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2C1F361A"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1) </w:t>
      </w:r>
      <w:r w:rsidR="0062134E" w:rsidRPr="007C0541">
        <w:rPr>
          <w:rFonts w:ascii="Times New Roman" w:hAnsi="Times New Roman" w:cs="Times New Roman"/>
          <w:b/>
          <w:color w:val="002060"/>
          <w:sz w:val="34"/>
          <w:szCs w:val="34"/>
          <w:lang w:val="en-US"/>
        </w:rPr>
        <w:t>PHYSICS</w:t>
      </w:r>
      <w:r w:rsidR="00FF6B32">
        <w:rPr>
          <w:rFonts w:ascii="Times New Roman" w:hAnsi="Times New Roman" w:cs="Times New Roman"/>
          <w:b/>
          <w:color w:val="002060"/>
          <w:sz w:val="34"/>
          <w:szCs w:val="34"/>
          <w:lang w:val="en-US"/>
        </w:rPr>
        <w:t xml:space="preserve"> </w:t>
      </w:r>
      <w:r w:rsidR="00F84228">
        <w:rPr>
          <w:rFonts w:ascii="Times New Roman" w:hAnsi="Times New Roman" w:cs="Times New Roman"/>
          <w:b/>
          <w:color w:val="002060"/>
          <w:sz w:val="34"/>
          <w:szCs w:val="34"/>
          <w:lang w:val="en-US"/>
        </w:rPr>
        <w:t xml:space="preserve"> </w:t>
      </w:r>
      <w:r w:rsidR="00016265">
        <w:rPr>
          <w:rFonts w:ascii="Times New Roman" w:hAnsi="Times New Roman" w:cs="Times New Roman"/>
          <w:b/>
          <w:color w:val="002060"/>
          <w:sz w:val="34"/>
          <w:szCs w:val="34"/>
          <w:lang w:val="en-US"/>
        </w:rPr>
        <w:t xml:space="preserve"> </w:t>
      </w:r>
    </w:p>
    <w:p w14:paraId="6F0AA04C" w14:textId="77777777" w:rsidR="0062134E" w:rsidRDefault="0062134E" w:rsidP="00061838">
      <w:pPr>
        <w:contextualSpacing/>
        <w:jc w:val="both"/>
        <w:rPr>
          <w:rFonts w:ascii="Times New Roman" w:hAnsi="Times New Roman" w:cs="Times New Roman"/>
          <w:sz w:val="20"/>
          <w:szCs w:val="20"/>
          <w:lang w:val="en-US"/>
        </w:rPr>
      </w:pPr>
    </w:p>
    <w:p w14:paraId="05B4823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Quantum Dynamics </w:t>
      </w:r>
    </w:p>
    <w:p w14:paraId="78F5371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Relativity </w:t>
      </w:r>
    </w:p>
    <w:p w14:paraId="724FAB3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Particles</w:t>
      </w:r>
    </w:p>
    <w:p w14:paraId="75688E55"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Theory</w:t>
      </w:r>
    </w:p>
    <w:p w14:paraId="472950F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Astronomy, Astrophysics </w:t>
      </w:r>
    </w:p>
    <w:p w14:paraId="1714A20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Materials </w:t>
      </w:r>
    </w:p>
    <w:p w14:paraId="0D97944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Fluid Dynamics </w:t>
      </w:r>
    </w:p>
    <w:p w14:paraId="0B20E73A"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85357B8" w14:textId="0C12E368"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Dynamic Systems Theory, Including Nonlinear Dynamics, Criticality</w:t>
      </w:r>
      <w:r w:rsidR="00675FC3">
        <w:rPr>
          <w:rFonts w:ascii="Times New Roman" w:hAnsi="Times New Roman" w:cs="Times New Roman"/>
          <w:b/>
          <w:bCs/>
          <w:color w:val="0070C0"/>
          <w:sz w:val="20"/>
          <w:szCs w:val="20"/>
          <w:lang w:val="en-US"/>
        </w:rPr>
        <w:t xml:space="preserve"> </w:t>
      </w:r>
    </w:p>
    <w:p w14:paraId="0058D170" w14:textId="6C2F9BF3"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Long-Range Correlations, Collective </w:t>
      </w:r>
      <w:r w:rsidR="00596394" w:rsidRPr="005051A7">
        <w:rPr>
          <w:rFonts w:ascii="Times New Roman" w:hAnsi="Times New Roman" w:cs="Times New Roman"/>
          <w:b/>
          <w:bCs/>
          <w:color w:val="0070C0"/>
          <w:sz w:val="20"/>
          <w:szCs w:val="20"/>
          <w:lang w:val="en-US"/>
        </w:rPr>
        <w:t>Behavior</w:t>
      </w:r>
    </w:p>
    <w:p w14:paraId="6A6773E0" w14:textId="77777777" w:rsidR="0062134E" w:rsidRDefault="0062134E" w:rsidP="00061838">
      <w:pPr>
        <w:contextualSpacing/>
        <w:jc w:val="both"/>
        <w:rPr>
          <w:rFonts w:ascii="Times New Roman" w:hAnsi="Times New Roman" w:cs="Times New Roman"/>
          <w:b/>
          <w:sz w:val="20"/>
          <w:szCs w:val="20"/>
          <w:lang w:val="en-US"/>
        </w:rPr>
      </w:pPr>
    </w:p>
    <w:p w14:paraId="1B55559B" w14:textId="77777777" w:rsidR="0062134E" w:rsidRPr="00CE18BB" w:rsidRDefault="0062134E" w:rsidP="00061838">
      <w:pPr>
        <w:contextualSpacing/>
        <w:jc w:val="both"/>
        <w:rPr>
          <w:rFonts w:ascii="Times New Roman" w:hAnsi="Times New Roman" w:cs="Times New Roman"/>
          <w:sz w:val="20"/>
          <w:szCs w:val="20"/>
          <w:lang w:val="en-US"/>
        </w:rPr>
      </w:pPr>
    </w:p>
    <w:p w14:paraId="33C1CD96" w14:textId="42DE15FD"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2) </w:t>
      </w:r>
      <w:r w:rsidR="0062134E" w:rsidRPr="007C0541">
        <w:rPr>
          <w:rFonts w:ascii="Times New Roman" w:hAnsi="Times New Roman" w:cs="Times New Roman"/>
          <w:b/>
          <w:color w:val="002060"/>
          <w:sz w:val="34"/>
          <w:szCs w:val="34"/>
          <w:lang w:val="en-US"/>
        </w:rPr>
        <w:t>MATHEMATICS</w:t>
      </w:r>
    </w:p>
    <w:p w14:paraId="2CF8C8C3"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5F3AAF7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Topology, N-Dimensional Manifolds </w:t>
      </w:r>
    </w:p>
    <w:p w14:paraId="69694A4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Geometry, Algebra</w:t>
      </w:r>
    </w:p>
    <w:p w14:paraId="075389E5"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Fractals, Power Laws</w:t>
      </w:r>
    </w:p>
    <w:p w14:paraId="2ADDD296"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Neural Networks</w:t>
      </w:r>
    </w:p>
    <w:p w14:paraId="1AE4876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Computer Science</w:t>
      </w:r>
    </w:p>
    <w:p w14:paraId="4C2B5C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Image Processing </w:t>
      </w:r>
    </w:p>
    <w:p w14:paraId="367A0C12"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Set Theory </w:t>
      </w:r>
    </w:p>
    <w:p w14:paraId="032DDD3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Logic</w:t>
      </w:r>
    </w:p>
    <w:p w14:paraId="118C562F" w14:textId="77777777" w:rsidR="0062134E" w:rsidRPr="00B44865" w:rsidRDefault="0062134E" w:rsidP="00061838">
      <w:pPr>
        <w:spacing w:before="0" w:after="0"/>
        <w:contextualSpacing/>
        <w:jc w:val="both"/>
        <w:rPr>
          <w:rFonts w:ascii="Times New Roman" w:eastAsia="Times New Roman" w:hAnsi="Times New Roman" w:cs="Times New Roman"/>
          <w:sz w:val="20"/>
          <w:szCs w:val="20"/>
          <w:lang w:val="en-GB"/>
        </w:rPr>
      </w:pPr>
    </w:p>
    <w:p w14:paraId="63D88342" w14:textId="77777777" w:rsidR="00457EEB" w:rsidRDefault="00457EEB" w:rsidP="00061838">
      <w:pPr>
        <w:contextualSpacing/>
        <w:jc w:val="both"/>
        <w:rPr>
          <w:rFonts w:ascii="Times New Roman" w:hAnsi="Times New Roman" w:cs="Times New Roman"/>
          <w:b/>
          <w:color w:val="002060"/>
          <w:sz w:val="34"/>
          <w:szCs w:val="34"/>
          <w:lang w:val="en-US"/>
        </w:rPr>
      </w:pPr>
    </w:p>
    <w:p w14:paraId="6C26F648" w14:textId="7A59D8A1"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3) </w:t>
      </w:r>
      <w:r w:rsidR="0062134E" w:rsidRPr="007C0541">
        <w:rPr>
          <w:rFonts w:ascii="Times New Roman" w:hAnsi="Times New Roman" w:cs="Times New Roman"/>
          <w:b/>
          <w:color w:val="002060"/>
          <w:sz w:val="34"/>
          <w:szCs w:val="34"/>
          <w:lang w:val="en-US"/>
        </w:rPr>
        <w:t>BIOLOGY</w:t>
      </w:r>
    </w:p>
    <w:p w14:paraId="2DC32B35" w14:textId="77777777" w:rsidR="0062134E" w:rsidRPr="00CE18BB" w:rsidRDefault="0062134E" w:rsidP="00061838">
      <w:pPr>
        <w:contextualSpacing/>
        <w:jc w:val="both"/>
        <w:rPr>
          <w:rFonts w:ascii="Times New Roman" w:hAnsi="Times New Roman" w:cs="Times New Roman"/>
          <w:sz w:val="20"/>
          <w:szCs w:val="20"/>
          <w:lang w:val="en-US"/>
        </w:rPr>
      </w:pPr>
    </w:p>
    <w:p w14:paraId="335D5E41"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Life: Definition And Origins</w:t>
      </w:r>
    </w:p>
    <w:p w14:paraId="1FF5C0D4"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Theories For Biology</w:t>
      </w:r>
    </w:p>
    <w:p w14:paraId="31F336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Chemistry, Energy Requirements</w:t>
      </w:r>
    </w:p>
    <w:p w14:paraId="5A918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Protein Folding</w:t>
      </w:r>
    </w:p>
    <w:p w14:paraId="1D02A7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Evolution</w:t>
      </w:r>
    </w:p>
    <w:p w14:paraId="094442FB" w14:textId="1ACA4F3C" w:rsidR="002472AD" w:rsidRDefault="002472AD"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Botanic</w:t>
      </w:r>
    </w:p>
    <w:p w14:paraId="457E6535" w14:textId="404E52F9" w:rsidR="008243EA" w:rsidRDefault="008243EA"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Entomology</w:t>
      </w:r>
    </w:p>
    <w:p w14:paraId="09F38202" w14:textId="77777777" w:rsidR="0062134E"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The Physics Subtending Biological Phenomena</w:t>
      </w:r>
    </w:p>
    <w:p w14:paraId="66D1D62E" w14:textId="6BEEB240" w:rsidR="00853A42" w:rsidRPr="005051A7" w:rsidRDefault="00853A42" w:rsidP="00061838">
      <w:pPr>
        <w:contextualSpacing/>
        <w:jc w:val="both"/>
        <w:rPr>
          <w:rFonts w:ascii="Times New Roman" w:hAnsi="Times New Roman" w:cs="Times New Roman"/>
          <w:b/>
          <w:bCs/>
          <w:color w:val="0070C0"/>
          <w:sz w:val="20"/>
          <w:szCs w:val="20"/>
          <w:lang w:val="en-US"/>
        </w:rPr>
      </w:pPr>
    </w:p>
    <w:p w14:paraId="74AA8F85" w14:textId="77777777" w:rsidR="0062134E" w:rsidRPr="007C0541" w:rsidRDefault="0062134E" w:rsidP="00061838">
      <w:pPr>
        <w:contextualSpacing/>
        <w:jc w:val="both"/>
        <w:rPr>
          <w:rFonts w:ascii="Times New Roman" w:hAnsi="Times New Roman" w:cs="Times New Roman"/>
          <w:b/>
          <w:color w:val="002060"/>
          <w:sz w:val="34"/>
          <w:szCs w:val="34"/>
          <w:lang w:val="en-GB"/>
        </w:rPr>
      </w:pPr>
    </w:p>
    <w:p w14:paraId="11192F5C" w14:textId="0430750A" w:rsidR="0062134E" w:rsidRDefault="007176F3" w:rsidP="00061838">
      <w:pPr>
        <w:contextualSpacing/>
        <w:jc w:val="both"/>
        <w:rPr>
          <w:rFonts w:ascii="Times New Roman" w:hAnsi="Times New Roman" w:cs="Times New Roman"/>
          <w:b/>
          <w:color w:val="002060"/>
          <w:sz w:val="34"/>
          <w:szCs w:val="34"/>
          <w:lang w:val="en-GB"/>
        </w:rPr>
      </w:pPr>
      <w:r>
        <w:rPr>
          <w:rFonts w:ascii="Times New Roman" w:hAnsi="Times New Roman" w:cs="Times New Roman"/>
          <w:b/>
          <w:color w:val="002060"/>
          <w:sz w:val="34"/>
          <w:szCs w:val="34"/>
          <w:lang w:val="en-GB"/>
        </w:rPr>
        <w:t xml:space="preserve">4) </w:t>
      </w:r>
      <w:r w:rsidR="0062134E" w:rsidRPr="007C0541">
        <w:rPr>
          <w:rFonts w:ascii="Times New Roman" w:hAnsi="Times New Roman" w:cs="Times New Roman"/>
          <w:b/>
          <w:color w:val="002060"/>
          <w:sz w:val="34"/>
          <w:szCs w:val="34"/>
          <w:lang w:val="en-GB"/>
        </w:rPr>
        <w:t>NEUROSCIENCE</w:t>
      </w:r>
    </w:p>
    <w:p w14:paraId="659A4EF4" w14:textId="77777777" w:rsidR="00457EEB" w:rsidRPr="007C0541" w:rsidRDefault="00457EEB" w:rsidP="00061838">
      <w:pPr>
        <w:contextualSpacing/>
        <w:jc w:val="both"/>
        <w:rPr>
          <w:rFonts w:ascii="Times New Roman" w:hAnsi="Times New Roman" w:cs="Times New Roman"/>
          <w:b/>
          <w:color w:val="002060"/>
          <w:sz w:val="34"/>
          <w:szCs w:val="34"/>
          <w:lang w:val="en-GB"/>
        </w:rPr>
      </w:pPr>
    </w:p>
    <w:p w14:paraId="0E3A8795" w14:textId="77777777" w:rsidR="0062134E" w:rsidRPr="005051A7" w:rsidRDefault="0062134E" w:rsidP="00061838">
      <w:pPr>
        <w:contextualSpacing/>
        <w:jc w:val="both"/>
        <w:rPr>
          <w:rFonts w:ascii="Times New Roman" w:hAnsi="Times New Roman" w:cs="Times New Roman"/>
          <w:b/>
          <w:color w:val="0070C0"/>
          <w:sz w:val="20"/>
          <w:szCs w:val="20"/>
          <w:lang w:val="en-GB"/>
        </w:rPr>
      </w:pPr>
      <w:r w:rsidRPr="005051A7">
        <w:rPr>
          <w:rFonts w:ascii="Times New Roman" w:hAnsi="Times New Roman" w:cs="Times New Roman"/>
          <w:b/>
          <w:color w:val="0070C0"/>
          <w:sz w:val="20"/>
          <w:szCs w:val="20"/>
          <w:lang w:val="en-GB"/>
        </w:rPr>
        <w:t>The Multidimensional Brain</w:t>
      </w:r>
    </w:p>
    <w:p w14:paraId="76702A94"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General Theories Of The Brain</w:t>
      </w:r>
    </w:p>
    <w:p w14:paraId="481E6C99" w14:textId="77777777" w:rsidR="0062134E"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Specific Functions Of The Brain</w:t>
      </w:r>
    </w:p>
    <w:p w14:paraId="31E38E14"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Spontaneous activity of the brain</w:t>
      </w:r>
    </w:p>
    <w:p w14:paraId="01CE5555"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Perception</w:t>
      </w:r>
    </w:p>
    <w:p w14:paraId="63AC5CF7"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Depth Perception</w:t>
      </w:r>
    </w:p>
    <w:p w14:paraId="66776DA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Visual imagery</w:t>
      </w:r>
    </w:p>
    <w:p w14:paraId="0EB7D062"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Multisensory integration</w:t>
      </w:r>
    </w:p>
    <w:p w14:paraId="3CC1F21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Sleep</w:t>
      </w:r>
    </w:p>
    <w:p w14:paraId="7771B99E"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Language</w:t>
      </w:r>
    </w:p>
    <w:p w14:paraId="60EACAF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Syntax and Semantics</w:t>
      </w:r>
    </w:p>
    <w:p w14:paraId="2A7A885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Experience acquisition and transmission</w:t>
      </w:r>
    </w:p>
    <w:p w14:paraId="39CDDE3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Time passing</w:t>
      </w:r>
    </w:p>
    <w:p w14:paraId="29D348BD"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Abstraction</w:t>
      </w:r>
    </w:p>
    <w:p w14:paraId="299A4331"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Mental concepts</w:t>
      </w:r>
    </w:p>
    <w:p w14:paraId="1E10820C" w14:textId="77777777" w:rsidR="00457EEB"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Intelligence</w:t>
      </w:r>
    </w:p>
    <w:p w14:paraId="523DCDD2" w14:textId="4101756B" w:rsidR="0024117A" w:rsidRPr="002D7AA6" w:rsidRDefault="0024117A" w:rsidP="00061838">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Empathy</w:t>
      </w:r>
    </w:p>
    <w:p w14:paraId="1E2FFC02" w14:textId="77777777" w:rsidR="00457EEB" w:rsidRPr="005051A7" w:rsidRDefault="00457EEB" w:rsidP="00061838">
      <w:pPr>
        <w:contextualSpacing/>
        <w:jc w:val="both"/>
        <w:rPr>
          <w:rFonts w:ascii="Times New Roman" w:hAnsi="Times New Roman" w:cs="Times New Roman"/>
          <w:b/>
          <w:color w:val="0070C0"/>
          <w:sz w:val="20"/>
          <w:szCs w:val="20"/>
          <w:lang w:val="en-US"/>
        </w:rPr>
      </w:pPr>
    </w:p>
    <w:p w14:paraId="37C9E61A" w14:textId="77777777" w:rsidR="0062134E" w:rsidRPr="00CE18BB" w:rsidRDefault="0062134E" w:rsidP="00061838">
      <w:pPr>
        <w:contextualSpacing/>
        <w:jc w:val="both"/>
        <w:rPr>
          <w:rFonts w:ascii="Times New Roman" w:hAnsi="Times New Roman" w:cs="Times New Roman"/>
          <w:b/>
          <w:sz w:val="20"/>
          <w:szCs w:val="20"/>
          <w:lang w:val="en-US"/>
        </w:rPr>
      </w:pPr>
    </w:p>
    <w:p w14:paraId="776D5362" w14:textId="06E51305" w:rsidR="0062134E" w:rsidRPr="0062134E"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5) </w:t>
      </w:r>
      <w:r w:rsidR="0062134E" w:rsidRPr="0062134E">
        <w:rPr>
          <w:rFonts w:ascii="Times New Roman" w:hAnsi="Times New Roman" w:cs="Times New Roman"/>
          <w:b/>
          <w:color w:val="002060"/>
          <w:sz w:val="34"/>
          <w:szCs w:val="34"/>
          <w:lang w:val="en-US"/>
        </w:rPr>
        <w:t>MEDICINE</w:t>
      </w:r>
    </w:p>
    <w:p w14:paraId="3824BDDB" w14:textId="77777777" w:rsidR="0062134E" w:rsidRPr="0062134E" w:rsidRDefault="0062134E" w:rsidP="00061838">
      <w:pPr>
        <w:contextualSpacing/>
        <w:jc w:val="both"/>
        <w:rPr>
          <w:rFonts w:ascii="Times New Roman" w:hAnsi="Times New Roman" w:cs="Times New Roman"/>
          <w:sz w:val="20"/>
          <w:szCs w:val="20"/>
          <w:lang w:val="en-US"/>
        </w:rPr>
      </w:pPr>
    </w:p>
    <w:p w14:paraId="749439B8"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Dermatology</w:t>
      </w:r>
    </w:p>
    <w:p w14:paraId="75774CC3"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Gastroenterology</w:t>
      </w:r>
    </w:p>
    <w:p w14:paraId="7CC8D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Pediatric Gastroenterology</w:t>
      </w:r>
    </w:p>
    <w:p w14:paraId="40FAC939"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Neonatology</w:t>
      </w:r>
    </w:p>
    <w:p w14:paraId="70067455"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Neurology</w:t>
      </w:r>
    </w:p>
    <w:p w14:paraId="42A9DEE9" w14:textId="77777777" w:rsidR="0062134E" w:rsidRPr="0062134E" w:rsidRDefault="0062134E" w:rsidP="00061838">
      <w:pPr>
        <w:contextualSpacing/>
        <w:jc w:val="both"/>
        <w:rPr>
          <w:rFonts w:ascii="Times New Roman" w:hAnsi="Times New Roman" w:cs="Times New Roman"/>
          <w:sz w:val="20"/>
          <w:szCs w:val="20"/>
          <w:lang w:val="en-US"/>
        </w:rPr>
      </w:pPr>
      <w:r w:rsidRPr="0062134E">
        <w:rPr>
          <w:rFonts w:ascii="Times New Roman" w:hAnsi="Times New Roman" w:cs="Times New Roman"/>
          <w:b/>
          <w:bCs/>
          <w:color w:val="0070C0"/>
          <w:sz w:val="20"/>
          <w:szCs w:val="20"/>
          <w:lang w:val="en-US"/>
        </w:rPr>
        <w:t>Genetics</w:t>
      </w:r>
    </w:p>
    <w:p w14:paraId="09D95834"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7C0541">
        <w:rPr>
          <w:rFonts w:ascii="Times New Roman" w:hAnsi="Times New Roman" w:cs="Times New Roman"/>
          <w:b/>
          <w:bCs/>
          <w:color w:val="0070C0"/>
          <w:sz w:val="20"/>
          <w:szCs w:val="20"/>
          <w:lang w:val="en-US"/>
        </w:rPr>
        <w:t>Endocrinology</w:t>
      </w:r>
    </w:p>
    <w:p w14:paraId="72198846"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Orthopedics</w:t>
      </w:r>
    </w:p>
    <w:p w14:paraId="29552429" w14:textId="4A24C2AC" w:rsidR="00676512" w:rsidRPr="005051A7" w:rsidRDefault="00676512" w:rsidP="00061838">
      <w:pPr>
        <w:contextualSpacing/>
        <w:jc w:val="both"/>
        <w:rPr>
          <w:rFonts w:ascii="Times New Roman" w:hAnsi="Times New Roman" w:cs="Times New Roman"/>
          <w:sz w:val="20"/>
          <w:szCs w:val="20"/>
          <w:lang w:val="en-US"/>
        </w:rPr>
      </w:pPr>
      <w:r>
        <w:rPr>
          <w:rFonts w:ascii="Times New Roman" w:hAnsi="Times New Roman" w:cs="Times New Roman"/>
          <w:b/>
          <w:bCs/>
          <w:color w:val="0070C0"/>
          <w:sz w:val="20"/>
          <w:szCs w:val="20"/>
          <w:lang w:val="en-US"/>
        </w:rPr>
        <w:t>Neurology</w:t>
      </w:r>
    </w:p>
    <w:p w14:paraId="5214BE9F"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Infectious Diseases</w:t>
      </w:r>
    </w:p>
    <w:p w14:paraId="00E1BBC6" w14:textId="77777777" w:rsidR="0062134E" w:rsidRPr="005051A7" w:rsidRDefault="0062134E" w:rsidP="00061838">
      <w:pPr>
        <w:ind w:left="708" w:firstLine="708"/>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Covid</w:t>
      </w:r>
    </w:p>
    <w:p w14:paraId="6FE51E94" w14:textId="6299ECDF" w:rsidR="00124452" w:rsidRDefault="00124452"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Immunology</w:t>
      </w:r>
    </w:p>
    <w:p w14:paraId="6EED3E85" w14:textId="2BDA4711"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Rheumatology</w:t>
      </w:r>
    </w:p>
    <w:p w14:paraId="1E8458E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Oncology</w:t>
      </w:r>
    </w:p>
    <w:p w14:paraId="56523F3F"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Methodology</w:t>
      </w:r>
    </w:p>
    <w:p w14:paraId="2C5144BB" w14:textId="77777777" w:rsidR="0062134E" w:rsidRDefault="0062134E" w:rsidP="00061838">
      <w:pPr>
        <w:contextualSpacing/>
        <w:jc w:val="both"/>
        <w:rPr>
          <w:rFonts w:ascii="Times New Roman" w:hAnsi="Times New Roman" w:cs="Times New Roman"/>
          <w:sz w:val="20"/>
          <w:szCs w:val="20"/>
          <w:lang w:val="en-US"/>
        </w:rPr>
      </w:pPr>
    </w:p>
    <w:p w14:paraId="0E8AC25A" w14:textId="77777777" w:rsidR="0062134E" w:rsidRPr="000B4D16" w:rsidRDefault="0062134E" w:rsidP="00061838">
      <w:pPr>
        <w:contextualSpacing/>
        <w:jc w:val="both"/>
        <w:rPr>
          <w:rFonts w:ascii="Times New Roman" w:hAnsi="Times New Roman" w:cs="Times New Roman"/>
          <w:sz w:val="20"/>
          <w:szCs w:val="20"/>
          <w:lang w:val="en-US"/>
        </w:rPr>
      </w:pPr>
    </w:p>
    <w:p w14:paraId="7C4E9E7B" w14:textId="147BDA13"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6) </w:t>
      </w:r>
      <w:r w:rsidR="0062134E" w:rsidRPr="007C0541">
        <w:rPr>
          <w:rFonts w:ascii="Times New Roman" w:hAnsi="Times New Roman" w:cs="Times New Roman"/>
          <w:b/>
          <w:color w:val="002060"/>
          <w:sz w:val="34"/>
          <w:szCs w:val="34"/>
          <w:lang w:val="en-US"/>
        </w:rPr>
        <w:t>HISTORY, LITERATURE, ET AL.</w:t>
      </w:r>
    </w:p>
    <w:p w14:paraId="6F22BFD4" w14:textId="77777777" w:rsidR="0062134E" w:rsidRDefault="0062134E" w:rsidP="00061838">
      <w:pPr>
        <w:contextualSpacing/>
        <w:jc w:val="both"/>
        <w:rPr>
          <w:rFonts w:ascii="Times New Roman" w:hAnsi="Times New Roman" w:cs="Times New Roman"/>
          <w:sz w:val="20"/>
          <w:szCs w:val="20"/>
          <w:lang w:val="en-US"/>
        </w:rPr>
      </w:pPr>
    </w:p>
    <w:p w14:paraId="23261EA1"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Literature</w:t>
      </w:r>
    </w:p>
    <w:p w14:paraId="0871CEA6"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History</w:t>
      </w:r>
    </w:p>
    <w:p w14:paraId="111166B6"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Sport</w:t>
      </w:r>
    </w:p>
    <w:p w14:paraId="639E14A1"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Economics</w:t>
      </w:r>
    </w:p>
    <w:p w14:paraId="428A4D63" w14:textId="77777777" w:rsidR="0062134E" w:rsidRDefault="0062134E" w:rsidP="00061838">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172BF2" w:rsidRDefault="0062134E" w:rsidP="00061838">
      <w:pPr>
        <w:contextualSpacing/>
        <w:jc w:val="both"/>
        <w:rPr>
          <w:rFonts w:ascii="Times New Roman" w:hAnsi="Times New Roman" w:cs="Times New Roman"/>
          <w:sz w:val="20"/>
          <w:szCs w:val="20"/>
          <w:lang w:val="en-US"/>
        </w:rPr>
      </w:pPr>
    </w:p>
    <w:p w14:paraId="09B90C00" w14:textId="77787DA2"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7) </w:t>
      </w:r>
      <w:r w:rsidR="0062134E" w:rsidRPr="007C0541">
        <w:rPr>
          <w:rFonts w:ascii="Times New Roman" w:hAnsi="Times New Roman" w:cs="Times New Roman"/>
          <w:b/>
          <w:color w:val="002060"/>
          <w:sz w:val="34"/>
          <w:szCs w:val="34"/>
          <w:lang w:val="en-US"/>
        </w:rPr>
        <w:t>PHILOSOPHY</w:t>
      </w:r>
    </w:p>
    <w:p w14:paraId="1B0E1672"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067FE0F8"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Ontology </w:t>
      </w:r>
    </w:p>
    <w:p w14:paraId="72E63D7E"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Identity</w:t>
      </w:r>
    </w:p>
    <w:p w14:paraId="05D1FBD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Induction </w:t>
      </w:r>
    </w:p>
    <w:p w14:paraId="63B744B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Epistemology  </w:t>
      </w:r>
    </w:p>
    <w:p w14:paraId="08D30F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Language</w:t>
      </w:r>
    </w:p>
    <w:p w14:paraId="7B75DB9B" w14:textId="53B0C762" w:rsidR="00EF1108"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Philosophy Of Science </w:t>
      </w:r>
    </w:p>
    <w:p w14:paraId="3B45CF12" w14:textId="1B797219" w:rsidR="00EF1108" w:rsidRDefault="00EF1108"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Logic</w:t>
      </w:r>
    </w:p>
    <w:p w14:paraId="5C1DDA5C" w14:textId="77777777" w:rsidR="007B58EA" w:rsidRDefault="007B58EA" w:rsidP="00061838">
      <w:pPr>
        <w:contextualSpacing/>
        <w:jc w:val="both"/>
        <w:rPr>
          <w:rFonts w:ascii="Times New Roman" w:hAnsi="Times New Roman" w:cs="Times New Roman"/>
          <w:b/>
          <w:bCs/>
          <w:color w:val="0070C0"/>
          <w:sz w:val="20"/>
          <w:szCs w:val="20"/>
          <w:lang w:val="en-US"/>
        </w:rPr>
      </w:pPr>
    </w:p>
    <w:p w14:paraId="0F5DAFEE" w14:textId="77777777" w:rsidR="007B58EA" w:rsidRDefault="007B58EA" w:rsidP="007B58EA">
      <w:pPr>
        <w:contextualSpacing/>
        <w:jc w:val="both"/>
        <w:rPr>
          <w:rFonts w:ascii="Times New Roman" w:hAnsi="Times New Roman" w:cs="Times New Roman"/>
          <w:b/>
          <w:bCs/>
          <w:color w:val="0070C0"/>
          <w:sz w:val="20"/>
          <w:szCs w:val="20"/>
          <w:lang w:val="en-US"/>
        </w:rPr>
      </w:pPr>
    </w:p>
    <w:p w14:paraId="6B01A121" w14:textId="77777777" w:rsidR="009D419C" w:rsidRDefault="009D419C" w:rsidP="007B58EA">
      <w:pPr>
        <w:contextualSpacing/>
        <w:jc w:val="both"/>
        <w:rPr>
          <w:rFonts w:ascii="Times New Roman" w:hAnsi="Times New Roman" w:cs="Times New Roman"/>
          <w:b/>
          <w:bCs/>
          <w:color w:val="0070C0"/>
          <w:sz w:val="20"/>
          <w:szCs w:val="20"/>
          <w:lang w:val="en-US"/>
        </w:rPr>
      </w:pPr>
    </w:p>
    <w:p w14:paraId="6FE910B8" w14:textId="02359030" w:rsidR="009D419C" w:rsidRDefault="00203527" w:rsidP="007B58EA">
      <w:pPr>
        <w:contextualSpacing/>
        <w:jc w:val="both"/>
        <w:rPr>
          <w:rFonts w:ascii="Times New Roman" w:hAnsi="Times New Roman" w:cs="Times New Roman"/>
          <w:b/>
          <w:bCs/>
          <w:color w:val="0070C0"/>
          <w:sz w:val="20"/>
          <w:szCs w:val="20"/>
          <w:lang w:val="en-US"/>
        </w:rPr>
      </w:pPr>
      <w:r>
        <w:rPr>
          <w:noProof/>
        </w:rPr>
        <w:lastRenderedPageBreak/>
        <w:drawing>
          <wp:inline distT="0" distB="0" distL="0" distR="0" wp14:anchorId="5BE92DF2" wp14:editId="060EB793">
            <wp:extent cx="6191250" cy="2871727"/>
            <wp:effectExtent l="0" t="0" r="0" b="0"/>
            <wp:docPr id="1935760353" name="Immagine 1" descr="Immagine che contiene testo, schermata, Policromia, quadrat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60353" name="Immagine 1" descr="Immagine che contiene testo, schermata, Policromia, quadrato&#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8008" cy="2884138"/>
                    </a:xfrm>
                    <a:prstGeom prst="rect">
                      <a:avLst/>
                    </a:prstGeom>
                    <a:noFill/>
                    <a:ln>
                      <a:noFill/>
                    </a:ln>
                  </pic:spPr>
                </pic:pic>
              </a:graphicData>
            </a:graphic>
          </wp:inline>
        </w:drawing>
      </w:r>
    </w:p>
    <w:p w14:paraId="2E71940A" w14:textId="77777777" w:rsidR="00203527" w:rsidRDefault="00203527" w:rsidP="007B58EA">
      <w:pPr>
        <w:contextualSpacing/>
        <w:jc w:val="both"/>
        <w:rPr>
          <w:rFonts w:ascii="Times New Roman" w:hAnsi="Times New Roman" w:cs="Times New Roman"/>
          <w:b/>
          <w:bCs/>
          <w:color w:val="0070C0"/>
          <w:sz w:val="20"/>
          <w:szCs w:val="20"/>
          <w:lang w:val="en-US"/>
        </w:rPr>
      </w:pPr>
    </w:p>
    <w:p w14:paraId="2673928C" w14:textId="7A4E1DC0" w:rsidR="00E47528" w:rsidRPr="00E47528" w:rsidRDefault="00E47528" w:rsidP="00E47528">
      <w:pPr>
        <w:contextualSpacing/>
        <w:jc w:val="both"/>
        <w:rPr>
          <w:rFonts w:ascii="Times New Roman" w:hAnsi="Times New Roman" w:cs="Times New Roman"/>
          <w:b/>
          <w:bCs/>
          <w:color w:val="0070C0"/>
          <w:sz w:val="20"/>
          <w:szCs w:val="20"/>
        </w:rPr>
      </w:pPr>
      <w:r w:rsidRPr="00E47528">
        <w:rPr>
          <w:rFonts w:ascii="Times New Roman" w:hAnsi="Times New Roman" w:cs="Times New Roman"/>
          <w:b/>
          <w:bCs/>
          <w:noProof/>
          <w:color w:val="0070C0"/>
          <w:sz w:val="20"/>
          <w:szCs w:val="20"/>
        </w:rPr>
        <w:drawing>
          <wp:inline distT="0" distB="0" distL="0" distR="0" wp14:anchorId="11E8AE4E" wp14:editId="5E2E6BB1">
            <wp:extent cx="6326863" cy="4505325"/>
            <wp:effectExtent l="0" t="0" r="0" b="0"/>
            <wp:docPr id="727767616" name="Immagine 3" descr="Immagine che contiene diagramma, testo, mapp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67616" name="Immagine 3" descr="Immagine che contiene diagramma, testo, mappa, linea&#10;&#10;Il contenuto generato dall'IA potrebbe non essere corret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42127" cy="4516194"/>
                    </a:xfrm>
                    <a:prstGeom prst="rect">
                      <a:avLst/>
                    </a:prstGeom>
                    <a:noFill/>
                    <a:ln>
                      <a:noFill/>
                    </a:ln>
                  </pic:spPr>
                </pic:pic>
              </a:graphicData>
            </a:graphic>
          </wp:inline>
        </w:drawing>
      </w:r>
    </w:p>
    <w:p w14:paraId="0C985A68" w14:textId="77777777" w:rsidR="00203527" w:rsidRDefault="00203527" w:rsidP="007B58EA">
      <w:pPr>
        <w:contextualSpacing/>
        <w:jc w:val="both"/>
        <w:rPr>
          <w:rFonts w:ascii="Times New Roman" w:hAnsi="Times New Roman" w:cs="Times New Roman"/>
          <w:b/>
          <w:bCs/>
          <w:color w:val="0070C0"/>
          <w:sz w:val="20"/>
          <w:szCs w:val="20"/>
          <w:lang w:val="en-US"/>
        </w:rPr>
      </w:pPr>
    </w:p>
    <w:p w14:paraId="2BE4DD68" w14:textId="77777777" w:rsidR="00203527" w:rsidRDefault="00203527" w:rsidP="007B58EA">
      <w:pPr>
        <w:contextualSpacing/>
        <w:jc w:val="both"/>
        <w:rPr>
          <w:rFonts w:ascii="Times New Roman" w:hAnsi="Times New Roman" w:cs="Times New Roman"/>
          <w:b/>
          <w:bCs/>
          <w:color w:val="0070C0"/>
          <w:sz w:val="20"/>
          <w:szCs w:val="20"/>
          <w:lang w:val="en-US"/>
        </w:rPr>
      </w:pPr>
    </w:p>
    <w:p w14:paraId="04A2AF1F" w14:textId="77777777" w:rsidR="001404EB" w:rsidRPr="00DC371E" w:rsidRDefault="001404EB"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521C75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lastRenderedPageBreak/>
        <w:t>CLASSIFICATION BY ARGUMENT/</w:t>
      </w:r>
    </w:p>
    <w:p w14:paraId="2353342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t>DOMAIN</w:t>
      </w:r>
      <w:r w:rsidR="007279A5">
        <w:rPr>
          <w:rFonts w:ascii="Times New Roman" w:hAnsi="Times New Roman" w:cs="Times New Roman"/>
          <w:b/>
          <w:bCs/>
          <w:color w:val="00B050"/>
          <w:sz w:val="50"/>
          <w:szCs w:val="50"/>
          <w:lang w:val="en-US"/>
        </w:rPr>
        <w:t>/</w:t>
      </w:r>
    </w:p>
    <w:p w14:paraId="39FF3EB5" w14:textId="3BEA372B" w:rsidR="00717A6A" w:rsidRDefault="007279A5" w:rsidP="007279A5">
      <w:pPr>
        <w:spacing w:before="0" w:beforeAutospacing="0" w:after="160" w:afterAutospacing="0"/>
        <w:contextualSpacing/>
        <w:jc w:val="center"/>
        <w:rPr>
          <w:rFonts w:ascii="Times New Roman" w:hAnsi="Times New Roman" w:cs="Times New Roman"/>
          <w:b/>
          <w:bCs/>
          <w:color w:val="00B050"/>
          <w:sz w:val="50"/>
          <w:szCs w:val="50"/>
          <w:lang w:val="en-US"/>
        </w:rPr>
      </w:pPr>
      <w:r>
        <w:rPr>
          <w:rFonts w:ascii="Times New Roman" w:hAnsi="Times New Roman" w:cs="Times New Roman"/>
          <w:b/>
          <w:bCs/>
          <w:color w:val="00B050"/>
          <w:sz w:val="50"/>
          <w:szCs w:val="50"/>
          <w:lang w:val="en-US"/>
        </w:rPr>
        <w:t>JOURNAL</w:t>
      </w:r>
    </w:p>
    <w:p w14:paraId="68F943DB" w14:textId="77777777" w:rsidR="007279A5" w:rsidRPr="00505433" w:rsidRDefault="007279A5" w:rsidP="007279A5">
      <w:pPr>
        <w:spacing w:before="0" w:beforeAutospacing="0" w:after="160" w:afterAutospacing="0"/>
        <w:contextualSpacing/>
        <w:rPr>
          <w:rFonts w:ascii="Times New Roman" w:hAnsi="Times New Roman" w:cs="Times New Roman"/>
          <w:sz w:val="20"/>
          <w:szCs w:val="20"/>
          <w:lang w:val="en-US"/>
        </w:rPr>
      </w:pPr>
    </w:p>
    <w:p w14:paraId="101576D4" w14:textId="6F5A338E"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i/>
          <w:iCs/>
          <w:sz w:val="20"/>
          <w:szCs w:val="20"/>
          <w:lang w:val="en-US"/>
        </w:rPr>
        <w:t>Some journals span multiple themes;</w:t>
      </w:r>
      <w:r w:rsidRPr="007279A5">
        <w:rPr>
          <w:rFonts w:ascii="Times New Roman" w:hAnsi="Times New Roman" w:cs="Times New Roman"/>
          <w:i/>
          <w:iCs/>
          <w:sz w:val="20"/>
          <w:szCs w:val="20"/>
          <w:lang w:val="en-US"/>
        </w:rPr>
        <w:t xml:space="preserve"> they are </w:t>
      </w:r>
      <w:r w:rsidRPr="00505433">
        <w:rPr>
          <w:rFonts w:ascii="Times New Roman" w:hAnsi="Times New Roman" w:cs="Times New Roman"/>
          <w:i/>
          <w:iCs/>
          <w:sz w:val="20"/>
          <w:szCs w:val="20"/>
          <w:lang w:val="en-US"/>
        </w:rPr>
        <w:t>placed under their primary scop</w:t>
      </w:r>
      <w:r w:rsidRPr="00505433">
        <w:rPr>
          <w:rFonts w:ascii="Times New Roman" w:hAnsi="Times New Roman" w:cs="Times New Roman"/>
          <w:sz w:val="20"/>
          <w:szCs w:val="20"/>
          <w:lang w:val="en-US"/>
        </w:rPr>
        <w:t>e.</w:t>
      </w:r>
    </w:p>
    <w:p w14:paraId="52291033" w14:textId="77777777" w:rsidR="007279A5" w:rsidRPr="00EC1A2F" w:rsidRDefault="007279A5" w:rsidP="00717A6A">
      <w:pPr>
        <w:spacing w:after="160"/>
        <w:contextualSpacing/>
        <w:rPr>
          <w:rFonts w:ascii="Times New Roman" w:hAnsi="Times New Roman" w:cs="Times New Roman"/>
          <w:sz w:val="20"/>
          <w:szCs w:val="20"/>
          <w:lang w:val="en-US"/>
        </w:rPr>
      </w:pPr>
    </w:p>
    <w:p w14:paraId="227C6B06" w14:textId="4A058E18"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7B06D19">
          <v:rect id="_x0000_i1025" style="width:0;height:1.5pt" o:hralign="center" o:hrstd="t" o:hr="t" fillcolor="#a0a0a0" stroked="f"/>
        </w:pict>
      </w:r>
    </w:p>
    <w:p w14:paraId="1A228E0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1. Pediatric Gastroenterology &amp; Clinical Pediatrics</w:t>
      </w:r>
    </w:p>
    <w:p w14:paraId="3AAED1D9"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Core clinical publications from early career.</w:t>
      </w:r>
    </w:p>
    <w:p w14:paraId="5FB5339E"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Italian Journal of Gastroenterology</w:t>
      </w:r>
    </w:p>
    <w:p w14:paraId="458A20AB"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Journal of Pediatric Gastroenterology and Nutrition</w:t>
      </w:r>
    </w:p>
    <w:p w14:paraId="5F142C04"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Archives of Disease in Childhood</w:t>
      </w:r>
    </w:p>
    <w:p w14:paraId="23E984E0"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509B3CAC"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Pediatrics</w:t>
      </w:r>
    </w:p>
    <w:p w14:paraId="6E736E45"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Digestive and Liver Disease</w:t>
      </w:r>
    </w:p>
    <w:p w14:paraId="5D5A3A76"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American Journal of Gastroenterology</w:t>
      </w:r>
    </w:p>
    <w:p w14:paraId="6981A232"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Ultrasound</w:t>
      </w:r>
    </w:p>
    <w:p w14:paraId="2D38567F" w14:textId="77777777" w:rsidR="00717A6A" w:rsidRPr="00505433" w:rsidRDefault="00717A6A" w:rsidP="003A2A36">
      <w:pPr>
        <w:numPr>
          <w:ilvl w:val="0"/>
          <w:numId w:val="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57EFBC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655B030D" w14:textId="54DAB5D8"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 Hirschsprung disease, esophagitis, constipation, fiber trials, neural dysplasia, intestinal inflammation.</w:t>
      </w:r>
    </w:p>
    <w:p w14:paraId="411D0900" w14:textId="77777777" w:rsidR="007279A5" w:rsidRPr="004E5ED8" w:rsidRDefault="007279A5" w:rsidP="00717A6A">
      <w:pPr>
        <w:spacing w:after="160"/>
        <w:contextualSpacing/>
        <w:rPr>
          <w:rFonts w:ascii="Times New Roman" w:hAnsi="Times New Roman" w:cs="Times New Roman"/>
          <w:sz w:val="20"/>
          <w:szCs w:val="20"/>
          <w:lang w:val="en-US"/>
        </w:rPr>
      </w:pPr>
    </w:p>
    <w:p w14:paraId="6F90FD69" w14:textId="0C5F5A6F"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6562988">
          <v:rect id="_x0000_i1026" style="width:0;height:1.5pt" o:hralign="center" o:hrstd="t" o:hr="t" fillcolor="#a0a0a0" stroked="f"/>
        </w:pict>
      </w:r>
    </w:p>
    <w:p w14:paraId="2856905E"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2. Neuroscience (theoretical, cognitive, computational)</w:t>
      </w:r>
    </w:p>
    <w:p w14:paraId="1BED3D4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D</w:t>
      </w:r>
      <w:r w:rsidRPr="00505433">
        <w:rPr>
          <w:rFonts w:ascii="Times New Roman" w:hAnsi="Times New Roman" w:cs="Times New Roman"/>
          <w:b/>
          <w:bCs/>
          <w:sz w:val="20"/>
          <w:szCs w:val="20"/>
          <w:lang w:val="en-US"/>
        </w:rPr>
        <w:t>ominant domain from 2015 onward.</w:t>
      </w:r>
    </w:p>
    <w:p w14:paraId="7755233C"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Cognitive Neurodynamics</w:t>
      </w:r>
    </w:p>
    <w:p w14:paraId="1835AF75"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Neuroscience Letters</w:t>
      </w:r>
    </w:p>
    <w:p w14:paraId="5E98DC51"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Human Neuroscience</w:t>
      </w:r>
    </w:p>
    <w:p w14:paraId="2948EDD6"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Computational Neuroscience</w:t>
      </w:r>
    </w:p>
    <w:p w14:paraId="6DD8FF7C"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SF Journal of Neuroscience</w:t>
      </w:r>
    </w:p>
    <w:p w14:paraId="38CE2298"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Neuroscience Research</w:t>
      </w:r>
    </w:p>
    <w:p w14:paraId="57120672"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Biophysica</w:t>
      </w:r>
    </w:p>
    <w:p w14:paraId="698E2C76"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Journal of Neuroscience</w:t>
      </w:r>
    </w:p>
    <w:p w14:paraId="0E4C9E09"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2C5779B7"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Topology (when applied to fMRI/EEG)</w:t>
      </w:r>
    </w:p>
    <w:p w14:paraId="32E52F08" w14:textId="77777777" w:rsidR="00717A6A" w:rsidRPr="00505433" w:rsidRDefault="00717A6A" w:rsidP="003A2A36">
      <w:pPr>
        <w:numPr>
          <w:ilvl w:val="0"/>
          <w:numId w:val="5"/>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Chaos, Solitons &amp; Fractals (quaternionic brain dynamics)</w:t>
      </w:r>
    </w:p>
    <w:p w14:paraId="089A454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1D4A1FAC" w14:textId="538DF91A"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Topology of brain activity, dimensionality, symmetry, gauge theory, EEG, entropy, hyperbolic trajectories, metastability, Takens embeddings.</w:t>
      </w:r>
    </w:p>
    <w:p w14:paraId="1BBBA416"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2768645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1781560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46B6962D"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3FADD430"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2840AE5">
          <v:rect id="_x0000_i1027" style="width:0;height:1.5pt" o:hralign="center" o:hrstd="t" o:hr="t" fillcolor="#a0a0a0" stroked="f"/>
        </w:pict>
      </w:r>
    </w:p>
    <w:p w14:paraId="0AB212F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3. Physics, Biophysics, Mathematical Biology</w:t>
      </w:r>
    </w:p>
    <w:p w14:paraId="6C8DC220"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High-level theoretical works including gauge theories, topology, category-type frameworks.</w:t>
      </w:r>
    </w:p>
    <w:p w14:paraId="155D3B44"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Progress in Biophysics and Molecular Biology</w:t>
      </w:r>
    </w:p>
    <w:p w14:paraId="34B75A13"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Physics of Life Reviews</w:t>
      </w:r>
    </w:p>
    <w:p w14:paraId="7907517B"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Progr Biophys Mol Biol</w:t>
      </w:r>
    </w:p>
    <w:p w14:paraId="28CDDFEF"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Biophysics Journal</w:t>
      </w:r>
    </w:p>
    <w:p w14:paraId="7D149E3A"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Entropy</w:t>
      </w:r>
    </w:p>
    <w:p w14:paraId="1B06FF13"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Information</w:t>
      </w:r>
    </w:p>
    <w:p w14:paraId="767433DF"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Nonlinear Science</w:t>
      </w:r>
    </w:p>
    <w:p w14:paraId="62F6E626"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International Journal of Theoretical Physics</w:t>
      </w:r>
    </w:p>
    <w:p w14:paraId="34E82EA0"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Filomat (topology &amp; quantum)</w:t>
      </w:r>
    </w:p>
    <w:p w14:paraId="4A517C67"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331E51D0"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D355C99"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Theoretical Biology</w:t>
      </w:r>
    </w:p>
    <w:p w14:paraId="732E30B9" w14:textId="77777777" w:rsidR="00717A6A" w:rsidRPr="00505433" w:rsidRDefault="00717A6A" w:rsidP="003A2A36">
      <w:pPr>
        <w:numPr>
          <w:ilvl w:val="0"/>
          <w:numId w:val="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Fullerenes, Nanotubes and Carbon Nanostructures</w:t>
      </w:r>
    </w:p>
    <w:p w14:paraId="187CA2DA"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E100C90" w14:textId="65AC27B8"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Quantum vacuum, multidimensional manifolds, Borsuk–Ulam extensions, plasma-like trajectories, thermodynamics of neural computation, topology of black holes.</w:t>
      </w:r>
    </w:p>
    <w:p w14:paraId="79589DF6"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58BEC4C1"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EA2A76B">
          <v:rect id="_x0000_i1028" style="width:0;height:1.5pt" o:hralign="center" o:hrstd="t" o:hr="t" fillcolor="#a0a0a0" stroked="f"/>
        </w:pict>
      </w:r>
    </w:p>
    <w:p w14:paraId="298F1527"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4. Philosophy of Science, Logic, Epistemology</w:t>
      </w:r>
    </w:p>
    <w:p w14:paraId="712B485D"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C</w:t>
      </w:r>
      <w:r w:rsidRPr="00505433">
        <w:rPr>
          <w:rFonts w:ascii="Times New Roman" w:hAnsi="Times New Roman" w:cs="Times New Roman"/>
          <w:b/>
          <w:bCs/>
          <w:sz w:val="20"/>
          <w:szCs w:val="20"/>
          <w:lang w:val="en-US"/>
        </w:rPr>
        <w:t>onceptual and higher-level theoretical productions.</w:t>
      </w:r>
    </w:p>
    <w:p w14:paraId="248417C4"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Philosophia</w:t>
      </w:r>
    </w:p>
    <w:p w14:paraId="7A9076F7"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Synthese</w:t>
      </w:r>
    </w:p>
    <w:p w14:paraId="1330EDD9"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Foundations of Science (Found Sci)</w:t>
      </w:r>
    </w:p>
    <w:p w14:paraId="57216B15"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Neohelicon (when connected to mythology &amp; semiotics)</w:t>
      </w:r>
    </w:p>
    <w:p w14:paraId="3815E8E2"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New Ideas in Psychology (thermodynamic account of emotions)</w:t>
      </w:r>
    </w:p>
    <w:p w14:paraId="3B94014A" w14:textId="77777777" w:rsidR="00717A6A" w:rsidRPr="00505433" w:rsidRDefault="00717A6A" w:rsidP="003A2A36">
      <w:pPr>
        <w:numPr>
          <w:ilvl w:val="0"/>
          <w:numId w:val="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513079F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38024FE5" w14:textId="5010F30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Causation, simplicity principles, Mach/Avenarius, quantum logic, multidimensional epistemology, knowledge acquisition.</w:t>
      </w:r>
    </w:p>
    <w:p w14:paraId="38CC5DE3"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BBFE021"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00FD7E81">
          <v:rect id="_x0000_i1029" style="width:0;height:1.5pt" o:hralign="center" o:hrstd="t" o:hr="t" fillcolor="#a0a0a0" stroked="f"/>
        </w:pict>
      </w:r>
    </w:p>
    <w:p w14:paraId="1B0626F6"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5. Evolution, Molecular Biology, Genetics</w:t>
      </w:r>
    </w:p>
    <w:p w14:paraId="56115E18"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S</w:t>
      </w:r>
      <w:r w:rsidRPr="00505433">
        <w:rPr>
          <w:rFonts w:ascii="Times New Roman" w:hAnsi="Times New Roman" w:cs="Times New Roman"/>
          <w:b/>
          <w:bCs/>
          <w:sz w:val="20"/>
          <w:szCs w:val="20"/>
          <w:lang w:val="en-US"/>
        </w:rPr>
        <w:t>hift toward evolutionary theory and primeval life models.</w:t>
      </w:r>
    </w:p>
    <w:p w14:paraId="7353976E"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Acta Biotheoretica</w:t>
      </w:r>
    </w:p>
    <w:p w14:paraId="68E5598F"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Organisms Diversity &amp; Evolution</w:t>
      </w:r>
    </w:p>
    <w:p w14:paraId="41A9B3DE"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 (evolution &amp; economics)</w:t>
      </w:r>
    </w:p>
    <w:p w14:paraId="26661B39"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Nature (evolution short comment)</w:t>
      </w:r>
    </w:p>
    <w:p w14:paraId="362F2FCD" w14:textId="77777777" w:rsidR="00717A6A" w:rsidRPr="00505433" w:rsidRDefault="00717A6A" w:rsidP="003A2A36">
      <w:pPr>
        <w:numPr>
          <w:ilvl w:val="0"/>
          <w:numId w:val="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American Journal of Human Genetics</w:t>
      </w:r>
    </w:p>
    <w:p w14:paraId="056B48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B4999FF" w14:textId="5633345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Neanderthal introgression, reverse translation hypothesis, universal biological laws.</w:t>
      </w:r>
    </w:p>
    <w:p w14:paraId="4B81D4E5"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34EA4429"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00061B0A"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60EA801B"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61A5B343"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lastRenderedPageBreak/>
        <w:pict w14:anchorId="17EACB0C">
          <v:rect id="_x0000_i1030" style="width:0;height:1.5pt" o:hralign="center" o:hrstd="t" o:hr="t" fillcolor="#a0a0a0" stroked="f"/>
        </w:pict>
      </w:r>
    </w:p>
    <w:p w14:paraId="2CDAF33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6. Computational Methods, AI, Topological Data Analysis</w:t>
      </w:r>
    </w:p>
    <w:p w14:paraId="66B0A78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Category theory, Wedderburn decomposition, modal logic, AI architectures.</w:t>
      </w:r>
    </w:p>
    <w:p w14:paraId="22186C4B"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Preprints</w:t>
      </w:r>
    </w:p>
    <w:p w14:paraId="1DFF4932"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ResearchGate Papers</w:t>
      </w:r>
    </w:p>
    <w:p w14:paraId="65A7D5BC"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MedRxiv</w:t>
      </w:r>
    </w:p>
    <w:p w14:paraId="72BF6D94"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BioRxiv</w:t>
      </w:r>
    </w:p>
    <w:p w14:paraId="34DBB044"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Proceedings (MDPI)</w:t>
      </w:r>
    </w:p>
    <w:p w14:paraId="6B05F0F3" w14:textId="77777777" w:rsidR="00717A6A" w:rsidRPr="00505433" w:rsidRDefault="00717A6A" w:rsidP="003A2A36">
      <w:pPr>
        <w:numPr>
          <w:ilvl w:val="0"/>
          <w:numId w:val="9"/>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16713899"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5DF988B8" w14:textId="430E4B72"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AI with Kantian structures, quantum modal logic, Wedderburn–Artin decomposition, brain complexity metrics.</w:t>
      </w:r>
    </w:p>
    <w:p w14:paraId="4D2253C1"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8FEF128"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57C36F9">
          <v:rect id="_x0000_i1031" style="width:0;height:1.5pt" o:hralign="center" o:hrstd="t" o:hr="t" fillcolor="#a0a0a0" stroked="f"/>
        </w:pict>
      </w:r>
    </w:p>
    <w:p w14:paraId="77765E19"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7. Anthropology, Humanities, Mythology, Art History</w:t>
      </w:r>
    </w:p>
    <w:p w14:paraId="1304EBB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Occasional forays into historical, linguistic, or cultural analysis.</w:t>
      </w:r>
    </w:p>
    <w:p w14:paraId="3ED42825"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w:t>
      </w:r>
    </w:p>
    <w:p w14:paraId="6C14EAA8"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ResearchGate (Avenarius translations, Sansevero sculpture)</w:t>
      </w:r>
    </w:p>
    <w:p w14:paraId="797B195A" w14:textId="77777777" w:rsidR="00717A6A" w:rsidRPr="00505433" w:rsidRDefault="00717A6A" w:rsidP="003A2A36">
      <w:pPr>
        <w:numPr>
          <w:ilvl w:val="0"/>
          <w:numId w:val="10"/>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Zenodo (Muwatalli II historical analysis)</w:t>
      </w:r>
    </w:p>
    <w:p w14:paraId="3D4BEF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02888850" w14:textId="0FAB51B0"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Ragnarök myth, medieval iconography, ancient homicide investigations.</w:t>
      </w:r>
    </w:p>
    <w:p w14:paraId="022C2EED"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AE206DB"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955A27F">
          <v:rect id="_x0000_i1032" style="width:0;height:1.5pt" o:hralign="center" o:hrstd="t" o:hr="t" fillcolor="#a0a0a0" stroked="f"/>
        </w:pict>
      </w:r>
    </w:p>
    <w:p w14:paraId="5C2DD65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8. Ecology, Ethology, Environmental Physics</w:t>
      </w:r>
    </w:p>
    <w:p w14:paraId="65842C08" w14:textId="58AB9D27" w:rsidR="00717A6A" w:rsidRPr="00505433" w:rsidRDefault="00904D5D"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W</w:t>
      </w:r>
      <w:r w:rsidR="00717A6A" w:rsidRPr="00505433">
        <w:rPr>
          <w:rFonts w:ascii="Times New Roman" w:hAnsi="Times New Roman" w:cs="Times New Roman"/>
          <w:b/>
          <w:bCs/>
          <w:sz w:val="20"/>
          <w:szCs w:val="20"/>
          <w:lang w:val="en-US"/>
        </w:rPr>
        <w:t>orks on gases, flock dynamics, Coriolis forces on insects, organism motion.</w:t>
      </w:r>
    </w:p>
    <w:p w14:paraId="1A9A0EBE"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Biochimie</w:t>
      </w:r>
    </w:p>
    <w:p w14:paraId="23344EB7"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8BC8518"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 (myth/anthropology overlaps)</w:t>
      </w:r>
    </w:p>
    <w:p w14:paraId="634AAF8D" w14:textId="77777777" w:rsidR="00717A6A" w:rsidRPr="00505433" w:rsidRDefault="00717A6A" w:rsidP="003A2A36">
      <w:pPr>
        <w:numPr>
          <w:ilvl w:val="0"/>
          <w:numId w:val="11"/>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Plant, Animal and Environmental Sciences</w:t>
      </w:r>
    </w:p>
    <w:p w14:paraId="22B41B7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33D9927" w14:textId="369C3BEF"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Intestinal gas metabolism, flock pressure dynamics, mosquito migration.</w:t>
      </w:r>
    </w:p>
    <w:p w14:paraId="49A4C47F"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2D293A58" w14:textId="77777777" w:rsidR="00717A6A" w:rsidRPr="00505433" w:rsidRDefault="00144E2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5547AE86">
          <v:rect id="_x0000_i1033" style="width:0;height:1.5pt" o:hralign="center" o:hrstd="t" o:hr="t" fillcolor="#a0a0a0" stroked="f"/>
        </w:pict>
      </w:r>
    </w:p>
    <w:p w14:paraId="21B01F42"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rPr>
      </w:pPr>
      <w:r w:rsidRPr="00505433">
        <w:rPr>
          <w:rFonts w:ascii="Times New Roman" w:hAnsi="Times New Roman" w:cs="Times New Roman"/>
          <w:b/>
          <w:bCs/>
          <w:sz w:val="20"/>
          <w:szCs w:val="20"/>
        </w:rPr>
        <w:t>9. Medical Commentary, Diagnostics, Public Health</w:t>
      </w:r>
    </w:p>
    <w:p w14:paraId="7CABDFEB"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The New England Journal of Medicine</w:t>
      </w:r>
    </w:p>
    <w:p w14:paraId="68BA3C5F"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4BAAE80B" w14:textId="77777777" w:rsidR="00717A6A" w:rsidRPr="00505433" w:rsidRDefault="00717A6A" w:rsidP="003A2A36">
      <w:pPr>
        <w:numPr>
          <w:ilvl w:val="0"/>
          <w:numId w:val="1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BC9C520"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7694DE89" w14:textId="51E57BC3"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Hemangioma propranolol, COVID-19 gene–environment interaction, streptococcus diagnosis.</w:t>
      </w:r>
    </w:p>
    <w:p w14:paraId="482A273A" w14:textId="77777777" w:rsidR="00717A6A" w:rsidRPr="00505433" w:rsidRDefault="00717A6A" w:rsidP="00717A6A">
      <w:pPr>
        <w:contextualSpacing/>
        <w:rPr>
          <w:rFonts w:ascii="Times New Roman" w:hAnsi="Times New Roman" w:cs="Times New Roman"/>
          <w:sz w:val="20"/>
          <w:szCs w:val="20"/>
          <w:lang w:val="en-US"/>
        </w:rPr>
      </w:pPr>
    </w:p>
    <w:p w14:paraId="1214DF0B" w14:textId="77777777" w:rsidR="00844B3F" w:rsidRPr="00717A6A" w:rsidRDefault="00844B3F" w:rsidP="00061838">
      <w:pPr>
        <w:contextualSpacing/>
        <w:jc w:val="both"/>
        <w:rPr>
          <w:rFonts w:ascii="Times New Roman" w:hAnsi="Times New Roman" w:cs="Times New Roman"/>
          <w:b/>
          <w:color w:val="000000" w:themeColor="text1"/>
          <w:sz w:val="20"/>
          <w:szCs w:val="20"/>
          <w:lang w:val="en-US"/>
        </w:rPr>
      </w:pPr>
    </w:p>
    <w:p w14:paraId="0D29B8C7" w14:textId="77777777" w:rsidR="00844B3F" w:rsidRDefault="00844B3F" w:rsidP="00061838">
      <w:pPr>
        <w:contextualSpacing/>
        <w:jc w:val="both"/>
        <w:rPr>
          <w:rFonts w:ascii="Times New Roman" w:hAnsi="Times New Roman" w:cs="Times New Roman"/>
          <w:b/>
          <w:color w:val="000000" w:themeColor="text1"/>
          <w:sz w:val="20"/>
          <w:szCs w:val="20"/>
          <w:lang w:val="en-US"/>
        </w:rPr>
      </w:pPr>
    </w:p>
    <w:p w14:paraId="5A9F22BA"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0507B938"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3ED3FDC2" w14:textId="77777777" w:rsidR="004E5ED8" w:rsidRPr="00717A6A" w:rsidRDefault="004E5ED8" w:rsidP="00061838">
      <w:pPr>
        <w:contextualSpacing/>
        <w:jc w:val="both"/>
        <w:rPr>
          <w:rFonts w:ascii="Times New Roman" w:hAnsi="Times New Roman" w:cs="Times New Roman"/>
          <w:b/>
          <w:color w:val="000000" w:themeColor="text1"/>
          <w:sz w:val="20"/>
          <w:szCs w:val="20"/>
          <w:lang w:val="en-US"/>
        </w:rPr>
      </w:pPr>
    </w:p>
    <w:p w14:paraId="4CBC724F" w14:textId="1AC9B840" w:rsidR="004220DF" w:rsidRPr="004E5ED8"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t>PHYSICS</w:t>
      </w:r>
    </w:p>
    <w:p w14:paraId="67860C93" w14:textId="77777777" w:rsidR="00FD564A" w:rsidRDefault="00FD564A" w:rsidP="00061838">
      <w:pPr>
        <w:contextualSpacing/>
        <w:jc w:val="both"/>
        <w:rPr>
          <w:rFonts w:ascii="Times New Roman" w:hAnsi="Times New Roman" w:cs="Times New Roman"/>
          <w:sz w:val="20"/>
          <w:szCs w:val="20"/>
          <w:lang w:val="en-US"/>
        </w:rPr>
      </w:pPr>
    </w:p>
    <w:p w14:paraId="79BAB9FF" w14:textId="77777777" w:rsidR="00B76240" w:rsidRDefault="00B76240" w:rsidP="00061838">
      <w:pPr>
        <w:contextualSpacing/>
        <w:jc w:val="both"/>
        <w:rPr>
          <w:rFonts w:ascii="Times New Roman" w:hAnsi="Times New Roman" w:cs="Times New Roman"/>
          <w:sz w:val="20"/>
          <w:szCs w:val="20"/>
          <w:lang w:val="en-US"/>
        </w:rPr>
      </w:pPr>
    </w:p>
    <w:p w14:paraId="0B0A73B8" w14:textId="48E77556"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QUANTUM DYNAMICS </w:t>
      </w:r>
    </w:p>
    <w:p w14:paraId="71EF6FDD" w14:textId="77777777" w:rsidR="00B76240" w:rsidRPr="00CE18BB" w:rsidRDefault="00B76240" w:rsidP="00061838">
      <w:pPr>
        <w:contextualSpacing/>
        <w:jc w:val="both"/>
        <w:rPr>
          <w:rFonts w:ascii="Times New Roman" w:hAnsi="Times New Roman" w:cs="Times New Roman"/>
          <w:sz w:val="20"/>
          <w:szCs w:val="20"/>
          <w:lang w:val="en-US"/>
        </w:rPr>
      </w:pPr>
    </w:p>
    <w:p w14:paraId="2AD0F662" w14:textId="3C1513BB"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doi:10.1007/s10773-016-2998-7.  </w:t>
      </w:r>
      <w:r w:rsidRPr="00CE18BB">
        <w:rPr>
          <w:rFonts w:ascii="Times New Roman" w:hAnsi="Times New Roman" w:cs="Times New Roman"/>
          <w:b/>
          <w:bCs/>
          <w:sz w:val="20"/>
          <w:szCs w:val="20"/>
          <w:lang w:val="en-GB"/>
        </w:rPr>
        <w:t xml:space="preserve">Quantum entanglement can be solved in four spatial dimensions.  </w:t>
      </w:r>
      <w:r w:rsidR="001267E4">
        <w:rPr>
          <w:rFonts w:ascii="Times New Roman" w:hAnsi="Times New Roman" w:cs="Times New Roman"/>
          <w:b/>
          <w:bCs/>
          <w:sz w:val="20"/>
          <w:szCs w:val="20"/>
          <w:lang w:val="en-GB"/>
        </w:rPr>
        <w:t xml:space="preserve">Featuring </w:t>
      </w:r>
      <w:r w:rsidR="001267E4" w:rsidRPr="001267E4">
        <w:rPr>
          <w:rFonts w:ascii="Times New Roman" w:hAnsi="Times New Roman" w:cs="Times New Roman"/>
          <w:b/>
          <w:bCs/>
          <w:sz w:val="20"/>
          <w:szCs w:val="20"/>
          <w:lang w:val="en-GB"/>
        </w:rPr>
        <w:t>Quantum information theorem</w:t>
      </w:r>
      <w:r w:rsidR="001267E4">
        <w:rPr>
          <w:rFonts w:ascii="Times New Roman" w:hAnsi="Times New Roman" w:cs="Times New Roman"/>
          <w:b/>
          <w:bCs/>
          <w:sz w:val="20"/>
          <w:szCs w:val="20"/>
          <w:lang w:val="en-GB"/>
        </w:rPr>
        <w:t xml:space="preserve"> and</w:t>
      </w:r>
      <w:r w:rsidR="001267E4" w:rsidRPr="001267E4">
        <w:rPr>
          <w:rFonts w:ascii="Times New Roman" w:hAnsi="Times New Roman" w:cs="Times New Roman"/>
          <w:b/>
          <w:bCs/>
          <w:sz w:val="20"/>
          <w:szCs w:val="20"/>
          <w:lang w:val="en-GB"/>
        </w:rPr>
        <w:t xml:space="preserve"> Qbit information system</w:t>
      </w:r>
      <w:r w:rsidR="001267E4">
        <w:rPr>
          <w:rFonts w:ascii="Times New Roman" w:hAnsi="Times New Roman" w:cs="Times New Roman"/>
          <w:b/>
          <w:bCs/>
          <w:sz w:val="20"/>
          <w:szCs w:val="20"/>
          <w:lang w:val="en-GB"/>
        </w:rPr>
        <w:t xml:space="preserve">s.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xml:space="preserve">--------------- pag. </w:t>
      </w:r>
      <w:r w:rsidR="005B5DE9" w:rsidRPr="00BC2C48">
        <w:rPr>
          <w:rFonts w:ascii="Times New Roman" w:hAnsi="Times New Roman" w:cs="Times New Roman"/>
          <w:b/>
          <w:bCs/>
          <w:color w:val="1F497D" w:themeColor="text2"/>
          <w:sz w:val="24"/>
          <w:szCs w:val="24"/>
          <w:lang w:val="en-US"/>
        </w:rPr>
        <w:t>82</w:t>
      </w:r>
    </w:p>
    <w:p w14:paraId="3DA238BA" w14:textId="77777777" w:rsidR="00B76240" w:rsidRPr="00C97E99" w:rsidRDefault="00B76240" w:rsidP="00061838">
      <w:pPr>
        <w:contextualSpacing/>
        <w:jc w:val="both"/>
        <w:rPr>
          <w:rFonts w:ascii="Times New Roman" w:hAnsi="Times New Roman" w:cs="Times New Roman"/>
          <w:b/>
          <w:bCs/>
          <w:sz w:val="20"/>
          <w:szCs w:val="20"/>
          <w:lang w:val="en-GB"/>
        </w:rPr>
      </w:pPr>
    </w:p>
    <w:p w14:paraId="4016C457" w14:textId="7A90C474" w:rsidR="00B76240" w:rsidRPr="00C97E99" w:rsidRDefault="00B76240" w:rsidP="00061838">
      <w:pPr>
        <w:contextualSpacing/>
        <w:jc w:val="both"/>
        <w:rPr>
          <w:rFonts w:ascii="Times New Roman" w:hAnsi="Times New Roman" w:cs="Times New Roman"/>
          <w:sz w:val="20"/>
          <w:szCs w:val="20"/>
          <w:lang w:val="en-US"/>
        </w:rPr>
      </w:pPr>
      <w:r w:rsidRPr="00615565">
        <w:rPr>
          <w:rFonts w:ascii="Times New Roman" w:hAnsi="Times New Roman" w:cs="Times New Roman"/>
          <w:sz w:val="20"/>
          <w:szCs w:val="20"/>
          <w:lang w:val="en-US"/>
        </w:rPr>
        <w:t xml:space="preserve">Deli E. Tozzi A, Peters JF.  </w:t>
      </w:r>
      <w:r w:rsidRPr="00C97E99">
        <w:rPr>
          <w:rFonts w:ascii="Times New Roman" w:hAnsi="Times New Roman" w:cs="Times New Roman"/>
          <w:sz w:val="20"/>
          <w:szCs w:val="20"/>
          <w:lang w:val="en-US"/>
        </w:rPr>
        <w:t xml:space="preserve">2017.  Relationships between short and fast brain timescales.  Cognitive Neurodynamics, </w:t>
      </w:r>
      <w:r w:rsidRPr="00C97E99">
        <w:rPr>
          <w:rFonts w:ascii="Times New Roman" w:hAnsi="Times New Roman" w:cs="Times New Roman"/>
          <w:color w:val="333333"/>
          <w:sz w:val="20"/>
          <w:szCs w:val="20"/>
          <w:shd w:val="clear" w:color="auto" w:fill="FFFFFF"/>
          <w:lang w:val="en-US"/>
        </w:rPr>
        <w:t>11(6), 539-552</w:t>
      </w:r>
      <w:r w:rsidRPr="00C97E99">
        <w:rPr>
          <w:rFonts w:ascii="Times New Roman" w:hAnsi="Times New Roman" w:cs="Times New Roman"/>
          <w:sz w:val="20"/>
          <w:szCs w:val="20"/>
          <w:lang w:val="en-US"/>
        </w:rPr>
        <w:t>.</w:t>
      </w:r>
      <w:r w:rsidRPr="00C97E99">
        <w:rPr>
          <w:rFonts w:ascii="Times New Roman" w:hAnsi="Times New Roman" w:cs="Times New Roman"/>
          <w:bCs/>
          <w:color w:val="333333"/>
          <w:sz w:val="20"/>
          <w:szCs w:val="20"/>
          <w:shd w:val="clear" w:color="auto" w:fill="FFFFFF"/>
          <w:lang w:val="en-US"/>
        </w:rPr>
        <w:t xml:space="preserve">DOI: </w:t>
      </w:r>
      <w:r w:rsidRPr="00C97E99">
        <w:rPr>
          <w:rFonts w:ascii="Times New Roman" w:hAnsi="Times New Roman" w:cs="Times New Roman"/>
          <w:color w:val="333333"/>
          <w:sz w:val="20"/>
          <w:szCs w:val="20"/>
          <w:shd w:val="clear" w:color="auto" w:fill="FFFFFF"/>
          <w:lang w:val="en-US"/>
        </w:rPr>
        <w:t>10.1007/s11571-017-9450-4</w:t>
      </w:r>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Bloch </w:t>
      </w:r>
      <w:r w:rsidR="00F93E80" w:rsidRPr="00C97E99">
        <w:rPr>
          <w:rFonts w:ascii="Times New Roman" w:hAnsi="Times New Roman" w:cs="Times New Roman"/>
          <w:b/>
          <w:bCs/>
          <w:sz w:val="20"/>
          <w:szCs w:val="20"/>
          <w:lang w:val="en-GB"/>
        </w:rPr>
        <w:t xml:space="preserve">waves and Floquet theorem to assess </w:t>
      </w:r>
      <w:r w:rsidRPr="00C97E99">
        <w:rPr>
          <w:rFonts w:ascii="Times New Roman" w:hAnsi="Times New Roman" w:cs="Times New Roman"/>
          <w:b/>
          <w:bCs/>
          <w:sz w:val="20"/>
          <w:szCs w:val="20"/>
          <w:lang w:val="en-GB"/>
        </w:rPr>
        <w:t xml:space="preserve">high and low frequencies.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314</w:t>
      </w:r>
    </w:p>
    <w:p w14:paraId="1F7BBD49" w14:textId="77777777" w:rsidR="00B76240" w:rsidRPr="00C97E99" w:rsidRDefault="00B76240" w:rsidP="00061838">
      <w:pPr>
        <w:contextualSpacing/>
        <w:jc w:val="both"/>
        <w:rPr>
          <w:rFonts w:ascii="Times New Roman" w:hAnsi="Times New Roman" w:cs="Times New Roman"/>
          <w:sz w:val="20"/>
          <w:szCs w:val="20"/>
          <w:lang w:val="en-US"/>
        </w:rPr>
      </w:pPr>
    </w:p>
    <w:p w14:paraId="5D4C2A69" w14:textId="23AE866A" w:rsidR="00B76240" w:rsidRPr="00C97E99" w:rsidRDefault="00B76240"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Ahmad MZ, Peters JF.  2021.  Neural computing in four spatial dimensions.  Cognitive Neurodynamics, 15:349-357.  </w:t>
      </w:r>
      <w:hyperlink r:id="rId10" w:history="1">
        <w:r w:rsidRPr="00C97E99">
          <w:rPr>
            <w:rStyle w:val="Collegamentoipertestuale"/>
            <w:rFonts w:ascii="Times New Roman" w:hAnsi="Times New Roman" w:cs="Times New Roman"/>
            <w:color w:val="auto"/>
            <w:sz w:val="20"/>
            <w:szCs w:val="20"/>
            <w:u w:val="none"/>
            <w:lang w:val="en-US"/>
          </w:rPr>
          <w:t>https://doi.org/10.1007/s11571-020-09598-2</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How to build a 4D computer</w:t>
      </w:r>
      <w:r w:rsidR="00F57318" w:rsidRPr="00C97E99">
        <w:rPr>
          <w:rFonts w:ascii="Times New Roman" w:hAnsi="Times New Roman" w:cs="Times New Roman"/>
          <w:b/>
          <w:bCs/>
          <w:sz w:val="20"/>
          <w:szCs w:val="20"/>
          <w:lang w:val="en-GB"/>
        </w:rPr>
        <w:t xml:space="preserve"> </w:t>
      </w:r>
      <w:r w:rsidRPr="00C97E99">
        <w:rPr>
          <w:rFonts w:ascii="Times New Roman" w:hAnsi="Times New Roman" w:cs="Times New Roman"/>
          <w:b/>
          <w:bCs/>
          <w:sz w:val="20"/>
          <w:szCs w:val="20"/>
          <w:lang w:val="en-GB"/>
        </w:rPr>
        <w:t xml:space="preserve">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78CFF738" w14:textId="77777777" w:rsidR="00B76240" w:rsidRPr="008B4499" w:rsidRDefault="00B76240" w:rsidP="00061838">
      <w:pPr>
        <w:contextualSpacing/>
        <w:jc w:val="both"/>
        <w:rPr>
          <w:rFonts w:ascii="Times New Roman" w:hAnsi="Times New Roman" w:cs="Times New Roman"/>
          <w:sz w:val="20"/>
          <w:szCs w:val="20"/>
          <w:u w:val="single"/>
          <w:lang w:val="en-US"/>
        </w:rPr>
      </w:pPr>
    </w:p>
    <w:p w14:paraId="08B8B200" w14:textId="324A020C" w:rsidR="00D26E86" w:rsidRPr="00C97E99" w:rsidRDefault="00D26E86"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11" w:history="1">
        <w:r w:rsidRPr="00C97E99">
          <w:rPr>
            <w:rStyle w:val="Collegamentoipertestuale"/>
            <w:rFonts w:ascii="Times New Roman" w:hAnsi="Times New Roman" w:cs="Times New Roman"/>
            <w:color w:val="auto"/>
            <w:sz w:val="20"/>
            <w:szCs w:val="20"/>
            <w:u w:val="none"/>
            <w:lang w:val="en-GB"/>
          </w:rPr>
          <w:t>https://doi.org/10.3390/proceedings2022081020</w:t>
        </w:r>
      </w:hyperlink>
      <w:r w:rsidRPr="00C97E99">
        <w:rPr>
          <w:rFonts w:ascii="Times New Roman" w:hAnsi="Times New Roman" w:cs="Times New Roman"/>
          <w:sz w:val="20"/>
          <w:szCs w:val="20"/>
          <w:lang w:val="en-GB"/>
        </w:rPr>
        <w:t xml:space="preserve">.  </w:t>
      </w:r>
      <w:r w:rsidR="00A051A3" w:rsidRPr="00C97E99">
        <w:rPr>
          <w:rFonts w:ascii="Times New Roman" w:hAnsi="Times New Roman" w:cs="Times New Roman"/>
          <w:b/>
          <w:bCs/>
          <w:sz w:val="20"/>
          <w:szCs w:val="20"/>
          <w:lang w:val="en-GB"/>
        </w:rPr>
        <w:t>Formulations of Quantum Mechanics on Poincaré Disks</w:t>
      </w:r>
      <w:r w:rsidRPr="00C97E99">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253043B9" w14:textId="77777777" w:rsidR="00D26E86" w:rsidRPr="00C97E99" w:rsidRDefault="00D26E86" w:rsidP="00061838">
      <w:pPr>
        <w:contextualSpacing/>
        <w:jc w:val="both"/>
        <w:rPr>
          <w:rFonts w:ascii="Times New Roman" w:hAnsi="Times New Roman" w:cs="Times New Roman"/>
          <w:b/>
          <w:sz w:val="20"/>
          <w:szCs w:val="20"/>
          <w:lang w:val="en-US"/>
        </w:rPr>
      </w:pPr>
    </w:p>
    <w:p w14:paraId="47A2D272" w14:textId="6AF6962F" w:rsidR="00D26E86" w:rsidRPr="00C97E99" w:rsidRDefault="00D26E86"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Papo D.  2020.  </w:t>
      </w:r>
      <w:r w:rsidR="001E7A8E" w:rsidRPr="00C97E99">
        <w:rPr>
          <w:rFonts w:ascii="Times New Roman" w:hAnsi="Times New Roman" w:cs="Times New Roman"/>
          <w:sz w:val="20"/>
          <w:szCs w:val="20"/>
          <w:lang w:val="en-US"/>
        </w:rPr>
        <w:t xml:space="preserve">Projective mechanisms subtending real </w:t>
      </w:r>
      <w:r w:rsidRPr="00C97E99">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C97E99">
        <w:rPr>
          <w:rFonts w:ascii="Times New Roman" w:hAnsi="Times New Roman" w:cs="Times New Roman"/>
          <w:b/>
          <w:bCs/>
          <w:sz w:val="20"/>
          <w:szCs w:val="20"/>
          <w:lang w:val="en-GB"/>
        </w:rPr>
        <w:t xml:space="preserve">Topological approaches to the slit experiment and </w:t>
      </w:r>
      <w:r w:rsidR="001E7A8E" w:rsidRPr="00C97E99">
        <w:rPr>
          <w:rFonts w:ascii="Times New Roman" w:hAnsi="Times New Roman" w:cs="Times New Roman"/>
          <w:b/>
          <w:bCs/>
          <w:sz w:val="20"/>
          <w:szCs w:val="20"/>
          <w:lang w:val="en-GB"/>
        </w:rPr>
        <w:t xml:space="preserve">to </w:t>
      </w:r>
      <w:r w:rsidR="001A67F7" w:rsidRPr="00C97E99">
        <w:rPr>
          <w:rFonts w:ascii="Times New Roman" w:hAnsi="Times New Roman" w:cs="Times New Roman"/>
          <w:b/>
          <w:bCs/>
          <w:sz w:val="20"/>
          <w:szCs w:val="20"/>
          <w:lang w:val="en-GB"/>
        </w:rPr>
        <w:t>exceptional point</w:t>
      </w:r>
      <w:r w:rsidR="001E7A8E" w:rsidRPr="00C97E99">
        <w:rPr>
          <w:rFonts w:ascii="Times New Roman" w:hAnsi="Times New Roman" w:cs="Times New Roman"/>
          <w:b/>
          <w:bCs/>
          <w:sz w:val="20"/>
          <w:szCs w:val="20"/>
          <w:lang w:val="en-GB"/>
        </w:rPr>
        <w:t>s</w:t>
      </w:r>
      <w:r w:rsidR="001A67F7" w:rsidRPr="00C97E99">
        <w:rPr>
          <w:rFonts w:ascii="Times New Roman" w:hAnsi="Times New Roman" w:cs="Times New Roman"/>
          <w:b/>
          <w:bCs/>
          <w:sz w:val="20"/>
          <w:szCs w:val="20"/>
          <w:lang w:val="en-GB"/>
        </w:rPr>
        <w:t xml:space="preserve"> in non-Hermitian networks</w:t>
      </w:r>
      <w:r w:rsidRPr="00C97E99">
        <w:rPr>
          <w:rFonts w:ascii="Times New Roman" w:hAnsi="Times New Roman" w:cs="Times New Roman"/>
          <w:b/>
          <w:bCs/>
          <w:sz w:val="20"/>
          <w:szCs w:val="20"/>
          <w:lang w:val="en-GB"/>
        </w:rPr>
        <w:t xml:space="preserve">.  </w:t>
      </w:r>
      <w:r w:rsidR="00A92B0B" w:rsidRPr="00BC2C48">
        <w:rPr>
          <w:rFonts w:ascii="Times New Roman" w:hAnsi="Times New Roman" w:cs="Times New Roman"/>
          <w:b/>
          <w:bCs/>
          <w:color w:val="1F497D" w:themeColor="text2"/>
          <w:sz w:val="24"/>
          <w:szCs w:val="24"/>
          <w:lang w:val="en-US"/>
        </w:rPr>
        <w:t>---- pag. 491</w:t>
      </w:r>
    </w:p>
    <w:p w14:paraId="296A2753" w14:textId="77777777" w:rsidR="00D26E86" w:rsidRPr="00C97E99" w:rsidRDefault="00D26E86" w:rsidP="00061838">
      <w:pPr>
        <w:contextualSpacing/>
        <w:jc w:val="both"/>
        <w:rPr>
          <w:rFonts w:ascii="Times New Roman" w:hAnsi="Times New Roman" w:cs="Times New Roman"/>
          <w:sz w:val="20"/>
          <w:szCs w:val="20"/>
          <w:lang w:val="en-US"/>
        </w:rPr>
      </w:pPr>
    </w:p>
    <w:p w14:paraId="48266BBE" w14:textId="7EE32166" w:rsidR="001267E4" w:rsidRPr="00C97E99" w:rsidRDefault="001267E4" w:rsidP="00061838">
      <w:pPr>
        <w:contextualSpacing/>
        <w:jc w:val="both"/>
        <w:rPr>
          <w:rFonts w:ascii="Times New Roman" w:hAnsi="Times New Roman" w:cs="Times New Roman"/>
          <w:b/>
          <w:bCs/>
          <w:sz w:val="20"/>
          <w:szCs w:val="20"/>
          <w:lang w:val="en-GB"/>
        </w:rPr>
      </w:pPr>
      <w:r w:rsidRPr="004F49C6">
        <w:rPr>
          <w:rFonts w:ascii="Times New Roman" w:hAnsi="Times New Roman" w:cs="Times New Roman"/>
          <w:sz w:val="20"/>
          <w:szCs w:val="20"/>
          <w:lang w:val="en-GB"/>
        </w:rPr>
        <w:t xml:space="preserve">Tozzi A, Peters JF, Navarro J, Marijuán PC.  </w:t>
      </w:r>
      <w:r w:rsidRPr="00C97E99">
        <w:rPr>
          <w:rFonts w:ascii="Times New Roman" w:hAnsi="Times New Roman" w:cs="Times New Roman"/>
          <w:sz w:val="20"/>
          <w:szCs w:val="20"/>
          <w:lang w:val="en-US"/>
        </w:rPr>
        <w:t>2017.   Heidegger’s being and quantum vacuum.  Progress in biophysics and molecular biology.</w:t>
      </w:r>
      <w:hyperlink r:id="rId12" w:history="1">
        <w:r w:rsidRPr="00C97E99">
          <w:rPr>
            <w:rStyle w:val="Collegamentoipertestuale"/>
            <w:rFonts w:ascii="Times New Roman" w:hAnsi="Times New Roman" w:cs="Times New Roman"/>
            <w:color w:val="auto"/>
            <w:sz w:val="20"/>
            <w:szCs w:val="20"/>
            <w:u w:val="none"/>
            <w:lang w:val="en-US"/>
          </w:rPr>
          <w:t>https://doi.org/10.1016/j.pbiomolbio.2017.07.009</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Quantum vacuum, virtual particles and vacuum trapping.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2193F7D2" w14:textId="77777777" w:rsidR="008B4499" w:rsidRPr="008B4499" w:rsidRDefault="008B4499" w:rsidP="00061838">
      <w:pPr>
        <w:contextualSpacing/>
        <w:jc w:val="both"/>
        <w:rPr>
          <w:rFonts w:ascii="Times New Roman" w:hAnsi="Times New Roman" w:cs="Times New Roman"/>
          <w:sz w:val="20"/>
          <w:szCs w:val="20"/>
          <w:u w:val="single"/>
          <w:lang w:val="en-US"/>
        </w:rPr>
      </w:pPr>
    </w:p>
    <w:p w14:paraId="39E1C9C3" w14:textId="733F7442"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3"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w:t>
        </w:r>
        <w:r w:rsidRPr="00C97E99">
          <w:rPr>
            <w:rStyle w:val="Collegamentoipertestuale"/>
            <w:rFonts w:ascii="Times New Roman" w:hAnsi="Times New Roman" w:cs="Times New Roman"/>
            <w:color w:val="auto"/>
            <w:sz w:val="20"/>
            <w:szCs w:val="20"/>
            <w:u w:val="none"/>
            <w:shd w:val="clear" w:color="auto" w:fill="FCFCFC"/>
            <w:lang w:val="en-GB"/>
          </w:rPr>
          <w:lastRenderedPageBreak/>
          <w:t>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sz w:val="20"/>
          <w:szCs w:val="20"/>
          <w:lang w:val="en-US"/>
        </w:rPr>
        <w:t xml:space="preserve"> Q</w:t>
      </w:r>
      <w:r w:rsidRPr="00C97E99">
        <w:rPr>
          <w:rFonts w:ascii="Times New Roman" w:eastAsiaTheme="minorEastAsia" w:hAnsi="Times New Roman" w:cs="Times New Roman"/>
          <w:b/>
          <w:bCs/>
          <w:sz w:val="18"/>
          <w:szCs w:val="18"/>
          <w:lang w:val="en-US"/>
        </w:rPr>
        <w:t>uantum jump, Mandelstamm-Tamm inequality</w:t>
      </w:r>
      <w:r w:rsidR="00A92B0B">
        <w:rPr>
          <w:rFonts w:ascii="Times New Roman" w:eastAsiaTheme="minorEastAsia"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260606F9" w14:textId="77777777" w:rsidR="008B4499" w:rsidRPr="00C97E99" w:rsidRDefault="008B4499" w:rsidP="00061838">
      <w:pPr>
        <w:contextualSpacing/>
        <w:jc w:val="both"/>
        <w:rPr>
          <w:rFonts w:ascii="Times New Roman" w:hAnsi="Times New Roman" w:cs="Times New Roman"/>
          <w:b/>
          <w:sz w:val="20"/>
          <w:szCs w:val="20"/>
          <w:lang w:val="en-US"/>
        </w:rPr>
      </w:pPr>
    </w:p>
    <w:p w14:paraId="50463CB9" w14:textId="01B17300"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lang w:val="en-US"/>
        </w:rPr>
        <w:t xml:space="preserve">Peters JF, Alfano R, Smith P, Tozzi A, Vergili T.  2023.  </w:t>
      </w:r>
      <w:r w:rsidRPr="00C97E99">
        <w:rPr>
          <w:rFonts w:ascii="Times New Roman" w:hAnsi="Times New Roman" w:cs="Times New Roman"/>
          <w:sz w:val="20"/>
          <w:szCs w:val="20"/>
          <w:lang w:val="en-GB"/>
        </w:rPr>
        <w:t xml:space="preserve">Geometric realizations of homotopic paths over curved surfaces.  Filomat 38(3):793-802.  </w:t>
      </w:r>
      <w:r w:rsidRPr="00C97E99">
        <w:rPr>
          <w:rFonts w:ascii="Times New Roman" w:hAnsi="Times New Roman" w:cs="Times New Roman"/>
          <w:b/>
          <w:bCs/>
          <w:sz w:val="20"/>
          <w:szCs w:val="20"/>
          <w:lang w:val="en-GB"/>
        </w:rPr>
        <w:t>A generalization of the Borsuk-Ulam theorem, useful in quantum dynamics</w:t>
      </w:r>
      <w:r w:rsidRPr="00C97E99">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789</w:t>
      </w:r>
    </w:p>
    <w:p w14:paraId="0EA70E71" w14:textId="77777777" w:rsidR="008B4499" w:rsidRPr="00C97E99" w:rsidRDefault="008B4499" w:rsidP="00061838">
      <w:pPr>
        <w:contextualSpacing/>
        <w:jc w:val="both"/>
        <w:rPr>
          <w:rFonts w:ascii="Times New Roman" w:hAnsi="Times New Roman" w:cs="Times New Roman"/>
          <w:sz w:val="20"/>
          <w:szCs w:val="20"/>
          <w:lang w:val="en-US"/>
        </w:rPr>
      </w:pPr>
    </w:p>
    <w:p w14:paraId="4496EE55" w14:textId="6BB051A4"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2019.  Entropy balance in the expanding universe: a novel perspective. Entropy, 21(4), 406.  </w:t>
      </w:r>
      <w:hyperlink r:id="rId14" w:history="1">
        <w:r w:rsidRPr="00C97E99">
          <w:rPr>
            <w:rStyle w:val="Collegamentoipertestuale"/>
            <w:rFonts w:ascii="Times New Roman" w:hAnsi="Times New Roman" w:cs="Times New Roman"/>
            <w:color w:val="auto"/>
            <w:sz w:val="20"/>
            <w:szCs w:val="20"/>
            <w:u w:val="none"/>
            <w:lang w:val="en-US"/>
          </w:rPr>
          <w:t>https://doi.org/10.3390/e21040406</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US"/>
        </w:rPr>
        <w:t>R</w:t>
      </w:r>
      <w:r w:rsidRPr="00C97E99">
        <w:rPr>
          <w:rFonts w:ascii="Times New Roman" w:hAnsi="Times New Roman" w:cs="Times New Roman"/>
          <w:b/>
          <w:bCs/>
          <w:sz w:val="20"/>
          <w:szCs w:val="20"/>
          <w:lang w:val="en-GB"/>
        </w:rPr>
        <w:t xml:space="preserve">elational quantum dynamics to assess cosmic expansion and entropy.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2352264C" w14:textId="77777777" w:rsidR="008B4499" w:rsidRPr="00C97E99" w:rsidRDefault="008B4499" w:rsidP="00061838">
      <w:pPr>
        <w:contextualSpacing/>
        <w:jc w:val="both"/>
        <w:rPr>
          <w:rFonts w:ascii="Times New Roman" w:hAnsi="Times New Roman" w:cs="Times New Roman"/>
          <w:sz w:val="20"/>
          <w:szCs w:val="20"/>
          <w:lang w:val="en-US"/>
        </w:rPr>
      </w:pPr>
    </w:p>
    <w:p w14:paraId="18D7EC71" w14:textId="16156B6B" w:rsidR="00E523AF" w:rsidRDefault="00141C63" w:rsidP="00061838">
      <w:pPr>
        <w:widowControl w:val="0"/>
        <w:spacing w:after="0"/>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lang w:val="en-US"/>
        </w:rPr>
        <w:t xml:space="preserve">Tozzi A.  2020. Are Borders Inside or Outside? Found Sci.  </w:t>
      </w:r>
      <w:hyperlink r:id="rId15" w:history="1">
        <w:r w:rsidRPr="00C97E99">
          <w:rPr>
            <w:rStyle w:val="Titolo2Carattere"/>
            <w:rFonts w:eastAsiaTheme="minorHAnsi"/>
            <w:b w:val="0"/>
            <w:bCs w:val="0"/>
            <w:sz w:val="20"/>
            <w:szCs w:val="20"/>
          </w:rPr>
          <w:t>https://doi.org/10.1007/s10699-020-09708-7</w:t>
        </w:r>
      </w:hyperlink>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E523AF" w:rsidRPr="00C97E99">
        <w:rPr>
          <w:rFonts w:ascii="Times New Roman" w:hAnsi="Times New Roman" w:cs="Times New Roman"/>
          <w:b/>
          <w:bCs/>
          <w:sz w:val="20"/>
          <w:szCs w:val="20"/>
          <w:lang w:val="en-US"/>
        </w:rPr>
        <w:t>R</w:t>
      </w:r>
      <w:r w:rsidRPr="00C97E99">
        <w:rPr>
          <w:rFonts w:ascii="Times New Roman" w:hAnsi="Times New Roman" w:cs="Times New Roman"/>
          <w:b/>
          <w:bCs/>
          <w:sz w:val="18"/>
          <w:szCs w:val="18"/>
          <w:lang w:val="en-US"/>
        </w:rPr>
        <w:t>elational quantum mechanics, superposition and entanglement</w:t>
      </w:r>
      <w:r w:rsidR="00E523AF" w:rsidRPr="00C97E99">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459567D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5A26FBB2" w14:textId="3560A161" w:rsidR="00A051A3"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quantum entanglement.</w:t>
      </w:r>
    </w:p>
    <w:p w14:paraId="2F6352EC" w14:textId="77777777" w:rsidR="006817A4" w:rsidRDefault="006817A4" w:rsidP="00061838">
      <w:pPr>
        <w:contextualSpacing/>
        <w:rPr>
          <w:rFonts w:ascii="Times New Roman" w:hAnsi="Times New Roman"/>
          <w:b/>
          <w:bCs/>
          <w:sz w:val="20"/>
          <w:szCs w:val="20"/>
          <w:lang w:val="en-GB"/>
        </w:rPr>
      </w:pPr>
    </w:p>
    <w:p w14:paraId="235A667C" w14:textId="77777777" w:rsidR="006817A4" w:rsidRPr="009B16B4" w:rsidRDefault="006817A4" w:rsidP="006817A4">
      <w:pPr>
        <w:contextualSpacing/>
        <w:jc w:val="both"/>
        <w:rPr>
          <w:rFonts w:ascii="Times New Roman" w:hAnsi="Times New Roman" w:cs="Times New Roman"/>
          <w:b/>
          <w:bCs/>
          <w:i/>
          <w:iCs/>
          <w:sz w:val="20"/>
          <w:szCs w:val="20"/>
          <w:lang w:val="en-US"/>
        </w:rPr>
      </w:pPr>
      <w:r w:rsidRPr="009A1425">
        <w:rPr>
          <w:rFonts w:ascii="Times New Roman" w:hAnsi="Times New Roman" w:cs="Times New Roman"/>
          <w:b/>
          <w:bCs/>
          <w:i/>
          <w:iCs/>
          <w:sz w:val="20"/>
          <w:szCs w:val="20"/>
          <w:lang w:val="en-US"/>
        </w:rPr>
        <w:t>Tozzi, A. 2025 "</w:t>
      </w:r>
      <w:r w:rsidRPr="009A1425">
        <w:rPr>
          <w:rFonts w:ascii="Times New Roman" w:hAnsi="Times New Roman" w:cs="Times New Roman"/>
          <w:i/>
          <w:iCs/>
          <w:sz w:val="20"/>
          <w:szCs w:val="20"/>
          <w:lang w:val="en-US"/>
        </w:rPr>
        <w:t>Probabilistic Modal Logic for Quantum Dynamics" Preprints</w:t>
      </w:r>
      <w:r w:rsidRPr="009A1425">
        <w:rPr>
          <w:rFonts w:ascii="Times New Roman" w:hAnsi="Times New Roman" w:cs="Times New Roman"/>
          <w:b/>
          <w:bCs/>
          <w:i/>
          <w:iCs/>
          <w:sz w:val="20"/>
          <w:szCs w:val="20"/>
          <w:lang w:val="en-US"/>
        </w:rPr>
        <w:t xml:space="preserve">. </w:t>
      </w:r>
      <w:hyperlink r:id="rId16"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569EC0E1" w14:textId="77777777" w:rsidR="006817A4" w:rsidRDefault="006817A4" w:rsidP="00061838">
      <w:pPr>
        <w:contextualSpacing/>
        <w:rPr>
          <w:rFonts w:ascii="Times New Roman" w:hAnsi="Times New Roman"/>
          <w:b/>
          <w:bCs/>
          <w:sz w:val="20"/>
          <w:szCs w:val="20"/>
          <w:lang w:val="en-GB"/>
        </w:rPr>
      </w:pPr>
    </w:p>
    <w:p w14:paraId="59ED15EA" w14:textId="07862B6B" w:rsidR="006817A4" w:rsidRDefault="00A244E5" w:rsidP="00061838">
      <w:pPr>
        <w:contextualSpacing/>
        <w:rPr>
          <w:rFonts w:ascii="Times New Roman" w:hAnsi="Times New Roman" w:cs="Times New Roman"/>
          <w:b/>
          <w:bCs/>
          <w:color w:val="002060"/>
          <w:sz w:val="24"/>
          <w:szCs w:val="24"/>
          <w:lang w:val="en-GB"/>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45AE3E4D" w14:textId="77777777" w:rsidR="00A244E5" w:rsidRPr="0062134E" w:rsidRDefault="00A244E5" w:rsidP="00061838">
      <w:pPr>
        <w:contextualSpacing/>
        <w:rPr>
          <w:rFonts w:ascii="Times New Roman" w:hAnsi="Times New Roman"/>
          <w:b/>
          <w:bCs/>
          <w:sz w:val="20"/>
          <w:szCs w:val="20"/>
          <w:lang w:val="en-GB"/>
        </w:rPr>
      </w:pPr>
    </w:p>
    <w:p w14:paraId="6A628783"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17"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04E096" w14:textId="77777777" w:rsidR="00382F90" w:rsidRDefault="00382F90" w:rsidP="00061838">
      <w:pPr>
        <w:contextualSpacing/>
        <w:jc w:val="both"/>
        <w:rPr>
          <w:rFonts w:ascii="Times New Roman" w:hAnsi="Times New Roman" w:cs="Times New Roman"/>
          <w:sz w:val="20"/>
          <w:szCs w:val="20"/>
          <w:lang w:val="en-US"/>
        </w:rPr>
      </w:pPr>
    </w:p>
    <w:p w14:paraId="23523857" w14:textId="77777777" w:rsidR="00C31715" w:rsidRDefault="00C31715" w:rsidP="00061838">
      <w:pPr>
        <w:contextualSpacing/>
        <w:jc w:val="both"/>
        <w:rPr>
          <w:rFonts w:ascii="Times New Roman" w:hAnsi="Times New Roman" w:cs="Times New Roman"/>
          <w:sz w:val="20"/>
          <w:szCs w:val="20"/>
          <w:lang w:val="en-US"/>
        </w:rPr>
      </w:pPr>
    </w:p>
    <w:p w14:paraId="15B3DD67" w14:textId="77777777" w:rsidR="00866A03" w:rsidRPr="00866A03" w:rsidRDefault="00866A03" w:rsidP="00866A03">
      <w:pPr>
        <w:spacing w:before="0" w:beforeAutospacing="0" w:after="0" w:afterAutospacing="0"/>
        <w:rPr>
          <w:rFonts w:ascii="Times New Roman" w:eastAsia="Times New Roman" w:hAnsi="Times New Roman" w:cs="Times New Roman"/>
          <w:i/>
          <w:iCs/>
          <w:sz w:val="20"/>
          <w:szCs w:val="20"/>
          <w:u w:val="single"/>
          <w:lang w:val="en-US" w:eastAsia="it-IT"/>
        </w:rPr>
      </w:pPr>
      <w:r w:rsidRPr="00866A03">
        <w:rPr>
          <w:rFonts w:ascii="Times New Roman" w:eastAsia="Times New Roman" w:hAnsi="Times New Roman" w:cs="Times New Roman"/>
          <w:i/>
          <w:iCs/>
          <w:sz w:val="20"/>
          <w:szCs w:val="20"/>
          <w:u w:val="single"/>
          <w:lang w:val="en-US" w:eastAsia="it-IT"/>
        </w:rPr>
        <w:t xml:space="preserve">Tozzi A.  2026.  A De Bruijn Graph Formulation of Quantum Entanglement.  Preprints. </w:t>
      </w:r>
      <w:hyperlink r:id="rId18" w:history="1">
        <w:r w:rsidRPr="00866A03">
          <w:rPr>
            <w:rStyle w:val="Collegamentoipertestuale"/>
            <w:rFonts w:ascii="Times New Roman" w:eastAsia="Times New Roman" w:hAnsi="Times New Roman" w:cs="Times New Roman"/>
            <w:i/>
            <w:iCs/>
            <w:sz w:val="20"/>
            <w:szCs w:val="20"/>
            <w:lang w:val="en-US" w:eastAsia="it-IT"/>
          </w:rPr>
          <w:t>https://doi.org/10.20944/preprints202601.0252.v1</w:t>
        </w:r>
      </w:hyperlink>
    </w:p>
    <w:p w14:paraId="2182E7BA" w14:textId="77777777" w:rsidR="00EA6F8B" w:rsidRDefault="00EA6F8B" w:rsidP="00061838">
      <w:pPr>
        <w:contextualSpacing/>
        <w:jc w:val="both"/>
        <w:rPr>
          <w:rFonts w:ascii="Times New Roman" w:hAnsi="Times New Roman" w:cs="Times New Roman"/>
          <w:sz w:val="20"/>
          <w:szCs w:val="20"/>
          <w:lang w:val="en-US"/>
        </w:rPr>
      </w:pPr>
    </w:p>
    <w:p w14:paraId="45F75B45" w14:textId="77777777" w:rsidR="00C31715" w:rsidRDefault="00C31715" w:rsidP="00061838">
      <w:pPr>
        <w:contextualSpacing/>
        <w:jc w:val="both"/>
        <w:rPr>
          <w:rFonts w:ascii="Times New Roman" w:hAnsi="Times New Roman" w:cs="Times New Roman"/>
          <w:sz w:val="20"/>
          <w:szCs w:val="20"/>
          <w:lang w:val="en-US"/>
        </w:rPr>
      </w:pPr>
    </w:p>
    <w:p w14:paraId="0DA88E00" w14:textId="77777777" w:rsidR="001404EB" w:rsidRDefault="001404EB" w:rsidP="00061838">
      <w:pPr>
        <w:contextualSpacing/>
        <w:jc w:val="both"/>
        <w:rPr>
          <w:rFonts w:ascii="Times New Roman" w:hAnsi="Times New Roman" w:cs="Times New Roman"/>
          <w:sz w:val="20"/>
          <w:szCs w:val="20"/>
          <w:lang w:val="en-US"/>
        </w:rPr>
      </w:pPr>
    </w:p>
    <w:p w14:paraId="595C3D95" w14:textId="6262155E"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RELATIVITY </w:t>
      </w:r>
    </w:p>
    <w:p w14:paraId="42B355C5" w14:textId="77777777" w:rsidR="00B76240" w:rsidRPr="00CE18BB" w:rsidRDefault="00B76240" w:rsidP="00061838">
      <w:pPr>
        <w:contextualSpacing/>
        <w:jc w:val="both"/>
        <w:rPr>
          <w:rFonts w:ascii="Times New Roman" w:hAnsi="Times New Roman" w:cs="Times New Roman"/>
          <w:b/>
          <w:sz w:val="20"/>
          <w:szCs w:val="20"/>
          <w:lang w:val="en-US"/>
        </w:rPr>
      </w:pPr>
    </w:p>
    <w:p w14:paraId="74EE3BD5" w14:textId="143C8FFC" w:rsidR="00B76240" w:rsidRPr="00BC2C48" w:rsidRDefault="00B76240" w:rsidP="00061838">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356</w:t>
      </w:r>
    </w:p>
    <w:p w14:paraId="54F5CE8E" w14:textId="77777777" w:rsidR="0079464D" w:rsidRDefault="0079464D" w:rsidP="00061838">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Default="00A244E5" w:rsidP="00061838">
      <w:pPr>
        <w:contextualSpacing/>
        <w:jc w:val="both"/>
        <w:rPr>
          <w:rFonts w:ascii="Times New Roman" w:hAnsi="Times New Roman" w:cs="Times New Roman"/>
          <w:sz w:val="20"/>
          <w:szCs w:val="20"/>
          <w:lang w:val="en-US"/>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78DF9974" w14:textId="77777777" w:rsidR="00E523AF" w:rsidRDefault="00E523AF" w:rsidP="00061838">
      <w:pPr>
        <w:contextualSpacing/>
        <w:jc w:val="both"/>
        <w:rPr>
          <w:rFonts w:ascii="Times New Roman" w:hAnsi="Times New Roman" w:cs="Times New Roman"/>
          <w:sz w:val="20"/>
          <w:szCs w:val="20"/>
          <w:lang w:val="en-US"/>
        </w:rPr>
      </w:pPr>
    </w:p>
    <w:p w14:paraId="5A470D76" w14:textId="4EB4F1D7" w:rsidR="0023027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PARTICLES</w:t>
      </w:r>
    </w:p>
    <w:p w14:paraId="72DC48E6" w14:textId="77777777" w:rsidR="0023027D" w:rsidRPr="00CE18BB" w:rsidRDefault="0023027D" w:rsidP="00061838">
      <w:pPr>
        <w:contextualSpacing/>
        <w:jc w:val="both"/>
        <w:rPr>
          <w:rFonts w:ascii="Times New Roman" w:hAnsi="Times New Roman" w:cs="Times New Roman"/>
          <w:b/>
          <w:sz w:val="20"/>
          <w:szCs w:val="20"/>
          <w:lang w:val="en-US"/>
        </w:rPr>
      </w:pPr>
    </w:p>
    <w:p w14:paraId="07E58204" w14:textId="0B7FA0B7" w:rsidR="0023027D" w:rsidRDefault="0023027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An atomic geometric model encompassing </w:t>
      </w:r>
      <w:r w:rsidR="00F57318">
        <w:rPr>
          <w:rFonts w:ascii="Times New Roman" w:hAnsi="Times New Roman" w:cs="Times New Roman"/>
          <w:b/>
          <w:bCs/>
          <w:sz w:val="20"/>
          <w:szCs w:val="20"/>
          <w:lang w:val="en-GB"/>
        </w:rPr>
        <w:t xml:space="preserve">also </w:t>
      </w:r>
      <w:r w:rsidRPr="00CE18BB">
        <w:rPr>
          <w:rFonts w:ascii="Times New Roman" w:hAnsi="Times New Roman" w:cs="Times New Roman"/>
          <w:b/>
          <w:bCs/>
          <w:sz w:val="20"/>
          <w:szCs w:val="20"/>
          <w:lang w:val="en-GB"/>
        </w:rPr>
        <w:t>quantum mechanics</w:t>
      </w:r>
      <w:r w:rsidR="00F57318">
        <w:rPr>
          <w:rFonts w:ascii="Times New Roman" w:hAnsi="Times New Roman" w:cs="Times New Roman"/>
          <w:b/>
          <w:bCs/>
          <w:sz w:val="20"/>
          <w:szCs w:val="20"/>
          <w:lang w:val="en-GB"/>
        </w:rPr>
        <w:t>’</w:t>
      </w:r>
      <w:r w:rsidRPr="00CE18BB">
        <w:rPr>
          <w:rFonts w:ascii="Times New Roman" w:hAnsi="Times New Roman" w:cs="Times New Roman"/>
          <w:b/>
          <w:bCs/>
          <w:sz w:val="20"/>
          <w:szCs w:val="20"/>
          <w:lang w:val="en-GB"/>
        </w:rPr>
        <w:t xml:space="preserve"> dictates.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409</w:t>
      </w:r>
    </w:p>
    <w:p w14:paraId="3D16CFDC" w14:textId="77777777" w:rsidR="00DB6E1E" w:rsidRDefault="00DB6E1E" w:rsidP="00061838">
      <w:pPr>
        <w:contextualSpacing/>
        <w:jc w:val="both"/>
        <w:rPr>
          <w:rFonts w:ascii="Times New Roman" w:hAnsi="Times New Roman" w:cs="Times New Roman"/>
          <w:sz w:val="20"/>
          <w:szCs w:val="20"/>
          <w:lang w:val="en-US"/>
        </w:rPr>
      </w:pPr>
    </w:p>
    <w:p w14:paraId="597A1F7C" w14:textId="77777777" w:rsidR="00DB6E1E" w:rsidRPr="00DB6E1E" w:rsidRDefault="00DB6E1E" w:rsidP="00061838">
      <w:pPr>
        <w:contextualSpacing/>
        <w:jc w:val="both"/>
        <w:rPr>
          <w:rFonts w:ascii="Times New Roman" w:hAnsi="Times New Roman" w:cs="Times New Roman"/>
          <w:sz w:val="20"/>
          <w:szCs w:val="20"/>
          <w:lang w:val="en-GB"/>
        </w:rPr>
      </w:pPr>
    </w:p>
    <w:p w14:paraId="31909496" w14:textId="24A62D6B" w:rsidR="00B76240" w:rsidRDefault="0008338C" w:rsidP="00061838">
      <w:pPr>
        <w:contextualSpacing/>
        <w:jc w:val="both"/>
        <w:rPr>
          <w:rFonts w:ascii="Times New Roman" w:hAnsi="Times New Roman" w:cs="Times New Roman"/>
          <w:b/>
          <w:bCs/>
          <w:sz w:val="20"/>
          <w:szCs w:val="20"/>
          <w:lang w:val="en-US"/>
        </w:rPr>
      </w:pPr>
      <w:r w:rsidRPr="0008338C">
        <w:rPr>
          <w:rFonts w:ascii="Times New Roman" w:hAnsi="Times New Roman" w:cs="Times New Roman"/>
          <w:sz w:val="20"/>
          <w:szCs w:val="20"/>
          <w:lang w:val="en-US"/>
        </w:rPr>
        <w:t xml:space="preserve">Peters JF, Tozzi A.  2016.  String-Based Borsuk-Ulam Theorem. arXiv:1606.04031.  </w:t>
      </w:r>
      <w:r w:rsidRPr="0008338C">
        <w:rPr>
          <w:rFonts w:ascii="Times New Roman" w:hAnsi="Times New Roman" w:cs="Times New Roman"/>
          <w:b/>
          <w:bCs/>
          <w:sz w:val="20"/>
          <w:szCs w:val="20"/>
          <w:lang w:val="en-US"/>
        </w:rPr>
        <w:t>Topology for cosmological strings</w:t>
      </w:r>
      <w:r>
        <w:rPr>
          <w:rFonts w:ascii="Times New Roman" w:hAnsi="Times New Roman" w:cs="Times New Roman"/>
          <w:b/>
          <w:bCs/>
          <w:sz w:val="20"/>
          <w:szCs w:val="20"/>
          <w:lang w:val="en-US"/>
        </w:rPr>
        <w:t>.</w:t>
      </w:r>
    </w:p>
    <w:p w14:paraId="11E240DD" w14:textId="77777777" w:rsidR="001267E4" w:rsidRDefault="001267E4" w:rsidP="00061838">
      <w:pPr>
        <w:contextualSpacing/>
        <w:jc w:val="both"/>
        <w:rPr>
          <w:rFonts w:ascii="Times New Roman" w:hAnsi="Times New Roman" w:cs="Times New Roman"/>
          <w:b/>
          <w:bCs/>
          <w:sz w:val="20"/>
          <w:szCs w:val="20"/>
          <w:lang w:val="en-US"/>
        </w:rPr>
      </w:pPr>
    </w:p>
    <w:p w14:paraId="2A9780BE" w14:textId="748CB0F2" w:rsidR="001267E4" w:rsidRPr="00CE18BB" w:rsidRDefault="001267E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Pr>
          <w:rFonts w:ascii="Times New Roman" w:hAnsi="Times New Roman" w:cs="Times New Roman"/>
          <w:b/>
          <w:bCs/>
          <w:sz w:val="20"/>
          <w:szCs w:val="20"/>
          <w:lang w:val="en-GB"/>
        </w:rPr>
        <w:t>Towards… a ne</w:t>
      </w:r>
      <w:r w:rsidRPr="001267E4">
        <w:rPr>
          <w:rFonts w:ascii="Times New Roman" w:hAnsi="Times New Roman" w:cs="Times New Roman"/>
          <w:b/>
          <w:bCs/>
          <w:sz w:val="20"/>
          <w:szCs w:val="20"/>
          <w:lang w:val="en-GB"/>
        </w:rPr>
        <w:t>gative mass</w:t>
      </w:r>
      <w:r>
        <w:rPr>
          <w:rFonts w:ascii="Times New Roman" w:hAnsi="Times New Roman" w:cs="Times New Roman"/>
          <w:b/>
          <w:bCs/>
          <w:sz w:val="20"/>
          <w:szCs w:val="20"/>
          <w:lang w:val="en-GB"/>
        </w:rPr>
        <w:t>?</w:t>
      </w:r>
      <w:r w:rsidRPr="001267E4">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1F81EBEE" w14:textId="77777777" w:rsidR="001267E4" w:rsidRDefault="001267E4" w:rsidP="00061838">
      <w:pPr>
        <w:contextualSpacing/>
        <w:jc w:val="both"/>
        <w:rPr>
          <w:rFonts w:ascii="Times New Roman" w:hAnsi="Times New Roman" w:cs="Times New Roman"/>
          <w:b/>
          <w:bCs/>
          <w:sz w:val="20"/>
          <w:szCs w:val="20"/>
          <w:lang w:val="en-US"/>
        </w:rPr>
      </w:pPr>
    </w:p>
    <w:p w14:paraId="4E45E625" w14:textId="77777777" w:rsidR="00297362" w:rsidRDefault="00297362"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Ge</w:t>
      </w:r>
      <w:r w:rsidRPr="00B44865">
        <w:rPr>
          <w:rFonts w:ascii="Times New Roman" w:hAnsi="Times New Roman" w:cs="Times New Roman"/>
          <w:b/>
          <w:bCs/>
          <w:sz w:val="20"/>
          <w:szCs w:val="20"/>
          <w:lang w:val="en-GB"/>
        </w:rPr>
        <w:t xml:space="preserve">neral </w:t>
      </w:r>
      <w:r>
        <w:rPr>
          <w:rFonts w:ascii="Times New Roman" w:hAnsi="Times New Roman" w:cs="Times New Roman"/>
          <w:b/>
          <w:bCs/>
          <w:sz w:val="20"/>
          <w:szCs w:val="20"/>
          <w:lang w:val="en-GB"/>
        </w:rPr>
        <w:t xml:space="preserve">mathematical </w:t>
      </w:r>
      <w:r w:rsidRPr="00B44865">
        <w:rPr>
          <w:rFonts w:ascii="Times New Roman" w:hAnsi="Times New Roman" w:cs="Times New Roman"/>
          <w:b/>
          <w:bCs/>
          <w:sz w:val="20"/>
          <w:szCs w:val="20"/>
          <w:lang w:val="en-GB"/>
        </w:rPr>
        <w:t>principle</w:t>
      </w:r>
      <w:r>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for a multidimensional world.  </w:t>
      </w:r>
    </w:p>
    <w:p w14:paraId="5379F997" w14:textId="361A0F21" w:rsidR="00297362" w:rsidRDefault="00297362" w:rsidP="00061838">
      <w:pPr>
        <w:contextualSpacing/>
        <w:jc w:val="both"/>
        <w:rPr>
          <w:rFonts w:ascii="Times New Roman" w:hAnsi="Times New Roman" w:cs="Times New Roman"/>
          <w:color w:val="0070C0"/>
          <w:sz w:val="18"/>
          <w:szCs w:val="18"/>
          <w:lang w:val="en-US"/>
        </w:rPr>
      </w:pPr>
      <w:r w:rsidRPr="000A276B">
        <w:rPr>
          <w:rFonts w:ascii="Times New Roman" w:hAnsi="Times New Roman" w:cs="Times New Roman"/>
          <w:color w:val="0070C0"/>
          <w:sz w:val="18"/>
          <w:szCs w:val="18"/>
          <w:lang w:val="en-US"/>
        </w:rPr>
        <w:t>Gravitational lensing,</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Donut-like structures,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Bosons,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Pauli principle</w:t>
      </w:r>
      <w:r>
        <w:rPr>
          <w:rFonts w:ascii="Times New Roman" w:hAnsi="Times New Roman" w:cs="Times New Roman"/>
          <w:color w:val="0070C0"/>
          <w:sz w:val="18"/>
          <w:szCs w:val="18"/>
          <w:lang w:val="en-US"/>
        </w:rPr>
        <w:t>, computation.</w:t>
      </w:r>
    </w:p>
    <w:p w14:paraId="2BCC0E1B" w14:textId="77777777" w:rsidR="00297362" w:rsidRDefault="00297362" w:rsidP="00061838">
      <w:pPr>
        <w:contextualSpacing/>
        <w:jc w:val="both"/>
        <w:rPr>
          <w:rFonts w:ascii="Times New Roman" w:hAnsi="Times New Roman" w:cs="Times New Roman"/>
          <w:b/>
          <w:bCs/>
          <w:sz w:val="20"/>
          <w:szCs w:val="20"/>
          <w:lang w:val="en-US"/>
        </w:rPr>
      </w:pPr>
    </w:p>
    <w:p w14:paraId="60F1AD92" w14:textId="6A85414F" w:rsidR="008B4499" w:rsidRDefault="008B4499"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19"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 xml:space="preserve">Quantum vacuum,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2EFDFD78" w14:textId="77777777" w:rsidR="008B4499" w:rsidRPr="008B4499" w:rsidRDefault="008B4499" w:rsidP="00061838">
      <w:pPr>
        <w:contextualSpacing/>
        <w:jc w:val="both"/>
        <w:rPr>
          <w:rFonts w:ascii="Times New Roman" w:hAnsi="Times New Roman" w:cs="Times New Roman"/>
          <w:b/>
          <w:bCs/>
          <w:sz w:val="20"/>
          <w:szCs w:val="20"/>
          <w:lang w:val="en-GB"/>
        </w:rPr>
      </w:pPr>
    </w:p>
    <w:p w14:paraId="0628DA33" w14:textId="77777777" w:rsidR="00E523AF" w:rsidRDefault="00E523AF" w:rsidP="00061838">
      <w:pPr>
        <w:contextualSpacing/>
        <w:jc w:val="both"/>
        <w:rPr>
          <w:rFonts w:ascii="Times New Roman" w:hAnsi="Times New Roman" w:cs="Times New Roman"/>
          <w:b/>
          <w:bCs/>
          <w:sz w:val="20"/>
          <w:szCs w:val="20"/>
          <w:lang w:val="en-US"/>
        </w:rPr>
      </w:pPr>
    </w:p>
    <w:p w14:paraId="2DFC0109" w14:textId="77777777" w:rsidR="00382F90" w:rsidRDefault="00382F90" w:rsidP="00061838">
      <w:pPr>
        <w:contextualSpacing/>
        <w:jc w:val="both"/>
        <w:rPr>
          <w:rFonts w:ascii="Times New Roman" w:hAnsi="Times New Roman" w:cs="Times New Roman"/>
          <w:b/>
          <w:bCs/>
          <w:sz w:val="20"/>
          <w:szCs w:val="20"/>
          <w:lang w:val="en-US"/>
        </w:rPr>
      </w:pPr>
    </w:p>
    <w:p w14:paraId="123F643E" w14:textId="1FB8467D" w:rsidR="00E523AF"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THEORY</w:t>
      </w:r>
    </w:p>
    <w:p w14:paraId="24F54F14" w14:textId="77777777" w:rsidR="00E523AF" w:rsidRDefault="00E523AF" w:rsidP="00061838">
      <w:pPr>
        <w:contextualSpacing/>
        <w:jc w:val="both"/>
        <w:rPr>
          <w:rFonts w:ascii="Times New Roman" w:hAnsi="Times New Roman" w:cs="Times New Roman"/>
          <w:b/>
          <w:sz w:val="20"/>
          <w:szCs w:val="20"/>
          <w:lang w:val="en-US"/>
        </w:rPr>
      </w:pPr>
    </w:p>
    <w:p w14:paraId="71E780B6" w14:textId="408EB09E" w:rsidR="00E523AF" w:rsidRPr="00141C63"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w:t>
      </w:r>
      <w:r w:rsidRPr="00AB61A4">
        <w:rPr>
          <w:rFonts w:ascii="Times New Roman" w:hAnsi="Times New Roman" w:cs="Times New Roman"/>
          <w:sz w:val="20"/>
          <w:szCs w:val="20"/>
          <w:lang w:val="en-US"/>
        </w:rPr>
        <w:lastRenderedPageBreak/>
        <w:t xml:space="preserve">doi:10.1371/journal.pbio.1002400.  </w:t>
      </w:r>
      <w:r w:rsidRPr="00AB61A4">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5941CD23" w14:textId="77777777" w:rsidR="00E523AF" w:rsidRDefault="00E523AF" w:rsidP="00061838">
      <w:pPr>
        <w:contextualSpacing/>
        <w:jc w:val="both"/>
        <w:rPr>
          <w:rFonts w:ascii="Times New Roman" w:hAnsi="Times New Roman" w:cs="Times New Roman"/>
          <w:b/>
          <w:sz w:val="20"/>
          <w:szCs w:val="20"/>
          <w:lang w:val="en-US"/>
        </w:rPr>
      </w:pPr>
    </w:p>
    <w:p w14:paraId="4C679DD7" w14:textId="3F2EC34C" w:rsidR="00E523AF" w:rsidRPr="00AB61A4"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AB61A4">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3E1F310C" w14:textId="77777777" w:rsidR="00E523AF" w:rsidRPr="00CE18BB" w:rsidRDefault="00E523AF" w:rsidP="00061838">
      <w:pPr>
        <w:contextualSpacing/>
        <w:jc w:val="both"/>
        <w:rPr>
          <w:rFonts w:ascii="Times New Roman" w:hAnsi="Times New Roman" w:cs="Times New Roman"/>
          <w:sz w:val="20"/>
          <w:szCs w:val="20"/>
          <w:lang w:val="en-US"/>
        </w:rPr>
      </w:pPr>
    </w:p>
    <w:p w14:paraId="4DA9816F" w14:textId="69A23625" w:rsidR="00E523AF" w:rsidRPr="00CE18BB" w:rsidRDefault="00E523AF"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Pr>
          <w:rFonts w:ascii="Times New Roman" w:hAnsi="Times New Roman" w:cs="Times New Roman"/>
          <w:sz w:val="20"/>
          <w:szCs w:val="20"/>
          <w:lang w:val="en-US"/>
        </w:rPr>
        <w:t>G</w:t>
      </w:r>
      <w:r w:rsidRPr="00CE18BB">
        <w:rPr>
          <w:rFonts w:ascii="Times New Roman" w:hAnsi="Times New Roman" w:cs="Times New Roman"/>
          <w:b/>
          <w:bCs/>
          <w:sz w:val="20"/>
          <w:szCs w:val="20"/>
          <w:lang w:val="en-GB"/>
        </w:rPr>
        <w:t xml:space="preserve">auge theory: </w:t>
      </w:r>
      <w:r>
        <w:rPr>
          <w:rFonts w:ascii="Times New Roman" w:hAnsi="Times New Roman" w:cs="Times New Roman"/>
          <w:b/>
          <w:bCs/>
          <w:sz w:val="20"/>
          <w:szCs w:val="20"/>
          <w:lang w:val="en-GB"/>
        </w:rPr>
        <w:t>the role of virtual displacement</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359</w:t>
      </w:r>
    </w:p>
    <w:p w14:paraId="7AD764A0" w14:textId="77777777" w:rsidR="00E523AF" w:rsidRDefault="00E523AF" w:rsidP="00061838">
      <w:pPr>
        <w:contextualSpacing/>
        <w:jc w:val="both"/>
        <w:rPr>
          <w:rFonts w:ascii="Times New Roman" w:hAnsi="Times New Roman" w:cs="Times New Roman"/>
          <w:b/>
          <w:sz w:val="20"/>
          <w:szCs w:val="20"/>
          <w:lang w:val="en-US"/>
        </w:rPr>
      </w:pPr>
    </w:p>
    <w:p w14:paraId="1C2CF085" w14:textId="77777777" w:rsidR="00382F90" w:rsidRDefault="00382F90" w:rsidP="00061838">
      <w:pPr>
        <w:contextualSpacing/>
        <w:jc w:val="both"/>
        <w:rPr>
          <w:rFonts w:ascii="Times New Roman" w:hAnsi="Times New Roman" w:cs="Times New Roman"/>
          <w:b/>
          <w:sz w:val="20"/>
          <w:szCs w:val="20"/>
          <w:lang w:val="en-US"/>
        </w:rPr>
      </w:pPr>
    </w:p>
    <w:p w14:paraId="07F662F7" w14:textId="77777777" w:rsidR="00E523AF" w:rsidRPr="0008338C" w:rsidRDefault="00E523AF" w:rsidP="00061838">
      <w:pPr>
        <w:contextualSpacing/>
        <w:jc w:val="both"/>
        <w:rPr>
          <w:rFonts w:ascii="Times New Roman" w:hAnsi="Times New Roman" w:cs="Times New Roman"/>
          <w:b/>
          <w:bCs/>
          <w:sz w:val="20"/>
          <w:szCs w:val="20"/>
          <w:lang w:val="en-US"/>
        </w:rPr>
      </w:pPr>
    </w:p>
    <w:p w14:paraId="53ED1D89" w14:textId="5FC43FE8"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ASTRONOMY</w:t>
      </w:r>
      <w:r w:rsidR="00992AD3" w:rsidRPr="0019661C">
        <w:rPr>
          <w:rFonts w:ascii="Times New Roman" w:hAnsi="Times New Roman" w:cs="Times New Roman"/>
          <w:b/>
          <w:bCs/>
          <w:color w:val="0070C0"/>
          <w:sz w:val="32"/>
          <w:szCs w:val="32"/>
          <w:lang w:val="en-US"/>
        </w:rPr>
        <w:t>, ASTROPHYSICS</w:t>
      </w:r>
      <w:r w:rsidRPr="0019661C">
        <w:rPr>
          <w:rFonts w:ascii="Times New Roman" w:hAnsi="Times New Roman" w:cs="Times New Roman"/>
          <w:b/>
          <w:bCs/>
          <w:color w:val="0070C0"/>
          <w:sz w:val="32"/>
          <w:szCs w:val="32"/>
          <w:lang w:val="en-US"/>
        </w:rPr>
        <w:t xml:space="preserve"> </w:t>
      </w:r>
    </w:p>
    <w:p w14:paraId="1E9E4B87" w14:textId="034D9F83" w:rsidR="00B76240" w:rsidRPr="00B44865" w:rsidRDefault="00B76240" w:rsidP="00061838">
      <w:pPr>
        <w:contextualSpacing/>
        <w:jc w:val="both"/>
        <w:rPr>
          <w:rFonts w:ascii="Times New Roman" w:hAnsi="Times New Roman" w:cs="Times New Roman"/>
          <w:sz w:val="20"/>
          <w:szCs w:val="20"/>
          <w:lang w:val="en-US"/>
        </w:rPr>
      </w:pPr>
    </w:p>
    <w:p w14:paraId="4DD27F1B" w14:textId="71A5274E" w:rsidR="002564B4" w:rsidRDefault="002564B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6375D9">
        <w:rPr>
          <w:rFonts w:ascii="Times New Roman" w:hAnsi="Times New Roman" w:cs="Times New Roman"/>
          <w:b/>
          <w:bCs/>
          <w:sz w:val="20"/>
          <w:szCs w:val="20"/>
          <w:lang w:val="en-GB"/>
        </w:rPr>
        <w:t>A</w:t>
      </w:r>
      <w:r w:rsidRPr="006375D9">
        <w:rPr>
          <w:rFonts w:ascii="Times New Roman" w:hAnsi="Times New Roman" w:cs="Times New Roman"/>
          <w:b/>
          <w:bCs/>
          <w:sz w:val="20"/>
          <w:szCs w:val="20"/>
          <w:lang w:val="en-GB"/>
        </w:rPr>
        <w:t xml:space="preserve"> </w:t>
      </w:r>
      <w:r w:rsidR="006375D9" w:rsidRPr="006375D9">
        <w:rPr>
          <w:rFonts w:ascii="Times New Roman" w:hAnsi="Times New Roman" w:cs="Times New Roman"/>
          <w:b/>
          <w:bCs/>
          <w:sz w:val="20"/>
          <w:szCs w:val="20"/>
          <w:lang w:val="en-GB"/>
        </w:rPr>
        <w:t xml:space="preserve">symmetry-based </w:t>
      </w:r>
      <w:r w:rsidRPr="006375D9">
        <w:rPr>
          <w:rFonts w:ascii="Times New Roman" w:hAnsi="Times New Roman" w:cs="Times New Roman"/>
          <w:b/>
          <w:bCs/>
          <w:sz w:val="20"/>
          <w:szCs w:val="20"/>
          <w:lang w:val="en-GB"/>
        </w:rPr>
        <w:t>pre-</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 xml:space="preserve">ig </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ang scenario</w:t>
      </w:r>
      <w:r w:rsidR="006375D9" w:rsidRPr="006375D9">
        <w:rPr>
          <w:rFonts w:ascii="Times New Roman" w:hAnsi="Times New Roman" w:cs="Times New Roman"/>
          <w:b/>
          <w:bCs/>
          <w:sz w:val="20"/>
          <w:szCs w:val="20"/>
          <w:lang w:val="en-GB"/>
        </w:rPr>
        <w:t xml:space="preserve"> of </w:t>
      </w:r>
      <w:r w:rsidR="006375D9" w:rsidRPr="006375D9">
        <w:rPr>
          <w:rFonts w:ascii="Times New Roman" w:hAnsi="Times New Roman" w:cs="Times New Roman"/>
          <w:b/>
          <w:bCs/>
          <w:sz w:val="20"/>
          <w:szCs w:val="20"/>
          <w:lang w:val="en-US"/>
        </w:rPr>
        <w:t>symmetry break</w:t>
      </w:r>
      <w:r w:rsidR="006375D9" w:rsidRPr="006375D9">
        <w:rPr>
          <w:rFonts w:ascii="Times New Roman" w:hAnsi="Times New Roman" w:cs="Times New Roman"/>
          <w:b/>
          <w:bCs/>
          <w:sz w:val="20"/>
          <w:szCs w:val="20"/>
          <w:lang w:val="en-GB"/>
        </w:rPr>
        <w:t xml:space="preserve"> including </w:t>
      </w:r>
      <w:r w:rsidR="006375D9" w:rsidRPr="006375D9">
        <w:rPr>
          <w:rFonts w:ascii="Times New Roman" w:hAnsi="Times New Roman" w:cs="Times New Roman"/>
          <w:b/>
          <w:bCs/>
          <w:sz w:val="20"/>
          <w:szCs w:val="20"/>
          <w:lang w:val="en-US"/>
        </w:rPr>
        <w:t>J-function, Leech lattice, sporadic groups, Fisher-Griess Monster Group, Monstrous moonshine, Lie groups, string theories, CFT/AdS correspondence</w:t>
      </w:r>
      <w:r w:rsidR="006375D9">
        <w:rPr>
          <w:rFonts w:ascii="Times New Roman" w:hAnsi="Times New Roman" w:cs="Times New Roman"/>
          <w:b/>
          <w:bCs/>
          <w:sz w:val="20"/>
          <w:szCs w:val="20"/>
          <w:lang w:val="en-US"/>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2777D7A0" w14:textId="77777777" w:rsidR="006375D9" w:rsidRDefault="006375D9" w:rsidP="00061838">
      <w:pPr>
        <w:contextualSpacing/>
        <w:jc w:val="both"/>
        <w:rPr>
          <w:rFonts w:ascii="Times New Roman" w:hAnsi="Times New Roman" w:cs="Times New Roman"/>
          <w:sz w:val="20"/>
          <w:szCs w:val="20"/>
          <w:lang w:val="en-US"/>
        </w:rPr>
      </w:pPr>
    </w:p>
    <w:p w14:paraId="71F34F0F" w14:textId="15276C43" w:rsidR="001267E4" w:rsidRDefault="001267E4"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20"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Virtual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4D0DDE8B" w14:textId="77777777" w:rsidR="006375D9" w:rsidRPr="001267E4" w:rsidRDefault="006375D9" w:rsidP="00061838">
      <w:pPr>
        <w:contextualSpacing/>
        <w:jc w:val="both"/>
        <w:rPr>
          <w:rFonts w:ascii="Times New Roman" w:hAnsi="Times New Roman" w:cs="Times New Roman"/>
          <w:sz w:val="20"/>
          <w:szCs w:val="20"/>
          <w:lang w:val="en-GB"/>
        </w:rPr>
      </w:pPr>
    </w:p>
    <w:p w14:paraId="61C7C0D3" w14:textId="550000F5" w:rsidR="00B76240" w:rsidRPr="00CE18BB" w:rsidRDefault="00B7624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21"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w:t>
      </w:r>
      <w:r w:rsidR="00F93E80">
        <w:rPr>
          <w:rFonts w:ascii="Times New Roman" w:hAnsi="Times New Roman" w:cs="Times New Roman"/>
          <w:b/>
          <w:bCs/>
          <w:sz w:val="20"/>
          <w:szCs w:val="20"/>
          <w:lang w:val="en-GB"/>
        </w:rPr>
        <w:t>McKean-Vlasov equations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3BB31F62" w14:textId="77777777" w:rsidR="00B76240" w:rsidRDefault="00B76240" w:rsidP="00061838">
      <w:pPr>
        <w:contextualSpacing/>
        <w:jc w:val="both"/>
        <w:rPr>
          <w:rFonts w:ascii="Times New Roman" w:hAnsi="Times New Roman" w:cs="Times New Roman"/>
          <w:sz w:val="20"/>
          <w:szCs w:val="20"/>
          <w:lang w:val="en-US"/>
        </w:rPr>
      </w:pPr>
    </w:p>
    <w:p w14:paraId="6A15C0D2" w14:textId="7F60EF9E" w:rsidR="00B76240" w:rsidRPr="00463DC2" w:rsidRDefault="00B76240"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2"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463DC2">
        <w:rPr>
          <w:rFonts w:ascii="Times New Roman" w:hAnsi="Times New Roman" w:cs="Times New Roman"/>
          <w:b/>
          <w:bCs/>
          <w:sz w:val="18"/>
          <w:szCs w:val="18"/>
          <w:lang w:val="en-US"/>
        </w:rPr>
        <w:t>L</w:t>
      </w:r>
      <w:r w:rsidR="00463DC2" w:rsidRPr="00463DC2">
        <w:rPr>
          <w:rFonts w:ascii="Times New Roman" w:hAnsi="Times New Roman" w:cs="Times New Roman"/>
          <w:b/>
          <w:bCs/>
          <w:sz w:val="18"/>
          <w:szCs w:val="18"/>
          <w:lang w:val="en-US"/>
        </w:rPr>
        <w:t>ocal observer</w:t>
      </w:r>
      <w:r w:rsidR="00463DC2">
        <w:rPr>
          <w:rFonts w:ascii="Times New Roman" w:hAnsi="Times New Roman" w:cs="Times New Roman"/>
          <w:b/>
          <w:bCs/>
          <w:sz w:val="18"/>
          <w:szCs w:val="18"/>
          <w:lang w:val="en-US"/>
        </w:rPr>
        <w:t>’s</w:t>
      </w:r>
      <w:r w:rsidR="00463DC2" w:rsidRPr="00463DC2">
        <w:rPr>
          <w:rFonts w:ascii="Times New Roman" w:hAnsi="Times New Roman" w:cs="Times New Roman"/>
          <w:b/>
          <w:bCs/>
          <w:sz w:val="18"/>
          <w:szCs w:val="18"/>
          <w:lang w:val="en-US"/>
        </w:rPr>
        <w:t xml:space="preserve"> commoving horizon</w:t>
      </w:r>
      <w:r w:rsidR="00463DC2" w:rsidRPr="00463DC2">
        <w:rPr>
          <w:rFonts w:ascii="Times New Roman" w:hAnsi="Times New Roman" w:cs="Times New Roman"/>
          <w:b/>
          <w:bCs/>
          <w:sz w:val="20"/>
          <w:szCs w:val="20"/>
          <w:lang w:val="en-GB"/>
        </w:rPr>
        <w:t xml:space="preserve">, cosmic expansion, </w:t>
      </w:r>
      <w:r w:rsidR="00463DC2" w:rsidRPr="00463DC2">
        <w:rPr>
          <w:rFonts w:ascii="Times New Roman" w:hAnsi="Times New Roman" w:cs="Times New Roman"/>
          <w:b/>
          <w:bCs/>
          <w:sz w:val="18"/>
          <w:szCs w:val="18"/>
          <w:lang w:val="en-US"/>
        </w:rPr>
        <w:t>Bekenstein bound</w:t>
      </w:r>
      <w:r w:rsidR="00463DC2" w:rsidRPr="00463DC2">
        <w:rPr>
          <w:rFonts w:ascii="Times New Roman" w:hAnsi="Times New Roman" w:cs="Times New Roman"/>
          <w:b/>
          <w:bCs/>
          <w:sz w:val="20"/>
          <w:szCs w:val="20"/>
          <w:lang w:val="en-GB"/>
        </w:rPr>
        <w:t xml:space="preserve"> </w:t>
      </w:r>
      <w:r w:rsidRPr="00463DC2">
        <w:rPr>
          <w:rFonts w:ascii="Times New Roman" w:hAnsi="Times New Roman" w:cs="Times New Roman"/>
          <w:b/>
          <w:bCs/>
          <w:sz w:val="20"/>
          <w:szCs w:val="20"/>
          <w:lang w:val="en-GB"/>
        </w:rPr>
        <w:t>&amp; relational quantum dynamics</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r w:rsidRPr="00463DC2">
        <w:rPr>
          <w:rFonts w:ascii="Times New Roman" w:hAnsi="Times New Roman" w:cs="Times New Roman"/>
          <w:b/>
          <w:bCs/>
          <w:sz w:val="20"/>
          <w:szCs w:val="20"/>
          <w:lang w:val="en-GB"/>
        </w:rPr>
        <w:t xml:space="preserve">  </w:t>
      </w:r>
    </w:p>
    <w:p w14:paraId="287A98ED" w14:textId="77777777" w:rsidR="00DD6C39" w:rsidRDefault="00DD6C39" w:rsidP="00061838">
      <w:pPr>
        <w:contextualSpacing/>
        <w:jc w:val="both"/>
        <w:rPr>
          <w:rFonts w:ascii="Times New Roman" w:hAnsi="Times New Roman" w:cs="Times New Roman"/>
          <w:sz w:val="20"/>
          <w:szCs w:val="20"/>
          <w:lang w:val="en-US"/>
        </w:rPr>
      </w:pPr>
    </w:p>
    <w:p w14:paraId="0B6A955A" w14:textId="10EC66AA" w:rsidR="001A67F7" w:rsidRPr="00CE18BB" w:rsidRDefault="001A67F7"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 xml:space="preserve">Topological approaches to gravitational lenses and plasma collisionless interactions. </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7C9F6ECC" w14:textId="77777777" w:rsidR="001A67F7" w:rsidRDefault="001A67F7" w:rsidP="00061838">
      <w:pPr>
        <w:contextualSpacing/>
        <w:jc w:val="both"/>
        <w:rPr>
          <w:rFonts w:ascii="Times New Roman" w:hAnsi="Times New Roman" w:cs="Times New Roman"/>
          <w:sz w:val="20"/>
          <w:szCs w:val="20"/>
          <w:lang w:val="en-US"/>
        </w:rPr>
      </w:pPr>
    </w:p>
    <w:p w14:paraId="493A5F1C" w14:textId="00DD2C36" w:rsidR="00463DC2" w:rsidRPr="00CE18BB" w:rsidRDefault="00463DC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Pr="00CE18BB">
        <w:rPr>
          <w:rFonts w:ascii="Times New Roman" w:hAnsi="Times New Roman" w:cs="Times New Roman"/>
          <w:b/>
          <w:bCs/>
          <w:sz w:val="20"/>
          <w:szCs w:val="20"/>
          <w:lang w:val="en-GB"/>
        </w:rPr>
        <w:t>Black holes horizons: an unnoticed correlation with the Borsuk-Ulam theorem and the Mobius strip</w:t>
      </w:r>
      <w:r>
        <w:rPr>
          <w:rFonts w:ascii="Times New Roman" w:hAnsi="Times New Roman" w:cs="Times New Roman"/>
          <w:b/>
          <w:bCs/>
          <w:sz w:val="20"/>
          <w:szCs w:val="20"/>
          <w:lang w:val="en-GB"/>
        </w:rPr>
        <w:t xml:space="preserve">: holographic principle and </w:t>
      </w:r>
      <w:r w:rsidRPr="001267E4">
        <w:rPr>
          <w:rFonts w:ascii="Times New Roman" w:hAnsi="Times New Roman" w:cs="Times New Roman"/>
          <w:b/>
          <w:bCs/>
          <w:sz w:val="20"/>
          <w:szCs w:val="20"/>
          <w:lang w:val="en-GB"/>
        </w:rPr>
        <w:t>t’Hooft</w:t>
      </w:r>
      <w:r>
        <w:rPr>
          <w:rFonts w:ascii="Times New Roman" w:hAnsi="Times New Roman" w:cs="Times New Roman"/>
          <w:b/>
          <w:bCs/>
          <w:sz w:val="20"/>
          <w:szCs w:val="20"/>
          <w:lang w:val="en-GB"/>
        </w:rPr>
        <w:t>’-inspired topological mappings on e</w:t>
      </w:r>
      <w:r w:rsidRPr="001267E4">
        <w:rPr>
          <w:rFonts w:ascii="Times New Roman" w:hAnsi="Times New Roman" w:cs="Times New Roman"/>
          <w:b/>
          <w:bCs/>
          <w:sz w:val="20"/>
          <w:szCs w:val="20"/>
          <w:lang w:val="en-GB"/>
        </w:rPr>
        <w:t>ntangled horizon</w:t>
      </w:r>
      <w:r>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487258B5" w14:textId="5F5F89EA" w:rsidR="00463DC2" w:rsidRDefault="00463DC2" w:rsidP="00061838">
      <w:pPr>
        <w:widowControl w:val="0"/>
        <w:spacing w:beforeAutospacing="0" w:afterAutospacing="0"/>
        <w:contextualSpacing/>
        <w:jc w:val="both"/>
        <w:rPr>
          <w:rFonts w:ascii="Times New Roman" w:hAnsi="Times New Roman" w:cs="Times New Roman"/>
          <w:sz w:val="20"/>
          <w:szCs w:val="20"/>
          <w:lang w:val="en-US"/>
        </w:rPr>
      </w:pPr>
    </w:p>
    <w:p w14:paraId="2B4BA710" w14:textId="4EC69367" w:rsidR="00E523AF" w:rsidRPr="00BC2C48" w:rsidRDefault="00141C63" w:rsidP="00061838">
      <w:pPr>
        <w:widowControl w:val="0"/>
        <w:spacing w:after="0"/>
        <w:contextualSpacing/>
        <w:jc w:val="both"/>
        <w:rPr>
          <w:rFonts w:ascii="Times New Roman" w:hAnsi="Times New Roman" w:cs="Times New Roman"/>
          <w:b/>
          <w:bCs/>
          <w:color w:val="1F497D" w:themeColor="text2"/>
          <w:sz w:val="24"/>
          <w:szCs w:val="24"/>
          <w:lang w:val="en-US"/>
        </w:rPr>
      </w:pPr>
      <w:r w:rsidRPr="00141C63">
        <w:rPr>
          <w:rFonts w:ascii="Times New Roman" w:hAnsi="Times New Roman" w:cs="Times New Roman"/>
          <w:sz w:val="20"/>
          <w:szCs w:val="20"/>
          <w:lang w:val="en-US"/>
        </w:rPr>
        <w:t xml:space="preserve">Tozzi A.  2020. Are Borders Inside or Outside? Found Sci.  </w:t>
      </w:r>
      <w:hyperlink r:id="rId23"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00E523AF" w:rsidRPr="00E523AF">
        <w:rPr>
          <w:rFonts w:ascii="Times New Roman" w:hAnsi="Times New Roman" w:cs="Times New Roman"/>
          <w:b/>
          <w:bCs/>
          <w:sz w:val="20"/>
          <w:szCs w:val="20"/>
          <w:lang w:val="en-US"/>
        </w:rPr>
        <w:t>S</w:t>
      </w:r>
      <w:r w:rsidR="00E523AF" w:rsidRPr="00E523AF">
        <w:rPr>
          <w:rFonts w:ascii="Times New Roman" w:hAnsi="Times New Roman" w:cs="Times New Roman"/>
          <w:b/>
          <w:bCs/>
          <w:sz w:val="18"/>
          <w:szCs w:val="18"/>
          <w:lang w:val="en-US"/>
        </w:rPr>
        <w:t>ingularity inside the black hole, wormholes, null singularity at the Cauchy horizon</w:t>
      </w:r>
      <w:r w:rsidR="00E523AF">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1B0FAB8D" w14:textId="77777777" w:rsidR="00E135EE" w:rsidRDefault="00E135EE" w:rsidP="00061838">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FB5B8F" w:rsidRDefault="00E135EE"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24"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II-24  </w:t>
      </w:r>
    </w:p>
    <w:p w14:paraId="6469E9AF" w14:textId="77777777" w:rsidR="00E135EE" w:rsidRDefault="00E135EE" w:rsidP="00061838">
      <w:pPr>
        <w:widowControl w:val="0"/>
        <w:spacing w:after="0"/>
        <w:contextualSpacing/>
        <w:jc w:val="both"/>
        <w:rPr>
          <w:rFonts w:ascii="Times New Roman" w:hAnsi="Times New Roman" w:cs="Times New Roman"/>
          <w:b/>
          <w:bCs/>
          <w:sz w:val="18"/>
          <w:szCs w:val="18"/>
          <w:lang w:val="en-US"/>
        </w:rPr>
      </w:pPr>
    </w:p>
    <w:p w14:paraId="580D1DB0" w14:textId="0A38C182" w:rsidR="000A799C" w:rsidRPr="00E523AF" w:rsidRDefault="000A799C" w:rsidP="00061838">
      <w:pPr>
        <w:widowControl w:val="0"/>
        <w:spacing w:after="0"/>
        <w:contextualSpacing/>
        <w:jc w:val="both"/>
        <w:rPr>
          <w:rFonts w:ascii="Times New Roman" w:hAnsi="Times New Roman" w:cs="Times New Roman"/>
          <w:b/>
          <w:bCs/>
          <w:sz w:val="18"/>
          <w:szCs w:val="18"/>
          <w:lang w:val="en-US"/>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35B6FF71" w14:textId="77777777" w:rsidR="00463DC2" w:rsidRDefault="00463DC2" w:rsidP="00061838">
      <w:pPr>
        <w:contextualSpacing/>
        <w:jc w:val="both"/>
        <w:rPr>
          <w:rFonts w:ascii="Times New Roman" w:hAnsi="Times New Roman" w:cs="Times New Roman"/>
          <w:sz w:val="20"/>
          <w:szCs w:val="20"/>
          <w:lang w:val="en-US"/>
        </w:rPr>
      </w:pPr>
    </w:p>
    <w:p w14:paraId="085CB0DF" w14:textId="77777777" w:rsidR="000B4CF6" w:rsidRDefault="000B4CF6" w:rsidP="00061838">
      <w:pPr>
        <w:contextualSpacing/>
        <w:jc w:val="both"/>
        <w:rPr>
          <w:rFonts w:ascii="Times New Roman" w:hAnsi="Times New Roman" w:cs="Times New Roman"/>
          <w:b/>
          <w:sz w:val="20"/>
          <w:szCs w:val="20"/>
          <w:u w:val="single"/>
          <w:lang w:val="en-US"/>
        </w:rPr>
      </w:pPr>
      <w:r w:rsidRPr="000B4CF6">
        <w:rPr>
          <w:rFonts w:ascii="Times New Roman" w:hAnsi="Times New Roman" w:cs="Times New Roman"/>
          <w:bCs/>
          <w:sz w:val="20"/>
          <w:szCs w:val="20"/>
          <w:u w:val="single"/>
          <w:lang w:val="en-US"/>
        </w:rPr>
        <w:t xml:space="preserve">Tozzi A. 2024.  Towards a High Genus Cosmic Manifold. https://vixra.org/abs/2410.0081.  </w:t>
      </w:r>
      <w:r w:rsidRPr="000B4CF6">
        <w:rPr>
          <w:rFonts w:ascii="Times New Roman" w:hAnsi="Times New Roman" w:cs="Times New Roman"/>
          <w:b/>
          <w:sz w:val="20"/>
          <w:szCs w:val="20"/>
          <w:u w:val="single"/>
          <w:lang w:val="en-US"/>
        </w:rPr>
        <w:t xml:space="preserve">The universe like a Swiss cheese dotted with holes: from topology to the ensuing physical outcomes </w:t>
      </w:r>
    </w:p>
    <w:p w14:paraId="0B182164" w14:textId="77777777" w:rsidR="000C30E2" w:rsidRDefault="000C30E2" w:rsidP="00061838">
      <w:pPr>
        <w:contextualSpacing/>
        <w:jc w:val="both"/>
        <w:rPr>
          <w:rFonts w:ascii="Times New Roman" w:hAnsi="Times New Roman" w:cs="Times New Roman"/>
          <w:b/>
          <w:sz w:val="20"/>
          <w:szCs w:val="20"/>
          <w:u w:val="single"/>
          <w:lang w:val="en-US"/>
        </w:rPr>
      </w:pPr>
    </w:p>
    <w:p w14:paraId="33A601FA" w14:textId="77777777" w:rsidR="000C30E2" w:rsidRPr="00FB5B8F" w:rsidRDefault="000C30E2" w:rsidP="00061838">
      <w:pPr>
        <w:contextualSpacing/>
        <w:jc w:val="both"/>
        <w:rPr>
          <w:rFonts w:ascii="Times New Roman" w:hAnsi="Times New Roman" w:cs="Times New Roman"/>
          <w:b/>
          <w:sz w:val="20"/>
          <w:szCs w:val="20"/>
          <w:lang w:val="en-US"/>
        </w:rPr>
      </w:pPr>
    </w:p>
    <w:p w14:paraId="3D7552CA"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25"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9BDC45" w14:textId="77777777" w:rsidR="00382F90" w:rsidRDefault="00382F90" w:rsidP="00061838">
      <w:pPr>
        <w:contextualSpacing/>
        <w:jc w:val="both"/>
        <w:rPr>
          <w:rFonts w:ascii="Times New Roman" w:hAnsi="Times New Roman" w:cs="Times New Roman"/>
          <w:sz w:val="20"/>
          <w:szCs w:val="20"/>
          <w:lang w:val="en-US"/>
        </w:rPr>
      </w:pPr>
    </w:p>
    <w:p w14:paraId="6E22577D" w14:textId="77777777" w:rsidR="001404EB" w:rsidRDefault="001404EB" w:rsidP="00061838">
      <w:pPr>
        <w:contextualSpacing/>
        <w:jc w:val="both"/>
        <w:rPr>
          <w:rFonts w:ascii="Times New Roman" w:hAnsi="Times New Roman" w:cs="Times New Roman"/>
          <w:sz w:val="20"/>
          <w:szCs w:val="20"/>
          <w:lang w:val="en-US"/>
        </w:rPr>
      </w:pPr>
    </w:p>
    <w:p w14:paraId="67EA5593" w14:textId="6A5907A5"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MATERIALS </w:t>
      </w:r>
    </w:p>
    <w:p w14:paraId="0899598D" w14:textId="77777777" w:rsidR="00B76240" w:rsidRPr="00B44865" w:rsidRDefault="00B76240" w:rsidP="00061838">
      <w:pPr>
        <w:contextualSpacing/>
        <w:jc w:val="both"/>
        <w:rPr>
          <w:rFonts w:ascii="Times New Roman" w:hAnsi="Times New Roman" w:cs="Times New Roman"/>
          <w:sz w:val="20"/>
          <w:szCs w:val="20"/>
          <w:lang w:val="en-US"/>
        </w:rPr>
      </w:pPr>
    </w:p>
    <w:p w14:paraId="309017F8" w14:textId="7F012453" w:rsidR="00B76240" w:rsidRPr="00B44865" w:rsidRDefault="004D7F7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6" w:history="1">
        <w:r w:rsidRPr="00B44865">
          <w:rPr>
            <w:rStyle w:val="Collegamentoipertestuale"/>
            <w:rFonts w:ascii="Times New Roman" w:hAnsi="Times New Roman" w:cs="Times New Roman"/>
            <w:color w:val="auto"/>
            <w:sz w:val="20"/>
            <w:szCs w:val="20"/>
            <w:u w:val="none"/>
            <w:lang w:val="en-US"/>
          </w:rPr>
          <w:t>http://dx.doi.org/10.1080/1536383X.2017.1283618</w:t>
        </w:r>
      </w:hyperlink>
      <w:r w:rsidRPr="00B44865">
        <w:rPr>
          <w:rFonts w:ascii="Times New Roman" w:hAnsi="Times New Roman" w:cs="Times New Roman"/>
          <w:sz w:val="20"/>
          <w:szCs w:val="20"/>
          <w:lang w:val="en-US"/>
        </w:rPr>
        <w:t xml:space="preserve">.  </w:t>
      </w:r>
      <w:r w:rsidR="00FC5DA0" w:rsidRPr="00AB32AC">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7944CA8B" w14:textId="5D6793EE" w:rsidR="008C1154" w:rsidRPr="00463DC2" w:rsidRDefault="004D7F7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7" w:history="1">
        <w:r w:rsidRPr="00B44865">
          <w:rPr>
            <w:rStyle w:val="Collegamentoipertestuale"/>
            <w:rFonts w:ascii="Times New Roman" w:hAnsi="Times New Roman" w:cs="Times New Roman"/>
            <w:color w:val="auto"/>
            <w:sz w:val="20"/>
            <w:szCs w:val="20"/>
            <w:u w:val="none"/>
            <w:lang w:val="en-US"/>
          </w:rPr>
          <w:t>http://dx.doi.org/10.1016/j.neulet.2017.02.064</w:t>
        </w:r>
      </w:hyperlink>
      <w:r w:rsidRPr="00B44865">
        <w:rPr>
          <w:rFonts w:ascii="Times New Roman" w:hAnsi="Times New Roman" w:cs="Times New Roman"/>
          <w:sz w:val="20"/>
          <w:szCs w:val="20"/>
          <w:lang w:val="en-US"/>
        </w:rPr>
        <w:t xml:space="preserve">.  </w:t>
      </w:r>
      <w:r w:rsidRPr="00463DC2">
        <w:rPr>
          <w:rFonts w:ascii="Times New Roman" w:hAnsi="Times New Roman" w:cs="Times New Roman"/>
          <w:b/>
          <w:bCs/>
          <w:sz w:val="20"/>
          <w:szCs w:val="20"/>
          <w:lang w:val="en-US"/>
        </w:rPr>
        <w:t>W</w:t>
      </w:r>
      <w:r w:rsidRPr="00463DC2">
        <w:rPr>
          <w:rFonts w:ascii="Times New Roman" w:hAnsi="Times New Roman" w:cs="Times New Roman"/>
          <w:b/>
          <w:bCs/>
          <w:sz w:val="20"/>
          <w:szCs w:val="20"/>
          <w:lang w:val="en-GB"/>
        </w:rPr>
        <w:t>hy and how the microcolumn resembles a fullerenic structure and gives rise to a barcode.</w:t>
      </w:r>
      <w:r w:rsidR="00463DC2" w:rsidRPr="00463DC2">
        <w:rPr>
          <w:rFonts w:ascii="Times New Roman" w:hAnsi="Times New Roman" w:cs="Times New Roman"/>
          <w:b/>
          <w:bCs/>
          <w:sz w:val="20"/>
          <w:szCs w:val="20"/>
          <w:lang w:val="en-GB"/>
        </w:rPr>
        <w:t xml:space="preserve">  Featuring t</w:t>
      </w:r>
      <w:r w:rsidR="008C1154" w:rsidRPr="00463DC2">
        <w:rPr>
          <w:rFonts w:ascii="Times New Roman" w:hAnsi="Times New Roman" w:cs="Times New Roman"/>
          <w:b/>
          <w:bCs/>
          <w:sz w:val="18"/>
          <w:szCs w:val="18"/>
          <w:lang w:val="en-US"/>
        </w:rPr>
        <w:t>opological defects</w:t>
      </w:r>
      <w:r w:rsidR="00463DC2" w:rsidRPr="00463DC2">
        <w:rPr>
          <w:rFonts w:ascii="Times New Roman" w:hAnsi="Times New Roman" w:cs="Times New Roman"/>
          <w:b/>
          <w:bCs/>
          <w:sz w:val="18"/>
          <w:szCs w:val="18"/>
          <w:lang w:val="en-US"/>
        </w:rPr>
        <w:t xml:space="preserve"> and </w:t>
      </w:r>
      <w:r w:rsidR="008C1154" w:rsidRPr="00463DC2">
        <w:rPr>
          <w:rFonts w:ascii="Times New Roman" w:hAnsi="Times New Roman" w:cs="Times New Roman"/>
          <w:b/>
          <w:bCs/>
          <w:sz w:val="18"/>
          <w:szCs w:val="18"/>
          <w:lang w:val="en-US"/>
        </w:rPr>
        <w:t>Stone-Whales transformations</w:t>
      </w:r>
      <w:r w:rsidR="00463DC2" w:rsidRPr="00463DC2">
        <w:rPr>
          <w:rFonts w:ascii="Times New Roman" w:hAnsi="Times New Roman" w:cs="Times New Roman"/>
          <w:b/>
          <w:bCs/>
          <w:sz w:val="18"/>
          <w:szCs w:val="18"/>
          <w:lang w:val="en-US"/>
        </w:rPr>
        <w:t>.</w:t>
      </w:r>
      <w:r w:rsidR="00463DC2">
        <w:rPr>
          <w:rFonts w:ascii="Times New Roman" w:hAnsi="Times New Roman" w:cs="Times New Roman"/>
          <w:color w:val="0070C0"/>
          <w:sz w:val="18"/>
          <w:szCs w:val="18"/>
          <w:lang w:val="en-US"/>
        </w:rPr>
        <w:t xml:space="preserve"> </w:t>
      </w:r>
      <w:r w:rsidR="008C1154">
        <w:rPr>
          <w:rFonts w:ascii="Times New Roman" w:hAnsi="Times New Roman" w:cs="Times New Roman"/>
          <w:color w:val="0070C0"/>
          <w:sz w:val="18"/>
          <w:szCs w:val="18"/>
          <w:lang w:val="en-US"/>
        </w:rPr>
        <w:t xml:space="preserve"> </w:t>
      </w:r>
      <w:r w:rsidR="00B80A61" w:rsidRPr="00BC2C48">
        <w:rPr>
          <w:rFonts w:ascii="Times New Roman" w:hAnsi="Times New Roman" w:cs="Times New Roman"/>
          <w:b/>
          <w:bCs/>
          <w:color w:val="1F497D" w:themeColor="text2"/>
          <w:sz w:val="24"/>
          <w:szCs w:val="24"/>
          <w:lang w:val="en-US"/>
        </w:rPr>
        <w:t>------ pag. 171</w:t>
      </w:r>
    </w:p>
    <w:p w14:paraId="68977676" w14:textId="77777777" w:rsidR="00B44865" w:rsidRPr="00B44865" w:rsidRDefault="00B44865" w:rsidP="00061838">
      <w:pPr>
        <w:contextualSpacing/>
        <w:jc w:val="both"/>
        <w:rPr>
          <w:rFonts w:ascii="Times New Roman" w:hAnsi="Times New Roman" w:cs="Times New Roman"/>
          <w:b/>
          <w:bCs/>
          <w:sz w:val="20"/>
          <w:szCs w:val="20"/>
          <w:lang w:val="en-GB"/>
        </w:rPr>
      </w:pPr>
    </w:p>
    <w:p w14:paraId="1997CD86" w14:textId="339579E3" w:rsidR="00463DC2" w:rsidRPr="00463DC2" w:rsidRDefault="00B44865" w:rsidP="00061838">
      <w:pPr>
        <w:contextualSpacing/>
        <w:jc w:val="both"/>
        <w:rPr>
          <w:rFonts w:ascii="Times New Roman" w:hAnsi="Times New Roman" w:cs="Times New Roman"/>
          <w:b/>
          <w:bCs/>
          <w:sz w:val="20"/>
          <w:szCs w:val="20"/>
          <w:lang w:val="en-US"/>
        </w:rPr>
      </w:pPr>
      <w:r w:rsidRPr="00B44865">
        <w:rPr>
          <w:rFonts w:ascii="Times New Roman" w:hAnsi="Times New Roman" w:cs="Times New Roman"/>
          <w:sz w:val="20"/>
          <w:szCs w:val="20"/>
          <w:lang w:val="en-US"/>
        </w:rPr>
        <w:t xml:space="preserve">Tozzi A, Mariniello L. 2022. Unusual Mathematical Approaches Untangle Nervous Dynamics. </w:t>
      </w:r>
      <w:r w:rsidRPr="00DB6E1E">
        <w:rPr>
          <w:rFonts w:ascii="Times New Roman" w:hAnsi="Times New Roman" w:cs="Times New Roman"/>
          <w:sz w:val="20"/>
          <w:szCs w:val="20"/>
          <w:lang w:val="en-US"/>
        </w:rPr>
        <w:t>Biomedicines; 10(10):2581</w:t>
      </w:r>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w:t>
      </w:r>
      <w:hyperlink r:id="rId28" w:history="1">
        <w:r w:rsidRPr="00DB6E1E">
          <w:rPr>
            <w:rStyle w:val="Collegamentoipertestuale"/>
            <w:rFonts w:ascii="Times New Roman" w:hAnsi="Times New Roman" w:cs="Times New Roman"/>
            <w:color w:val="auto"/>
            <w:sz w:val="20"/>
            <w:szCs w:val="20"/>
            <w:u w:val="none"/>
            <w:lang w:val="en-US"/>
          </w:rPr>
          <w:t>https://doi.org/10.3390/biomedicines10102581</w:t>
        </w:r>
      </w:hyperlink>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xml:space="preserve"> </w:t>
      </w:r>
      <w:r w:rsidRPr="00463DC2">
        <w:rPr>
          <w:rStyle w:val="Enfasigrassetto"/>
          <w:rFonts w:ascii="Times New Roman" w:hAnsi="Times New Roman" w:cs="Times New Roman"/>
          <w:b w:val="0"/>
          <w:bCs w:val="0"/>
          <w:sz w:val="20"/>
          <w:szCs w:val="20"/>
          <w:lang w:val="en-US"/>
        </w:rPr>
        <w:t>Knots &amp; braids</w:t>
      </w:r>
      <w:r w:rsidR="00463DC2" w:rsidRPr="00463DC2">
        <w:rPr>
          <w:rStyle w:val="Enfasigrassetto"/>
          <w:rFonts w:ascii="Times New Roman" w:hAnsi="Times New Roman" w:cs="Times New Roman"/>
          <w:b w:val="0"/>
          <w:bCs w:val="0"/>
          <w:sz w:val="20"/>
          <w:szCs w:val="20"/>
          <w:lang w:val="en-US"/>
        </w:rPr>
        <w:t xml:space="preserve">, </w:t>
      </w:r>
      <w:r w:rsidR="00463DC2" w:rsidRPr="00463DC2">
        <w:rPr>
          <w:rFonts w:ascii="Times New Roman" w:hAnsi="Times New Roman" w:cs="Times New Roman"/>
          <w:b/>
          <w:bCs/>
          <w:sz w:val="20"/>
          <w:szCs w:val="20"/>
          <w:lang w:val="en-US"/>
        </w:rPr>
        <w:t>Frank-Kasper phases, quasicrystals assemblies</w:t>
      </w:r>
      <w:r w:rsidR="00463DC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7A5629B7" w14:textId="6FB450F6" w:rsidR="00B44865" w:rsidRDefault="00B44865" w:rsidP="00061838">
      <w:pPr>
        <w:contextualSpacing/>
        <w:jc w:val="both"/>
        <w:rPr>
          <w:rFonts w:ascii="Times New Roman" w:hAnsi="Times New Roman" w:cs="Times New Roman"/>
          <w:sz w:val="20"/>
          <w:szCs w:val="20"/>
          <w:lang w:val="en-US"/>
        </w:rPr>
      </w:pPr>
    </w:p>
    <w:p w14:paraId="012A67C7" w14:textId="3311C4B7" w:rsidR="00E523AF" w:rsidRPr="00E523AF" w:rsidRDefault="00E523AF" w:rsidP="00061838">
      <w:pPr>
        <w:widowControl w:val="0"/>
        <w:spacing w:after="0"/>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US"/>
        </w:rPr>
        <w:t xml:space="preserve">Tozzi A.  2020. Are Borders Inside or Outside? Found Sci.  </w:t>
      </w:r>
      <w:hyperlink r:id="rId29"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Pr="00E523AF">
        <w:rPr>
          <w:rFonts w:ascii="Times New Roman" w:hAnsi="Times New Roman" w:cs="Times New Roman"/>
          <w:b/>
          <w:bCs/>
          <w:sz w:val="18"/>
          <w:szCs w:val="18"/>
          <w:lang w:val="en-US"/>
        </w:rPr>
        <w:t xml:space="preserve">Metrology, Statistics of the extreme, optimal random search, unconventional superconductivity.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11A7EE9A" w14:textId="77777777" w:rsidR="00382F90" w:rsidRDefault="00382F90" w:rsidP="00061838">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C6667D" w:rsidRDefault="0031662B" w:rsidP="0031662B">
      <w:pPr>
        <w:jc w:val="both"/>
        <w:rPr>
          <w:rFonts w:ascii="Times New Roman" w:hAnsi="Times New Roman" w:cs="Times New Roman"/>
          <w:b/>
          <w:bCs/>
          <w:i/>
          <w:iCs/>
          <w:sz w:val="20"/>
          <w:szCs w:val="20"/>
          <w:lang w:val="en-US"/>
        </w:rPr>
      </w:pPr>
      <w:r w:rsidRPr="00C6667D">
        <w:rPr>
          <w:rFonts w:ascii="Times New Roman" w:hAnsi="Times New Roman" w:cs="Times New Roman"/>
          <w:i/>
          <w:iCs/>
          <w:sz w:val="20"/>
          <w:szCs w:val="20"/>
          <w:lang w:val="en-US"/>
        </w:rPr>
        <w:t xml:space="preserve">Tozzi A.  2025. Spatial Sorting of Soft and Stiff Bacteria in the Human Colon.  bioRxiv 2025.05.17.654646; doi: </w:t>
      </w:r>
      <w:hyperlink r:id="rId30" w:history="1">
        <w:r w:rsidRPr="00C6667D">
          <w:rPr>
            <w:rStyle w:val="Collegamentoipertestuale"/>
            <w:rFonts w:ascii="Times New Roman" w:hAnsi="Times New Roman" w:cs="Times New Roman"/>
            <w:i/>
            <w:iCs/>
            <w:sz w:val="20"/>
            <w:szCs w:val="20"/>
            <w:u w:val="none"/>
            <w:lang w:val="en-US"/>
          </w:rPr>
          <w:t>https://doi.org/10.1101/2025.05.17.654646</w:t>
        </w:r>
      </w:hyperlink>
      <w:r w:rsidRPr="00C6667D">
        <w:rPr>
          <w:rFonts w:ascii="Times New Roman" w:hAnsi="Times New Roman" w:cs="Times New Roman"/>
          <w:b/>
          <w:bCs/>
          <w:i/>
          <w:iCs/>
          <w:sz w:val="20"/>
          <w:szCs w:val="20"/>
          <w:lang w:val="en-US"/>
        </w:rPr>
        <w:t xml:space="preserve">   </w:t>
      </w:r>
      <w:r w:rsidRPr="00C6667D">
        <w:rPr>
          <w:rFonts w:ascii="Times New Roman" w:hAnsi="Times New Roman" w:cs="Times New Roman"/>
          <w:b/>
          <w:bCs/>
          <w:color w:val="002060"/>
          <w:sz w:val="20"/>
          <w:szCs w:val="20"/>
          <w:lang w:val="en-GB"/>
        </w:rPr>
        <w:t xml:space="preserve">------------------------- </w:t>
      </w:r>
      <w:r w:rsidRPr="00C6667D">
        <w:rPr>
          <w:rFonts w:ascii="Times New Roman" w:hAnsi="Times New Roman" w:cs="Times New Roman"/>
          <w:b/>
          <w:bCs/>
          <w:color w:val="002060"/>
          <w:sz w:val="24"/>
          <w:szCs w:val="24"/>
          <w:lang w:val="en-GB"/>
        </w:rPr>
        <w:t>Pag. II-316</w:t>
      </w:r>
    </w:p>
    <w:p w14:paraId="08083E98"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6B593700" w14:textId="77777777" w:rsidR="00992B20" w:rsidRDefault="00992B20" w:rsidP="00061838">
      <w:pPr>
        <w:widowControl w:val="0"/>
        <w:spacing w:beforeAutospacing="0" w:afterAutospacing="0"/>
        <w:contextualSpacing/>
        <w:jc w:val="both"/>
        <w:rPr>
          <w:rFonts w:ascii="Times New Roman" w:hAnsi="Times New Roman" w:cs="Times New Roman"/>
          <w:sz w:val="20"/>
          <w:szCs w:val="20"/>
          <w:lang w:val="en-US"/>
        </w:rPr>
      </w:pPr>
    </w:p>
    <w:p w14:paraId="2EB4FB3D" w14:textId="77777777" w:rsidR="00382F90" w:rsidRPr="00CE18BB" w:rsidRDefault="00382F90" w:rsidP="00061838">
      <w:pPr>
        <w:widowControl w:val="0"/>
        <w:spacing w:beforeAutospacing="0" w:afterAutospacing="0"/>
        <w:contextualSpacing/>
        <w:jc w:val="both"/>
        <w:rPr>
          <w:rFonts w:ascii="Times New Roman" w:hAnsi="Times New Roman" w:cs="Times New Roman"/>
          <w:sz w:val="20"/>
          <w:szCs w:val="20"/>
          <w:u w:val="single"/>
          <w:lang w:val="en-US"/>
        </w:rPr>
      </w:pPr>
    </w:p>
    <w:p w14:paraId="057C44F0" w14:textId="23AB2C8B" w:rsidR="00D26E86"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FLUID DYNAMICS </w:t>
      </w:r>
    </w:p>
    <w:p w14:paraId="32B48242" w14:textId="3D320D16" w:rsidR="00D26E86" w:rsidRDefault="00D26E86" w:rsidP="00061838">
      <w:pPr>
        <w:contextualSpacing/>
        <w:jc w:val="both"/>
        <w:rPr>
          <w:rFonts w:ascii="Times New Roman" w:hAnsi="Times New Roman" w:cs="Times New Roman"/>
          <w:b/>
          <w:sz w:val="20"/>
          <w:szCs w:val="20"/>
          <w:lang w:val="en-GB"/>
        </w:rPr>
      </w:pPr>
    </w:p>
    <w:p w14:paraId="6C7FA7B8" w14:textId="77777777" w:rsidR="00316BC2" w:rsidRPr="00CE18BB" w:rsidRDefault="00316BC2" w:rsidP="00061838">
      <w:pPr>
        <w:contextualSpacing/>
        <w:jc w:val="both"/>
        <w:rPr>
          <w:rFonts w:ascii="Times New Roman" w:hAnsi="Times New Roman" w:cs="Times New Roman"/>
          <w:sz w:val="20"/>
          <w:szCs w:val="20"/>
          <w:lang w:val="en-US"/>
        </w:rPr>
      </w:pPr>
      <w:r w:rsidRPr="00615565">
        <w:rPr>
          <w:rFonts w:ascii="Times New Roman" w:hAnsi="Times New Roman" w:cs="Times New Roman"/>
          <w:sz w:val="20"/>
          <w:szCs w:val="20"/>
          <w:lang w:val="en-US"/>
        </w:rPr>
        <w:t xml:space="preserve">Tozzi A, Peters J, Mariniello L.  </w:t>
      </w:r>
      <w:r w:rsidRPr="00CE18BB">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CE18BB">
        <w:rPr>
          <w:rFonts w:ascii="Times New Roman" w:hAnsi="Times New Roman" w:cs="Times New Roman"/>
          <w:b/>
          <w:bCs/>
          <w:sz w:val="20"/>
          <w:szCs w:val="20"/>
          <w:lang w:val="en-US"/>
        </w:rPr>
        <w:t>Liquid water’s transient micro-assemblies help to generate micro-vortices and subsequent turbulence</w:t>
      </w:r>
      <w:r w:rsidRPr="00CE18BB">
        <w:rPr>
          <w:rFonts w:ascii="Times New Roman" w:hAnsi="Times New Roman" w:cs="Times New Roman"/>
          <w:sz w:val="20"/>
          <w:szCs w:val="20"/>
          <w:lang w:val="en-US"/>
        </w:rPr>
        <w:t xml:space="preserve">.  </w:t>
      </w:r>
    </w:p>
    <w:p w14:paraId="3640BC2C" w14:textId="77777777" w:rsidR="00316BC2" w:rsidRDefault="00316BC2" w:rsidP="00061838">
      <w:pPr>
        <w:contextualSpacing/>
        <w:jc w:val="both"/>
        <w:rPr>
          <w:rFonts w:ascii="Times New Roman" w:hAnsi="Times New Roman" w:cs="Times New Roman"/>
          <w:b/>
          <w:sz w:val="20"/>
          <w:szCs w:val="20"/>
          <w:lang w:val="en-GB"/>
        </w:rPr>
      </w:pPr>
    </w:p>
    <w:p w14:paraId="0058F8A4" w14:textId="36CCFFD3" w:rsidR="00A051A3" w:rsidRPr="00C97E99" w:rsidRDefault="00A051A3" w:rsidP="00061838">
      <w:pPr>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1"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bCs/>
          <w:sz w:val="18"/>
          <w:szCs w:val="18"/>
          <w:lang w:val="en-US"/>
        </w:rPr>
        <w:t xml:space="preserve">  Turbulence.</w:t>
      </w:r>
      <w:r w:rsidR="00A92B0B" w:rsidRP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9D4C7AD" w14:textId="77777777" w:rsidR="00CE18BB" w:rsidRDefault="00CE18BB" w:rsidP="00061838">
      <w:pPr>
        <w:contextualSpacing/>
        <w:jc w:val="both"/>
        <w:rPr>
          <w:rFonts w:ascii="Times New Roman" w:hAnsi="Times New Roman" w:cs="Times New Roman"/>
          <w:b/>
          <w:sz w:val="20"/>
          <w:szCs w:val="20"/>
          <w:lang w:val="en-US"/>
        </w:rPr>
      </w:pPr>
    </w:p>
    <w:p w14:paraId="5DFE912F" w14:textId="2DCE9C74"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32"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004F097B" w:rsidRPr="004F097B">
        <w:rPr>
          <w:rFonts w:ascii="Times New Roman" w:hAnsi="Times New Roman" w:cs="Times New Roman"/>
          <w:b/>
          <w:sz w:val="20"/>
          <w:szCs w:val="20"/>
          <w:lang w:val="en-US"/>
        </w:rPr>
        <w:t>The astonishing traveling solitary waves that do not waste energy</w:t>
      </w:r>
      <w:r w:rsidRPr="004F097B">
        <w:rPr>
          <w:rFonts w:ascii="Times New Roman" w:hAnsi="Times New Roman" w:cs="Times New Roman"/>
          <w:b/>
          <w:sz w:val="20"/>
          <w:szCs w:val="20"/>
          <w:lang w:val="en-US"/>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0ACA820A" w14:textId="77777777" w:rsidR="00FD0C84" w:rsidRPr="00AC5A5A" w:rsidRDefault="00FD0C84" w:rsidP="00061838">
      <w:pPr>
        <w:contextualSpacing/>
        <w:jc w:val="both"/>
        <w:rPr>
          <w:rFonts w:ascii="Times New Roman" w:hAnsi="Times New Roman" w:cs="Times New Roman"/>
          <w:b/>
          <w:sz w:val="20"/>
          <w:szCs w:val="20"/>
          <w:lang w:val="en-GB"/>
        </w:rPr>
      </w:pPr>
    </w:p>
    <w:p w14:paraId="2F6E9AB8" w14:textId="19B271A4" w:rsidR="00463DC2" w:rsidRPr="00463DC2" w:rsidRDefault="00C20498" w:rsidP="00061838">
      <w:pPr>
        <w:widowControl w:val="0"/>
        <w:spacing w:after="0"/>
        <w:contextualSpacing/>
        <w:jc w:val="both"/>
        <w:rPr>
          <w:rFonts w:ascii="Times New Roman" w:hAnsi="Times New Roman" w:cs="Times New Roman"/>
          <w:b/>
          <w:bCs/>
          <w:sz w:val="18"/>
          <w:szCs w:val="18"/>
          <w:lang w:val="en-US"/>
        </w:rPr>
      </w:pPr>
      <w:r w:rsidRPr="004F49C6">
        <w:rPr>
          <w:rFonts w:ascii="Times New Roman" w:hAnsi="Times New Roman" w:cs="Times New Roman"/>
          <w:sz w:val="20"/>
          <w:szCs w:val="20"/>
          <w:lang w:val="en-US"/>
        </w:rPr>
        <w:t xml:space="preserve">Tozzi A, </w:t>
      </w:r>
      <w:r w:rsidRPr="00463DC2">
        <w:rPr>
          <w:rFonts w:ascii="Times New Roman" w:hAnsi="Times New Roman" w:cs="Times New Roman"/>
          <w:sz w:val="20"/>
          <w:szCs w:val="20"/>
          <w:lang w:val="fi-FI"/>
        </w:rPr>
        <w:t xml:space="preserve">Bormashenko E, Jausovec N.  2021.  </w:t>
      </w:r>
      <w:r w:rsidRPr="00463DC2">
        <w:rPr>
          <w:rFonts w:ascii="Times New Roman" w:hAnsi="Times New Roman" w:cs="Times New Roman"/>
          <w:sz w:val="20"/>
          <w:szCs w:val="20"/>
          <w:lang w:val="en-GB"/>
        </w:rPr>
        <w:t>Topology of EEG wave fronts.  Cognit Neurodyn.</w:t>
      </w:r>
      <w:r w:rsidRPr="00463DC2">
        <w:rPr>
          <w:rFonts w:ascii="Times New Roman" w:hAnsi="Times New Roman" w:cs="Times New Roman"/>
          <w:sz w:val="20"/>
          <w:szCs w:val="20"/>
          <w:lang w:val="en-US"/>
        </w:rPr>
        <w:t xml:space="preserve"> </w:t>
      </w:r>
      <w:hyperlink r:id="rId33" w:history="1">
        <w:r w:rsidRPr="00463DC2">
          <w:rPr>
            <w:rStyle w:val="Collegamentoipertestuale"/>
            <w:rFonts w:ascii="Times New Roman" w:hAnsi="Times New Roman" w:cs="Times New Roman"/>
            <w:color w:val="auto"/>
            <w:sz w:val="20"/>
            <w:szCs w:val="20"/>
            <w:u w:val="none"/>
            <w:lang w:val="en-US"/>
          </w:rPr>
          <w:t>https://doi.org/10.1007/s11571-021-09668-z</w:t>
        </w:r>
      </w:hyperlink>
      <w:r w:rsidRPr="00463DC2">
        <w:rPr>
          <w:rFonts w:ascii="Times New Roman" w:hAnsi="Times New Roman" w:cs="Times New Roman"/>
          <w:sz w:val="20"/>
          <w:szCs w:val="20"/>
          <w:lang w:val="en-US"/>
        </w:rPr>
        <w:t xml:space="preserve"> </w:t>
      </w:r>
      <w:r w:rsidR="00463DC2">
        <w:rPr>
          <w:rFonts w:ascii="Times New Roman" w:hAnsi="Times New Roman" w:cs="Times New Roman"/>
          <w:sz w:val="20"/>
          <w:szCs w:val="20"/>
          <w:lang w:val="en-US"/>
        </w:rPr>
        <w:t xml:space="preserve">. </w:t>
      </w:r>
      <w:r w:rsidR="00463DC2" w:rsidRPr="00463DC2">
        <w:rPr>
          <w:rFonts w:ascii="Times New Roman" w:hAnsi="Times New Roman" w:cs="Times New Roman"/>
          <w:b/>
          <w:bCs/>
          <w:sz w:val="18"/>
          <w:szCs w:val="18"/>
          <w:lang w:val="en-US"/>
        </w:rPr>
        <w:t>W</w:t>
      </w:r>
      <w:r w:rsidRPr="00463DC2">
        <w:rPr>
          <w:rFonts w:ascii="Times New Roman" w:hAnsi="Times New Roman" w:cs="Times New Roman"/>
          <w:b/>
          <w:bCs/>
          <w:sz w:val="18"/>
          <w:szCs w:val="18"/>
          <w:lang w:val="en-US"/>
        </w:rPr>
        <w:t>ave propagation, antennas, front propagation</w:t>
      </w:r>
      <w:r w:rsidR="00463DC2" w:rsidRPr="00463DC2">
        <w:rPr>
          <w:rFonts w:ascii="Times New Roman" w:hAnsi="Times New Roman" w:cs="Times New Roman"/>
          <w:b/>
          <w:bCs/>
          <w:sz w:val="18"/>
          <w:szCs w:val="18"/>
          <w:lang w:val="en-US"/>
        </w:rPr>
        <w:t xml:space="preserve"> of</w:t>
      </w:r>
      <w:r w:rsidRPr="00463DC2">
        <w:rPr>
          <w:rFonts w:ascii="Times New Roman" w:hAnsi="Times New Roman" w:cs="Times New Roman"/>
          <w:b/>
          <w:bCs/>
          <w:sz w:val="18"/>
          <w:szCs w:val="18"/>
          <w:lang w:val="en-US"/>
        </w:rPr>
        <w:t xml:space="preserve"> electric wave</w:t>
      </w:r>
      <w:r w:rsidR="00463DC2" w:rsidRPr="00463DC2">
        <w:rPr>
          <w:rFonts w:ascii="Times New Roman" w:hAnsi="Times New Roman" w:cs="Times New Roman"/>
          <w:b/>
          <w:bCs/>
          <w:sz w:val="18"/>
          <w:szCs w:val="18"/>
          <w:lang w:val="en-US"/>
        </w:rPr>
        <w:t xml:space="preserv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p>
    <w:p w14:paraId="42114C25" w14:textId="77777777" w:rsidR="00463DC2" w:rsidRDefault="00463DC2" w:rsidP="00061838">
      <w:pPr>
        <w:widowControl w:val="0"/>
        <w:spacing w:after="0"/>
        <w:contextualSpacing/>
        <w:jc w:val="both"/>
        <w:rPr>
          <w:rFonts w:ascii="Times New Roman" w:hAnsi="Times New Roman" w:cs="Times New Roman"/>
          <w:color w:val="0070C0"/>
          <w:sz w:val="18"/>
          <w:szCs w:val="18"/>
          <w:lang w:val="en-US"/>
        </w:rPr>
      </w:pPr>
    </w:p>
    <w:p w14:paraId="1314225D" w14:textId="6C4EB202" w:rsidR="00601B3C" w:rsidRPr="008B4499" w:rsidRDefault="00C20498" w:rsidP="00061838">
      <w:pPr>
        <w:widowControl w:val="0"/>
        <w:spacing w:after="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4"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r w:rsidR="00463DC2">
        <w:rPr>
          <w:rFonts w:ascii="Times New Roman" w:hAnsi="Times New Roman" w:cs="Times New Roman"/>
          <w:sz w:val="20"/>
          <w:szCs w:val="20"/>
          <w:lang w:val="en-US"/>
        </w:rPr>
        <w:t xml:space="preserve">  </w:t>
      </w:r>
      <w:r w:rsidRPr="00463DC2">
        <w:rPr>
          <w:rFonts w:ascii="Times New Roman" w:hAnsi="Times New Roman" w:cs="Times New Roman"/>
          <w:b/>
          <w:bCs/>
          <w:sz w:val="18"/>
          <w:szCs w:val="18"/>
          <w:lang w:val="en-US"/>
        </w:rPr>
        <w:t>Gas/surface tension, Lifshitz-van Der Wall interactions, Superhydrophobic structures</w:t>
      </w:r>
      <w:r w:rsidR="00463DC2">
        <w:rPr>
          <w:rFonts w:ascii="Times New Roman" w:hAnsi="Times New Roman" w:cs="Times New Roman"/>
          <w:b/>
          <w:bCs/>
          <w:sz w:val="18"/>
          <w:szCs w:val="18"/>
          <w:lang w:val="en-US"/>
        </w:rPr>
        <w:t xml:space="preserve">. </w:t>
      </w:r>
      <w:r w:rsidRPr="00463DC2">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48</w:t>
      </w:r>
      <w:r w:rsidR="00A92B0B" w:rsidRPr="00BC2C48">
        <w:rPr>
          <w:rFonts w:ascii="Times New Roman" w:hAnsi="Times New Roman" w:cs="Times New Roman"/>
          <w:b/>
          <w:bCs/>
          <w:color w:val="1F497D" w:themeColor="text2"/>
          <w:sz w:val="24"/>
          <w:szCs w:val="24"/>
          <w:lang w:val="en-US"/>
        </w:rPr>
        <w:t>4</w:t>
      </w:r>
    </w:p>
    <w:p w14:paraId="0A385E56" w14:textId="77777777" w:rsidR="008B4499" w:rsidRDefault="008B4499" w:rsidP="00061838">
      <w:pPr>
        <w:contextualSpacing/>
        <w:jc w:val="both"/>
        <w:rPr>
          <w:rFonts w:ascii="Times New Roman" w:hAnsi="Times New Roman" w:cs="Times New Roman"/>
          <w:b/>
          <w:sz w:val="20"/>
          <w:szCs w:val="20"/>
          <w:lang w:val="en-US"/>
        </w:rPr>
      </w:pPr>
    </w:p>
    <w:p w14:paraId="5259CEF6" w14:textId="03A33DE9"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C97E99">
        <w:rPr>
          <w:rFonts w:ascii="Times New Roman" w:hAnsi="Times New Roman" w:cs="Times New Roman"/>
          <w:b/>
          <w:bCs/>
          <w:sz w:val="20"/>
          <w:szCs w:val="20"/>
          <w:lang w:val="en-US"/>
        </w:rPr>
        <w:t>How to detect multidimensional flows in physical and biological settings.</w:t>
      </w:r>
      <w:r w:rsidRPr="00C97E99">
        <w:rPr>
          <w:rFonts w:ascii="Times New Roman" w:hAnsi="Times New Roman" w:cs="Times New Roman"/>
          <w:sz w:val="20"/>
          <w:szCs w:val="20"/>
          <w:lang w:val="en-US"/>
        </w:rPr>
        <w:t xml:space="preserve">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w:t>
      </w:r>
      <w:r w:rsidR="001D0906" w:rsidRPr="00BC2C48">
        <w:rPr>
          <w:rFonts w:ascii="Times New Roman" w:hAnsi="Times New Roman" w:cs="Times New Roman"/>
          <w:b/>
          <w:bCs/>
          <w:color w:val="1F497D" w:themeColor="text2"/>
          <w:sz w:val="24"/>
          <w:szCs w:val="24"/>
          <w:lang w:val="en-US"/>
        </w:rPr>
        <w:t>25</w:t>
      </w:r>
    </w:p>
    <w:p w14:paraId="07E0B3AE" w14:textId="77777777" w:rsidR="008B4499" w:rsidRPr="00C97E99" w:rsidRDefault="008B4499" w:rsidP="00061838">
      <w:pPr>
        <w:contextualSpacing/>
        <w:jc w:val="both"/>
        <w:rPr>
          <w:rFonts w:ascii="Times New Roman" w:hAnsi="Times New Roman" w:cs="Times New Roman"/>
          <w:b/>
          <w:sz w:val="20"/>
          <w:szCs w:val="20"/>
          <w:lang w:val="en-US"/>
        </w:rPr>
      </w:pPr>
    </w:p>
    <w:p w14:paraId="7EB2B5D3" w14:textId="1EBC34E9" w:rsidR="008B4499" w:rsidRPr="0043701F" w:rsidRDefault="008B4499"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C97E99">
        <w:rPr>
          <w:rFonts w:ascii="Times New Roman" w:hAnsi="Times New Roman" w:cs="Times New Roman"/>
          <w:b/>
          <w:sz w:val="20"/>
          <w:szCs w:val="20"/>
          <w:lang w:val="en-GB"/>
        </w:rPr>
        <w:t xml:space="preserve">  How do mosquitoes survive during the dry African seasons? A role for Coriolis forces.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7C33ACC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10380BFF" w14:textId="1EFFE893" w:rsidR="00853A42" w:rsidRDefault="003C0119" w:rsidP="00061838">
      <w:pPr>
        <w:contextualSpacing/>
        <w:jc w:val="both"/>
        <w:rPr>
          <w:rFonts w:ascii="Times New Roman" w:hAnsi="Times New Roman"/>
          <w:b/>
          <w:bCs/>
          <w:sz w:val="20"/>
          <w:szCs w:val="20"/>
          <w:lang w:val="en-GB"/>
        </w:rPr>
      </w:pPr>
      <w:bookmarkStart w:id="0" w:name="_Hlk166314153"/>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 and gomboc dynamics.</w:t>
      </w:r>
    </w:p>
    <w:p w14:paraId="51B9DDCE" w14:textId="77777777" w:rsidR="00045C62" w:rsidRDefault="00045C62" w:rsidP="00061838">
      <w:pPr>
        <w:contextualSpacing/>
        <w:jc w:val="both"/>
        <w:rPr>
          <w:rFonts w:ascii="Times New Roman" w:hAnsi="Times New Roman" w:cs="Times New Roman"/>
          <w:sz w:val="20"/>
          <w:szCs w:val="20"/>
          <w:lang w:val="en-US"/>
        </w:rPr>
      </w:pPr>
    </w:p>
    <w:p w14:paraId="3A238C39" w14:textId="77777777" w:rsidR="00045C62" w:rsidRPr="00045C62" w:rsidRDefault="00045C62" w:rsidP="00061838">
      <w:pPr>
        <w:contextualSpacing/>
        <w:jc w:val="both"/>
        <w:rPr>
          <w:rFonts w:ascii="Times New Roman" w:hAnsi="Times New Roman" w:cs="Times New Roman"/>
          <w:sz w:val="20"/>
          <w:szCs w:val="20"/>
          <w:lang w:val="en-GB"/>
        </w:rPr>
      </w:pPr>
      <w:r w:rsidRPr="00045C62">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045C62">
        <w:rPr>
          <w:rFonts w:ascii="Times New Roman" w:hAnsi="Times New Roman" w:cs="Times New Roman"/>
          <w:b/>
          <w:bCs/>
          <w:sz w:val="20"/>
          <w:szCs w:val="20"/>
          <w:lang w:val="en-US"/>
        </w:rPr>
        <w:t>A physical approach to the counterclockwise rotations of the star jasmine</w:t>
      </w:r>
      <w:r w:rsidRPr="00045C62">
        <w:rPr>
          <w:rFonts w:ascii="Times New Roman" w:hAnsi="Times New Roman" w:cs="Times New Roman"/>
          <w:sz w:val="20"/>
          <w:szCs w:val="20"/>
          <w:lang w:val="en-US"/>
        </w:rPr>
        <w:t xml:space="preserve">.  </w:t>
      </w:r>
      <w:r w:rsidRPr="00045C62">
        <w:rPr>
          <w:rFonts w:ascii="Times New Roman" w:hAnsi="Times New Roman" w:cs="Times New Roman"/>
          <w:b/>
          <w:bCs/>
          <w:color w:val="002060"/>
          <w:sz w:val="20"/>
          <w:szCs w:val="20"/>
          <w:lang w:val="en-GB"/>
        </w:rPr>
        <w:t xml:space="preserve">---------------------- </w:t>
      </w:r>
      <w:r w:rsidRPr="00045C62">
        <w:rPr>
          <w:rFonts w:ascii="Times New Roman" w:hAnsi="Times New Roman" w:cs="Times New Roman"/>
          <w:b/>
          <w:bCs/>
          <w:color w:val="002060"/>
          <w:sz w:val="24"/>
          <w:szCs w:val="24"/>
          <w:lang w:val="en-GB"/>
        </w:rPr>
        <w:t>Pag. II-131</w:t>
      </w:r>
    </w:p>
    <w:p w14:paraId="5E0A0DD7" w14:textId="77777777" w:rsidR="00E135EE" w:rsidRPr="00E135EE" w:rsidRDefault="00E135EE" w:rsidP="00061838">
      <w:pPr>
        <w:contextualSpacing/>
        <w:jc w:val="both"/>
        <w:rPr>
          <w:rFonts w:ascii="Times New Roman" w:hAnsi="Times New Roman" w:cs="Times New Roman"/>
          <w:sz w:val="20"/>
          <w:szCs w:val="20"/>
          <w:lang w:val="en-US"/>
        </w:rPr>
      </w:pPr>
    </w:p>
    <w:p w14:paraId="72C6AB8C"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33EF201"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488B09F5" w14:textId="77777777" w:rsidR="00301232" w:rsidRDefault="00301232" w:rsidP="00061838">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36"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w:t>
      </w:r>
      <w:r w:rsidRPr="00301232">
        <w:rPr>
          <w:rFonts w:ascii="Times New Roman" w:hAnsi="Times New Roman" w:cs="Times New Roman"/>
          <w:b/>
          <w:bCs/>
          <w:sz w:val="20"/>
          <w:szCs w:val="20"/>
          <w:lang w:val="en-US"/>
        </w:rPr>
        <w:lastRenderedPageBreak/>
        <w:t xml:space="preserve">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38F251A6" w14:textId="77777777" w:rsidR="00CD53BF" w:rsidRDefault="00CD53BF" w:rsidP="00061838">
      <w:pPr>
        <w:contextualSpacing/>
        <w:jc w:val="both"/>
        <w:rPr>
          <w:rFonts w:ascii="Times New Roman" w:hAnsi="Times New Roman" w:cs="Times New Roman"/>
          <w:b/>
          <w:bCs/>
          <w:color w:val="002060"/>
          <w:sz w:val="24"/>
          <w:szCs w:val="24"/>
          <w:lang w:val="en-GB"/>
        </w:rPr>
      </w:pPr>
    </w:p>
    <w:p w14:paraId="6B3D4C7C" w14:textId="2932763C" w:rsidR="00C6667D" w:rsidRPr="00E30D77" w:rsidRDefault="00C6667D" w:rsidP="00061838">
      <w:pPr>
        <w:jc w:val="both"/>
        <w:rPr>
          <w:rFonts w:ascii="Times New Roman" w:hAnsi="Times New Roman" w:cs="Times New Roman"/>
          <w:b/>
          <w:bCs/>
          <w:i/>
          <w:iCs/>
          <w:sz w:val="20"/>
          <w:szCs w:val="20"/>
        </w:rPr>
      </w:pPr>
      <w:r w:rsidRPr="00C6667D">
        <w:rPr>
          <w:rFonts w:ascii="Times New Roman" w:hAnsi="Times New Roman" w:cs="Times New Roman"/>
          <w:i/>
          <w:iCs/>
          <w:sz w:val="20"/>
          <w:szCs w:val="20"/>
          <w:lang w:val="en-US"/>
        </w:rPr>
        <w:t xml:space="preserve">Tozzi A.  2025. Spatial Sorting of Soft and Stiff Bacteria in the Human Colon.  </w:t>
      </w:r>
      <w:r w:rsidRPr="00E30D77">
        <w:rPr>
          <w:rFonts w:ascii="Times New Roman" w:hAnsi="Times New Roman" w:cs="Times New Roman"/>
          <w:i/>
          <w:iCs/>
          <w:sz w:val="20"/>
          <w:szCs w:val="20"/>
        </w:rPr>
        <w:t xml:space="preserve">bioRxiv 2025.05.17.654646; doi: </w:t>
      </w:r>
      <w:hyperlink r:id="rId37" w:history="1">
        <w:r w:rsidRPr="00E30D77">
          <w:rPr>
            <w:rStyle w:val="Collegamentoipertestuale"/>
            <w:rFonts w:ascii="Times New Roman" w:hAnsi="Times New Roman" w:cs="Times New Roman"/>
            <w:i/>
            <w:iCs/>
            <w:sz w:val="20"/>
            <w:szCs w:val="20"/>
            <w:u w:val="none"/>
          </w:rPr>
          <w:t>https://doi.org/10.1101/2025.05.17.654646</w:t>
        </w:r>
      </w:hyperlink>
      <w:r w:rsidRPr="00E30D77">
        <w:rPr>
          <w:rFonts w:ascii="Times New Roman" w:hAnsi="Times New Roman" w:cs="Times New Roman"/>
          <w:b/>
          <w:bCs/>
          <w:i/>
          <w:iCs/>
          <w:sz w:val="20"/>
          <w:szCs w:val="20"/>
        </w:rPr>
        <w:t xml:space="preserve">   </w:t>
      </w:r>
      <w:r w:rsidRPr="00E30D77">
        <w:rPr>
          <w:rFonts w:ascii="Times New Roman" w:hAnsi="Times New Roman" w:cs="Times New Roman"/>
          <w:b/>
          <w:bCs/>
          <w:color w:val="002060"/>
          <w:sz w:val="20"/>
          <w:szCs w:val="20"/>
        </w:rPr>
        <w:t xml:space="preserve">------------------------- </w:t>
      </w:r>
      <w:r w:rsidRPr="00E30D77">
        <w:rPr>
          <w:rFonts w:ascii="Times New Roman" w:hAnsi="Times New Roman" w:cs="Times New Roman"/>
          <w:b/>
          <w:bCs/>
          <w:color w:val="002060"/>
          <w:sz w:val="24"/>
          <w:szCs w:val="24"/>
        </w:rPr>
        <w:t>Pag. II-316</w:t>
      </w:r>
    </w:p>
    <w:p w14:paraId="18B7330D" w14:textId="77777777" w:rsidR="00CD53BF" w:rsidRPr="00E30D77" w:rsidRDefault="00CD53BF" w:rsidP="00061838">
      <w:pPr>
        <w:contextualSpacing/>
        <w:jc w:val="both"/>
        <w:rPr>
          <w:rFonts w:ascii="Times New Roman" w:hAnsi="Times New Roman" w:cs="Times New Roman"/>
          <w:sz w:val="20"/>
          <w:szCs w:val="20"/>
        </w:rPr>
      </w:pPr>
    </w:p>
    <w:p w14:paraId="42C1DDD4" w14:textId="77777777" w:rsidR="00E135EE" w:rsidRPr="00B13CDC" w:rsidRDefault="00E135EE" w:rsidP="00061838">
      <w:pPr>
        <w:contextualSpacing/>
        <w:jc w:val="both"/>
        <w:rPr>
          <w:rFonts w:ascii="Times New Roman" w:hAnsi="Times New Roman" w:cs="Times New Roman"/>
          <w:i/>
          <w:iCs/>
          <w:sz w:val="20"/>
          <w:szCs w:val="20"/>
          <w:u w:val="single"/>
          <w:lang w:val="en-US"/>
        </w:rPr>
      </w:pPr>
      <w:r w:rsidRPr="00E30D77">
        <w:rPr>
          <w:rFonts w:ascii="Times New Roman" w:hAnsi="Times New Roman" w:cs="Times New Roman"/>
          <w:i/>
          <w:iCs/>
          <w:sz w:val="20"/>
          <w:szCs w:val="20"/>
          <w:u w:val="single"/>
        </w:rPr>
        <w:t xml:space="preserve">Tozzi A, Minella R.  </w:t>
      </w:r>
      <w:r w:rsidRPr="00B13CDC">
        <w:rPr>
          <w:rFonts w:ascii="Times New Roman" w:hAnsi="Times New Roman" w:cs="Times New Roman"/>
          <w:i/>
          <w:iCs/>
          <w:sz w:val="20"/>
          <w:szCs w:val="20"/>
          <w:u w:val="single"/>
          <w:lang w:val="en-US"/>
        </w:rPr>
        <w:t xml:space="preserve">2025. Optimal Transport Model for Gas Migration in Pneumatosis Intestinalis.  BioRxiv, doi: </w:t>
      </w:r>
      <w:hyperlink r:id="rId38"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04AFCB55" w14:textId="77777777" w:rsidR="00E135EE" w:rsidRDefault="00E135EE" w:rsidP="00061838">
      <w:pPr>
        <w:contextualSpacing/>
        <w:jc w:val="both"/>
        <w:rPr>
          <w:rFonts w:ascii="Times New Roman" w:hAnsi="Times New Roman" w:cs="Times New Roman"/>
          <w:i/>
          <w:iCs/>
          <w:sz w:val="20"/>
          <w:szCs w:val="20"/>
          <w:u w:val="single"/>
          <w:lang w:val="en-US"/>
        </w:rPr>
      </w:pPr>
    </w:p>
    <w:p w14:paraId="2CD1DE43" w14:textId="77777777" w:rsidR="00F81B8E" w:rsidRPr="00F81B8E" w:rsidRDefault="00F81B8E" w:rsidP="00F81B8E">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F81B8E">
        <w:rPr>
          <w:rFonts w:ascii="Times New Roman" w:eastAsia="Times New Roman" w:hAnsi="Times New Roman" w:cs="Times New Roman"/>
          <w:i/>
          <w:iCs/>
          <w:sz w:val="20"/>
          <w:szCs w:val="20"/>
          <w:u w:val="single"/>
          <w:lang w:val="en-US" w:eastAsia="it-IT"/>
        </w:rPr>
        <w:t>Tozzi A. 2026. A Borsuk–Ulam Argument for Representational Alignment. Preprints. https://doi.org/10.20944/preprints202601.1018.v1</w:t>
      </w:r>
    </w:p>
    <w:p w14:paraId="643CBD9D" w14:textId="77777777" w:rsid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1CBE79CE" w14:textId="73E42E93" w:rsidR="00B2737A" w:rsidRPr="00992B20" w:rsidRDefault="00B2737A" w:rsidP="00061838">
      <w:pPr>
        <w:contextualSpacing/>
        <w:jc w:val="both"/>
        <w:rPr>
          <w:rStyle w:val="Enfasigrassetto"/>
          <w:rFonts w:ascii="Times New Roman" w:hAnsi="Times New Roman" w:cs="Times New Roman"/>
          <w:b w:val="0"/>
          <w:bCs w:val="0"/>
          <w:sz w:val="20"/>
          <w:szCs w:val="20"/>
          <w:u w:val="single"/>
          <w:lang w:val="en-US"/>
        </w:rPr>
      </w:pPr>
      <w:r w:rsidRPr="006A1F5C">
        <w:rPr>
          <w:rFonts w:ascii="Times New Roman" w:eastAsia="Times New Roman" w:hAnsi="Times New Roman" w:cs="Times New Roman"/>
          <w:i/>
          <w:iCs/>
          <w:sz w:val="20"/>
          <w:szCs w:val="20"/>
          <w:u w:val="single"/>
          <w:lang w:val="en-US" w:eastAsia="it-IT"/>
        </w:rPr>
        <w:t>Tozzi A. 2026. From local defects to shear-organized biofilms in tonsillar crypts via computational simulations.  arXiv:2601.07863</w:t>
      </w:r>
    </w:p>
    <w:bookmarkEnd w:id="0"/>
    <w:p w14:paraId="0E696426" w14:textId="77777777" w:rsidR="003C0119" w:rsidRPr="00C97E99" w:rsidRDefault="003C0119" w:rsidP="00061838">
      <w:pPr>
        <w:contextualSpacing/>
        <w:jc w:val="both"/>
        <w:rPr>
          <w:rFonts w:ascii="Times New Roman" w:hAnsi="Times New Roman" w:cs="Times New Roman"/>
          <w:b/>
          <w:sz w:val="20"/>
          <w:szCs w:val="20"/>
          <w:lang w:val="en-GB"/>
        </w:rPr>
      </w:pPr>
    </w:p>
    <w:p w14:paraId="5BDD2DAE" w14:textId="77777777" w:rsidR="00141C63" w:rsidRDefault="00141C63" w:rsidP="00061838">
      <w:pPr>
        <w:contextualSpacing/>
        <w:jc w:val="both"/>
        <w:rPr>
          <w:rFonts w:ascii="Times New Roman" w:hAnsi="Times New Roman" w:cs="Times New Roman"/>
          <w:b/>
          <w:sz w:val="20"/>
          <w:szCs w:val="20"/>
          <w:lang w:val="en-US"/>
        </w:rPr>
      </w:pPr>
    </w:p>
    <w:p w14:paraId="739A609F" w14:textId="12181C9D"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ENTROPIES, INFORMATION</w:t>
      </w:r>
      <w:r w:rsidR="00382F90" w:rsidRPr="0019661C">
        <w:rPr>
          <w:rFonts w:ascii="Times New Roman" w:hAnsi="Times New Roman" w:cs="Times New Roman"/>
          <w:b/>
          <w:bCs/>
          <w:color w:val="0070C0"/>
          <w:sz w:val="32"/>
          <w:szCs w:val="32"/>
          <w:lang w:val="en-US"/>
        </w:rPr>
        <w:t>, THERMODYNAMICS</w:t>
      </w:r>
    </w:p>
    <w:p w14:paraId="04799BC4" w14:textId="77777777" w:rsidR="00F57318" w:rsidRDefault="00F57318" w:rsidP="00061838">
      <w:pPr>
        <w:contextualSpacing/>
        <w:jc w:val="both"/>
        <w:rPr>
          <w:rFonts w:ascii="Times New Roman" w:hAnsi="Times New Roman" w:cs="Times New Roman"/>
          <w:b/>
          <w:sz w:val="20"/>
          <w:szCs w:val="20"/>
          <w:lang w:val="en-US"/>
        </w:rPr>
      </w:pPr>
    </w:p>
    <w:p w14:paraId="4859662D" w14:textId="3A799808"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doi:10.1007/s10773-016-2998-7.  </w:t>
      </w:r>
      <w:r>
        <w:rPr>
          <w:rFonts w:ascii="Times New Roman" w:hAnsi="Times New Roman" w:cs="Times New Roman"/>
          <w:b/>
          <w:bCs/>
          <w:sz w:val="20"/>
          <w:szCs w:val="20"/>
          <w:lang w:val="en-GB"/>
        </w:rPr>
        <w:t>Hypersphere q</w:t>
      </w:r>
      <w:r w:rsidRPr="00CE18BB">
        <w:rPr>
          <w:rFonts w:ascii="Times New Roman" w:hAnsi="Times New Roman" w:cs="Times New Roman"/>
          <w:b/>
          <w:bCs/>
          <w:sz w:val="20"/>
          <w:szCs w:val="20"/>
          <w:lang w:val="en-GB"/>
        </w:rPr>
        <w:t xml:space="preserve">uantum </w:t>
      </w:r>
      <w:r>
        <w:rPr>
          <w:rFonts w:ascii="Times New Roman" w:hAnsi="Times New Roman" w:cs="Times New Roman"/>
          <w:b/>
          <w:bCs/>
          <w:sz w:val="20"/>
          <w:szCs w:val="20"/>
          <w:lang w:val="en-GB"/>
        </w:rPr>
        <w:t>information theorem</w:t>
      </w:r>
      <w:r w:rsidRPr="00CE18BB">
        <w:rPr>
          <w:rFonts w:ascii="Times New Roman" w:hAnsi="Times New Roman" w:cs="Times New Roman"/>
          <w:b/>
          <w:bCs/>
          <w:sz w:val="20"/>
          <w:szCs w:val="20"/>
          <w:lang w:val="en-GB"/>
        </w:rPr>
        <w:t xml:space="preserve">.  </w:t>
      </w:r>
      <w:r w:rsidR="005B5DE9" w:rsidRPr="00AB32AC">
        <w:rPr>
          <w:rFonts w:ascii="Times New Roman" w:hAnsi="Times New Roman" w:cs="Times New Roman"/>
          <w:b/>
          <w:bCs/>
          <w:sz w:val="20"/>
          <w:szCs w:val="20"/>
          <w:lang w:val="en-US"/>
        </w:rPr>
        <w:t>------</w:t>
      </w:r>
      <w:r w:rsidR="005B5DE9" w:rsidRPr="00BC2C48">
        <w:rPr>
          <w:rFonts w:ascii="Times New Roman" w:hAnsi="Times New Roman" w:cs="Times New Roman"/>
          <w:b/>
          <w:bCs/>
          <w:color w:val="1F497D" w:themeColor="text2"/>
          <w:sz w:val="24"/>
          <w:szCs w:val="24"/>
          <w:lang w:val="en-US"/>
        </w:rPr>
        <w:t>--------------- pag. 82</w:t>
      </w:r>
    </w:p>
    <w:p w14:paraId="5AA24D0C" w14:textId="77777777" w:rsidR="008B4499" w:rsidRDefault="008B4499" w:rsidP="00061838">
      <w:pPr>
        <w:contextualSpacing/>
        <w:jc w:val="both"/>
        <w:rPr>
          <w:rFonts w:ascii="Times New Roman" w:hAnsi="Times New Roman" w:cs="Times New Roman"/>
          <w:b/>
          <w:bCs/>
          <w:sz w:val="20"/>
          <w:szCs w:val="20"/>
          <w:lang w:val="en-GB"/>
        </w:rPr>
      </w:pPr>
    </w:p>
    <w:p w14:paraId="2176D824" w14:textId="02E2B75D" w:rsidR="008B4499" w:rsidRPr="00717D3C" w:rsidRDefault="008B4499" w:rsidP="00061838">
      <w:pPr>
        <w:contextualSpacing/>
        <w:jc w:val="both"/>
        <w:rPr>
          <w:rFonts w:ascii="Times New Roman" w:hAnsi="Times New Roman" w:cs="Times New Roman"/>
          <w:sz w:val="20"/>
          <w:szCs w:val="20"/>
          <w:lang w:val="en-US"/>
        </w:rPr>
      </w:pPr>
      <w:r w:rsidRPr="00717D3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717D3C">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208</w:t>
      </w:r>
    </w:p>
    <w:p w14:paraId="0C04712F" w14:textId="77777777" w:rsidR="008B4499" w:rsidRPr="00717D3C" w:rsidRDefault="008B4499" w:rsidP="00061838">
      <w:pPr>
        <w:contextualSpacing/>
        <w:jc w:val="both"/>
        <w:rPr>
          <w:rFonts w:ascii="Times New Roman" w:hAnsi="Times New Roman" w:cs="Times New Roman"/>
          <w:sz w:val="20"/>
          <w:szCs w:val="20"/>
          <w:lang w:val="en-US"/>
        </w:rPr>
      </w:pPr>
    </w:p>
    <w:p w14:paraId="6B805BAD" w14:textId="5EE2BE55" w:rsidR="00382F90" w:rsidRPr="00AB32AC" w:rsidRDefault="00F57318" w:rsidP="00061838">
      <w:pPr>
        <w:contextualSpacing/>
        <w:jc w:val="both"/>
        <w:rPr>
          <w:rFonts w:ascii="Times New Roman" w:hAnsi="Times New Roman" w:cs="Times New Roman"/>
          <w:b/>
          <w:bCs/>
          <w:color w:val="1F497D" w:themeColor="text2"/>
          <w:sz w:val="18"/>
          <w:szCs w:val="18"/>
          <w:lang w:val="en-US"/>
        </w:rPr>
      </w:pPr>
      <w:r w:rsidRPr="00615565">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w:t>
      </w:r>
      <w:r w:rsidRPr="00382F90">
        <w:rPr>
          <w:rFonts w:ascii="Times New Roman" w:hAnsi="Times New Roman" w:cs="Times New Roman"/>
          <w:b/>
          <w:bCs/>
          <w:sz w:val="20"/>
          <w:szCs w:val="20"/>
          <w:lang w:val="en-GB"/>
        </w:rPr>
        <w:t>displays lower information entropy than task-related activities</w:t>
      </w:r>
      <w:r w:rsidR="008B4499">
        <w:rPr>
          <w:rFonts w:ascii="Times New Roman" w:hAnsi="Times New Roman" w:cs="Times New Roman"/>
          <w:b/>
          <w:bCs/>
          <w:sz w:val="20"/>
          <w:szCs w:val="20"/>
          <w:lang w:val="en-GB"/>
        </w:rPr>
        <w:t>. I</w:t>
      </w:r>
      <w:r w:rsidR="00382F90" w:rsidRPr="00382F90">
        <w:rPr>
          <w:rFonts w:ascii="Times New Roman" w:hAnsi="Times New Roman" w:cs="Times New Roman"/>
          <w:b/>
          <w:bCs/>
          <w:sz w:val="20"/>
          <w:szCs w:val="20"/>
          <w:lang w:val="en-GB"/>
        </w:rPr>
        <w:t xml:space="preserve">ncludes </w:t>
      </w:r>
      <w:r w:rsidR="00382F90" w:rsidRPr="00382F90">
        <w:rPr>
          <w:rFonts w:ascii="Times New Roman" w:hAnsi="Times New Roman" w:cs="Times New Roman"/>
          <w:b/>
          <w:bCs/>
          <w:sz w:val="18"/>
          <w:szCs w:val="18"/>
          <w:lang w:val="en-US"/>
        </w:rPr>
        <w:t>Ohm’s law and Free energy principle</w:t>
      </w:r>
      <w:r w:rsidR="00AB32AC">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xml:space="preserve">--------------- pag. </w:t>
      </w:r>
      <w:r w:rsidR="00C01FE4" w:rsidRPr="00BC2C48">
        <w:rPr>
          <w:rFonts w:ascii="Times New Roman" w:hAnsi="Times New Roman" w:cs="Times New Roman"/>
          <w:b/>
          <w:bCs/>
          <w:color w:val="1F497D" w:themeColor="text2"/>
          <w:sz w:val="24"/>
          <w:szCs w:val="24"/>
          <w:lang w:val="en-US"/>
        </w:rPr>
        <w:t>61</w:t>
      </w:r>
    </w:p>
    <w:p w14:paraId="1C2DFB82" w14:textId="77777777" w:rsidR="00F57318" w:rsidRDefault="00F57318" w:rsidP="00061838">
      <w:pPr>
        <w:contextualSpacing/>
        <w:jc w:val="both"/>
        <w:rPr>
          <w:rFonts w:ascii="Times New Roman" w:hAnsi="Times New Roman" w:cs="Times New Roman"/>
          <w:b/>
          <w:sz w:val="20"/>
          <w:szCs w:val="20"/>
          <w:lang w:val="en-US"/>
        </w:rPr>
      </w:pPr>
    </w:p>
    <w:p w14:paraId="03750A8A" w14:textId="144FAE9B"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CE18BB">
        <w:rPr>
          <w:rFonts w:ascii="Times New Roman" w:hAnsi="Times New Roman" w:cs="Times New Roman"/>
          <w:b/>
          <w:bCs/>
          <w:sz w:val="20"/>
          <w:szCs w:val="20"/>
          <w:lang w:val="en-GB"/>
        </w:rPr>
        <w:t xml:space="preserve">Weird relationships between </w:t>
      </w:r>
      <w:r w:rsidR="00441EDA">
        <w:rPr>
          <w:rFonts w:ascii="Times New Roman" w:hAnsi="Times New Roman" w:cs="Times New Roman"/>
          <w:b/>
          <w:bCs/>
          <w:sz w:val="20"/>
          <w:szCs w:val="20"/>
          <w:lang w:val="en-GB"/>
        </w:rPr>
        <w:t>Rényi entropies and power laws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799FAF44" w14:textId="77777777" w:rsidR="00F57318" w:rsidRDefault="00F57318" w:rsidP="00061838">
      <w:pPr>
        <w:contextualSpacing/>
        <w:jc w:val="both"/>
        <w:rPr>
          <w:rFonts w:ascii="Times New Roman" w:hAnsi="Times New Roman" w:cs="Times New Roman"/>
          <w:b/>
          <w:sz w:val="20"/>
          <w:szCs w:val="20"/>
          <w:lang w:val="en-US"/>
        </w:rPr>
      </w:pPr>
    </w:p>
    <w:p w14:paraId="617A4307" w14:textId="100BD150"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2021. Troubles with Shannon’s account of the entropy in the continuous case. viXra:2105.0048.  </w:t>
      </w:r>
      <w:r w:rsidRPr="00CE18BB">
        <w:rPr>
          <w:rFonts w:ascii="Times New Roman" w:hAnsi="Times New Roman" w:cs="Times New Roman"/>
          <w:b/>
          <w:bCs/>
          <w:sz w:val="20"/>
          <w:szCs w:val="20"/>
          <w:lang w:val="en-GB"/>
        </w:rPr>
        <w:t xml:space="preserve">What if Claude Shannon was (partially, of course) wrong?  </w:t>
      </w:r>
      <w:r w:rsidR="00AE1793">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648</w:t>
      </w:r>
    </w:p>
    <w:p w14:paraId="2A6A5E0D" w14:textId="77777777" w:rsidR="008B4499" w:rsidRDefault="008B4499" w:rsidP="00061838">
      <w:pPr>
        <w:contextualSpacing/>
        <w:jc w:val="both"/>
        <w:rPr>
          <w:rFonts w:ascii="Times New Roman" w:hAnsi="Times New Roman" w:cs="Times New Roman"/>
          <w:sz w:val="20"/>
          <w:szCs w:val="20"/>
          <w:lang w:val="en-US"/>
        </w:rPr>
      </w:pPr>
    </w:p>
    <w:p w14:paraId="4DA6F1E3" w14:textId="68EAFC03" w:rsidR="008B4499" w:rsidRPr="00382F90" w:rsidRDefault="008B4499" w:rsidP="00061838">
      <w:pPr>
        <w:contextualSpacing/>
        <w:jc w:val="both"/>
        <w:rPr>
          <w:rFonts w:ascii="Times New Roman" w:hAnsi="Times New Roman" w:cs="Times New Roman"/>
          <w:sz w:val="20"/>
          <w:szCs w:val="20"/>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382F90">
        <w:rPr>
          <w:rFonts w:ascii="Times New Roman" w:hAnsi="Times New Roman" w:cs="Times New Roman"/>
          <w:b/>
          <w:bCs/>
          <w:sz w:val="18"/>
          <w:szCs w:val="18"/>
          <w:lang w:val="en-US"/>
        </w:rPr>
        <w:t>Variational free-energy, Hullback-Leibler divergence</w:t>
      </w:r>
      <w:r>
        <w:rPr>
          <w:rFonts w:ascii="Times New Roman" w:hAnsi="Times New Roman" w:cs="Times New Roman"/>
          <w:b/>
          <w:bCs/>
          <w:sz w:val="18"/>
          <w:szCs w:val="18"/>
          <w:lang w:val="en-US"/>
        </w:rPr>
        <w:t xml:space="preserve">. </w:t>
      </w:r>
      <w:r w:rsidR="005B5DE9" w:rsidRPr="00AB32AC">
        <w:rPr>
          <w:rFonts w:ascii="Times New Roman" w:hAnsi="Times New Roman" w:cs="Times New Roman"/>
          <w:b/>
          <w:bCs/>
          <w:sz w:val="20"/>
          <w:szCs w:val="20"/>
          <w:lang w:val="en-US"/>
        </w:rPr>
        <w:t>------</w:t>
      </w:r>
      <w:r w:rsidR="005B5DE9" w:rsidRPr="00BC2C48">
        <w:rPr>
          <w:rFonts w:ascii="Times New Roman" w:hAnsi="Times New Roman" w:cs="Times New Roman"/>
          <w:b/>
          <w:bCs/>
          <w:color w:val="1F497D" w:themeColor="text2"/>
          <w:sz w:val="24"/>
          <w:szCs w:val="24"/>
          <w:lang w:val="en-US"/>
        </w:rPr>
        <w:t xml:space="preserve">--------------- pag. </w:t>
      </w:r>
      <w:r w:rsidR="008852C8" w:rsidRPr="00BC2C48">
        <w:rPr>
          <w:rFonts w:ascii="Times New Roman" w:hAnsi="Times New Roman" w:cs="Times New Roman"/>
          <w:b/>
          <w:bCs/>
          <w:color w:val="1F497D" w:themeColor="text2"/>
          <w:sz w:val="24"/>
          <w:szCs w:val="24"/>
          <w:lang w:val="en-US"/>
        </w:rPr>
        <w:t>90</w:t>
      </w:r>
    </w:p>
    <w:p w14:paraId="39FE07B3" w14:textId="77777777" w:rsidR="008B4499" w:rsidRDefault="008B4499" w:rsidP="00061838">
      <w:pPr>
        <w:contextualSpacing/>
        <w:jc w:val="both"/>
        <w:rPr>
          <w:rFonts w:ascii="Times New Roman" w:hAnsi="Times New Roman" w:cs="Times New Roman"/>
          <w:b/>
          <w:sz w:val="20"/>
          <w:szCs w:val="20"/>
          <w:lang w:val="en-US"/>
        </w:rPr>
      </w:pPr>
    </w:p>
    <w:p w14:paraId="3FC3DAD2" w14:textId="35ED619D"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CE18BB">
        <w:rPr>
          <w:rFonts w:ascii="Times New Roman" w:hAnsi="Times New Roman" w:cs="Times New Roman"/>
          <w:b/>
          <w:bCs/>
          <w:sz w:val="20"/>
          <w:szCs w:val="20"/>
          <w:lang w:val="en-GB"/>
        </w:rPr>
        <w:t xml:space="preserve">Time-reversal entropy: an underrated actor.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328</w:t>
      </w:r>
    </w:p>
    <w:p w14:paraId="07E38DCE" w14:textId="77777777" w:rsidR="008B4499" w:rsidRDefault="008B4499" w:rsidP="00061838">
      <w:pPr>
        <w:contextualSpacing/>
        <w:jc w:val="both"/>
        <w:rPr>
          <w:rFonts w:ascii="Times New Roman" w:hAnsi="Times New Roman" w:cs="Times New Roman"/>
          <w:b/>
          <w:sz w:val="20"/>
          <w:szCs w:val="20"/>
          <w:lang w:val="en-US"/>
        </w:rPr>
      </w:pPr>
    </w:p>
    <w:p w14:paraId="7E13CDA5" w14:textId="5C3D4FB6" w:rsidR="00F57318" w:rsidRPr="00CE18BB" w:rsidRDefault="00F5731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9"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006375D9" w:rsidRPr="006375D9">
        <w:rPr>
          <w:rFonts w:ascii="Times New Roman" w:hAnsi="Times New Roman" w:cs="Times New Roman"/>
          <w:b/>
          <w:bCs/>
          <w:sz w:val="20"/>
          <w:szCs w:val="20"/>
          <w:lang w:val="en-GB"/>
        </w:rPr>
        <w:t>Wheeler</w:t>
      </w:r>
      <w:r w:rsidR="006375D9">
        <w:rPr>
          <w:rFonts w:ascii="Times New Roman" w:hAnsi="Times New Roman" w:cs="Times New Roman"/>
          <w:b/>
          <w:bCs/>
          <w:sz w:val="20"/>
          <w:szCs w:val="20"/>
          <w:lang w:val="en-GB"/>
        </w:rPr>
        <w:t>’s</w:t>
      </w:r>
      <w:r w:rsidR="006375D9" w:rsidRPr="006375D9">
        <w:rPr>
          <w:rFonts w:ascii="Times New Roman" w:hAnsi="Times New Roman" w:cs="Times New Roman"/>
          <w:b/>
          <w:bCs/>
          <w:sz w:val="20"/>
          <w:szCs w:val="20"/>
          <w:lang w:val="en-GB"/>
        </w:rPr>
        <w:t xml:space="preserve"> total cosmic information</w:t>
      </w:r>
      <w:r w:rsidR="006375D9">
        <w:rPr>
          <w:rFonts w:ascii="Times New Roman" w:hAnsi="Times New Roman" w:cs="Times New Roman"/>
          <w:b/>
          <w:bCs/>
          <w:sz w:val="20"/>
          <w:szCs w:val="20"/>
          <w:lang w:val="en-GB"/>
        </w:rPr>
        <w:t xml:space="preserve"> in </w:t>
      </w:r>
      <w:r w:rsidR="006375D9" w:rsidRPr="006375D9">
        <w:rPr>
          <w:rFonts w:ascii="Times New Roman" w:hAnsi="Times New Roman" w:cs="Times New Roman"/>
          <w:b/>
          <w:bCs/>
          <w:sz w:val="20"/>
          <w:szCs w:val="20"/>
          <w:lang w:val="en-GB"/>
        </w:rPr>
        <w:t>Hilbert space</w:t>
      </w:r>
      <w:r w:rsidR="006375D9">
        <w:rPr>
          <w:rFonts w:ascii="Times New Roman" w:hAnsi="Times New Roman" w:cs="Times New Roman"/>
          <w:b/>
          <w:bCs/>
          <w:sz w:val="20"/>
          <w:szCs w:val="20"/>
          <w:lang w:val="en-GB"/>
        </w:rPr>
        <w:t xml:space="preserve">s.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30DF5341" w14:textId="77777777" w:rsidR="00F57318" w:rsidRDefault="00F57318" w:rsidP="00061838">
      <w:pPr>
        <w:contextualSpacing/>
        <w:jc w:val="both"/>
        <w:rPr>
          <w:rFonts w:ascii="Times New Roman" w:hAnsi="Times New Roman" w:cs="Times New Roman"/>
          <w:b/>
          <w:sz w:val="20"/>
          <w:szCs w:val="20"/>
          <w:lang w:val="en-GB"/>
        </w:rPr>
      </w:pPr>
    </w:p>
    <w:p w14:paraId="0289AF2C" w14:textId="4013EF37" w:rsidR="00F57318" w:rsidRPr="00AB61A4" w:rsidRDefault="00F57318"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008B4499">
        <w:rPr>
          <w:rFonts w:ascii="Times New Roman" w:hAnsi="Times New Roman" w:cs="Times New Roman"/>
          <w:b/>
          <w:bCs/>
          <w:sz w:val="20"/>
          <w:szCs w:val="20"/>
          <w:lang w:val="en-GB"/>
        </w:rPr>
        <w:t>A computational entropy: i</w:t>
      </w:r>
      <w:r w:rsidRPr="00AB61A4">
        <w:rPr>
          <w:rFonts w:ascii="Times New Roman" w:hAnsi="Times New Roman" w:cs="Times New Roman"/>
          <w:b/>
          <w:bCs/>
          <w:sz w:val="20"/>
          <w:szCs w:val="20"/>
          <w:lang w:val="en-GB"/>
        </w:rPr>
        <w:t>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7711D431" w14:textId="77777777" w:rsidR="00F57318" w:rsidRDefault="00F57318" w:rsidP="00061838">
      <w:pPr>
        <w:contextualSpacing/>
        <w:jc w:val="both"/>
        <w:rPr>
          <w:rFonts w:ascii="Times New Roman" w:hAnsi="Times New Roman" w:cs="Times New Roman"/>
          <w:b/>
          <w:sz w:val="20"/>
          <w:szCs w:val="20"/>
          <w:lang w:val="en-US"/>
        </w:rPr>
      </w:pPr>
    </w:p>
    <w:p w14:paraId="02065843" w14:textId="1ECB0F82" w:rsidR="00F57318" w:rsidRPr="00CE18BB" w:rsidRDefault="00F57318"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40"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w:t>
      </w:r>
      <w:r w:rsidR="00382F90">
        <w:rPr>
          <w:rFonts w:ascii="Times New Roman" w:hAnsi="Times New Roman" w:cs="Times New Roman"/>
          <w:b/>
          <w:bCs/>
          <w:sz w:val="20"/>
          <w:szCs w:val="20"/>
          <w:lang w:val="en-GB"/>
        </w:rPr>
        <w:t>featuring t</w:t>
      </w:r>
      <w:r w:rsidRPr="00CE18BB">
        <w:rPr>
          <w:rFonts w:ascii="Times New Roman" w:hAnsi="Times New Roman" w:cs="Times New Roman"/>
          <w:b/>
          <w:bCs/>
          <w:sz w:val="20"/>
          <w:szCs w:val="20"/>
          <w:lang w:val="en-GB"/>
        </w:rPr>
        <w:t xml:space="preserve">he Banach–Tarski paradox.  </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p>
    <w:p w14:paraId="4874C181" w14:textId="77777777" w:rsidR="00F57318" w:rsidRDefault="00F57318" w:rsidP="00061838">
      <w:pPr>
        <w:contextualSpacing/>
        <w:jc w:val="both"/>
        <w:rPr>
          <w:rFonts w:ascii="Times New Roman" w:hAnsi="Times New Roman" w:cs="Times New Roman"/>
          <w:b/>
          <w:sz w:val="20"/>
          <w:szCs w:val="20"/>
          <w:lang w:val="en-US"/>
        </w:rPr>
      </w:pPr>
    </w:p>
    <w:p w14:paraId="6F032C87" w14:textId="44D56F98" w:rsidR="009B41AD" w:rsidRPr="00BC2C48" w:rsidRDefault="009B41AD" w:rsidP="00061838">
      <w:pPr>
        <w:contextualSpacing/>
        <w:jc w:val="both"/>
        <w:rPr>
          <w:rFonts w:ascii="Times New Roman" w:hAnsi="Times New Roman" w:cs="Times New Roman"/>
          <w:b/>
          <w:bCs/>
          <w:color w:val="1F497D" w:themeColor="text2"/>
          <w:sz w:val="24"/>
          <w:szCs w:val="24"/>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4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382F90">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entropy and information become subjective.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73973030" w14:textId="77777777" w:rsidR="000C30E2" w:rsidRDefault="000C30E2" w:rsidP="00061838">
      <w:pPr>
        <w:contextualSpacing/>
        <w:jc w:val="both"/>
        <w:rPr>
          <w:rFonts w:ascii="Times New Roman" w:hAnsi="Times New Roman" w:cs="Times New Roman"/>
          <w:b/>
          <w:bCs/>
          <w:color w:val="1F497D" w:themeColor="text2"/>
          <w:sz w:val="20"/>
          <w:szCs w:val="20"/>
          <w:lang w:val="en-US"/>
        </w:rPr>
      </w:pPr>
    </w:p>
    <w:p w14:paraId="102431B4" w14:textId="77777777" w:rsidR="002A2C49" w:rsidRPr="00F5640F" w:rsidRDefault="002A2C49" w:rsidP="00061838">
      <w:pPr>
        <w:contextualSpacing/>
        <w:jc w:val="both"/>
        <w:rPr>
          <w:rFonts w:ascii="Times New Roman" w:hAnsi="Times New Roman" w:cs="Times New Roman"/>
          <w:b/>
          <w:bCs/>
          <w:sz w:val="20"/>
          <w:szCs w:val="20"/>
          <w:lang w:val="en-GB"/>
        </w:rPr>
      </w:pPr>
      <w:r w:rsidRPr="00F5640F">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2" w:history="1">
        <w:r w:rsidRPr="00F5640F">
          <w:rPr>
            <w:rStyle w:val="Collegamentoipertestuale"/>
            <w:rFonts w:ascii="Times New Roman" w:hAnsi="Times New Roman" w:cs="Times New Roman"/>
            <w:sz w:val="20"/>
            <w:szCs w:val="20"/>
            <w:lang w:val="en-US"/>
          </w:rPr>
          <w:t>https://doi.org/10.1007/s00249-025-01747-x</w:t>
        </w:r>
      </w:hyperlink>
      <w:r w:rsidRPr="00F5640F">
        <w:rPr>
          <w:rFonts w:ascii="Times New Roman" w:hAnsi="Times New Roman" w:cs="Times New Roman"/>
          <w:sz w:val="20"/>
          <w:szCs w:val="20"/>
          <w:lang w:val="en-US"/>
        </w:rPr>
        <w:t xml:space="preserve">  </w:t>
      </w:r>
      <w:r w:rsidRPr="00F5640F">
        <w:rPr>
          <w:rFonts w:ascii="Times New Roman" w:hAnsi="Times New Roman" w:cs="Times New Roman"/>
          <w:b/>
          <w:bCs/>
          <w:sz w:val="20"/>
          <w:szCs w:val="20"/>
          <w:lang w:val="en-US"/>
        </w:rPr>
        <w:t xml:space="preserve">An </w:t>
      </w:r>
      <w:r w:rsidRPr="00F5640F">
        <w:rPr>
          <w:rFonts w:ascii="Times New Roman" w:hAnsi="Times New Roman" w:cs="Times New Roman"/>
          <w:b/>
          <w:bCs/>
          <w:sz w:val="20"/>
          <w:szCs w:val="20"/>
          <w:lang w:val="en-US"/>
        </w:rPr>
        <w:lastRenderedPageBreak/>
        <w:t xml:space="preserve">unexpected role for water in biological affairs.  </w:t>
      </w:r>
      <w:r w:rsidRPr="00F5640F">
        <w:rPr>
          <w:rFonts w:ascii="Times New Roman" w:hAnsi="Times New Roman" w:cs="Times New Roman"/>
          <w:b/>
          <w:bCs/>
          <w:color w:val="002060"/>
          <w:sz w:val="20"/>
          <w:szCs w:val="20"/>
          <w:lang w:val="en-GB"/>
        </w:rPr>
        <w:t xml:space="preserve">---------------------- </w:t>
      </w:r>
      <w:r w:rsidRPr="00F5640F">
        <w:rPr>
          <w:rFonts w:ascii="Times New Roman" w:hAnsi="Times New Roman" w:cs="Times New Roman"/>
          <w:b/>
          <w:bCs/>
          <w:color w:val="002060"/>
          <w:sz w:val="24"/>
          <w:szCs w:val="24"/>
          <w:lang w:val="en-GB"/>
        </w:rPr>
        <w:t xml:space="preserve">Pag. II-77  </w:t>
      </w:r>
    </w:p>
    <w:p w14:paraId="57938195" w14:textId="77777777" w:rsidR="002A2C49" w:rsidRDefault="002A2C49" w:rsidP="00061838">
      <w:pPr>
        <w:contextualSpacing/>
        <w:jc w:val="both"/>
        <w:rPr>
          <w:rFonts w:ascii="Times New Roman" w:hAnsi="Times New Roman" w:cs="Times New Roman"/>
          <w:b/>
          <w:sz w:val="20"/>
          <w:szCs w:val="20"/>
          <w:lang w:val="en-US"/>
        </w:rPr>
      </w:pPr>
    </w:p>
    <w:p w14:paraId="1CAFF2C0" w14:textId="1B39C5F3" w:rsidR="000C30E2" w:rsidRPr="002A2C49" w:rsidRDefault="002A2C49"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3"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5ED0B725" w14:textId="77777777" w:rsidR="00F57318" w:rsidRDefault="00F57318" w:rsidP="00061838">
      <w:pPr>
        <w:contextualSpacing/>
        <w:jc w:val="both"/>
        <w:rPr>
          <w:rFonts w:ascii="Times New Roman" w:hAnsi="Times New Roman" w:cs="Times New Roman"/>
          <w:b/>
          <w:sz w:val="20"/>
          <w:szCs w:val="20"/>
          <w:lang w:val="en-US"/>
        </w:rPr>
      </w:pPr>
    </w:p>
    <w:p w14:paraId="54A009A9" w14:textId="2293A2A2"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4"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18267B75" w14:textId="77777777" w:rsidR="00122156" w:rsidRDefault="00122156" w:rsidP="00061838">
      <w:pPr>
        <w:contextualSpacing/>
        <w:jc w:val="both"/>
        <w:rPr>
          <w:rFonts w:ascii="Times New Roman" w:hAnsi="Times New Roman" w:cs="Times New Roman"/>
          <w:b/>
          <w:bCs/>
          <w:i/>
          <w:iCs/>
          <w:sz w:val="20"/>
          <w:szCs w:val="20"/>
          <w:u w:val="single"/>
          <w:lang w:val="en-US"/>
        </w:rPr>
      </w:pPr>
    </w:p>
    <w:p w14:paraId="173A7DCE" w14:textId="52B06D69" w:rsidR="00122156" w:rsidRPr="00FB5B8F" w:rsidRDefault="00122156"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45"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Pr>
          <w:rFonts w:ascii="Times New Roman" w:hAnsi="Times New Roman" w:cs="Times New Roman"/>
          <w:b/>
          <w:b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21DBDA21" w14:textId="77777777" w:rsidR="00457EEB" w:rsidRDefault="00457EEB" w:rsidP="00061838">
      <w:pPr>
        <w:contextualSpacing/>
        <w:jc w:val="both"/>
        <w:rPr>
          <w:rFonts w:ascii="Times New Roman" w:hAnsi="Times New Roman" w:cs="Times New Roman"/>
          <w:b/>
          <w:sz w:val="20"/>
          <w:szCs w:val="20"/>
          <w:lang w:val="en-US"/>
        </w:rPr>
      </w:pPr>
    </w:p>
    <w:p w14:paraId="23A03BE8" w14:textId="77777777" w:rsidR="00CD53BF" w:rsidRPr="00C55706" w:rsidRDefault="00CD53BF" w:rsidP="00CD53BF">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46"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0CF84031" w14:textId="77777777" w:rsidR="00AA156E" w:rsidRDefault="00AA156E" w:rsidP="00061838">
      <w:pPr>
        <w:contextualSpacing/>
        <w:jc w:val="both"/>
        <w:rPr>
          <w:rFonts w:ascii="Times New Roman" w:hAnsi="Times New Roman" w:cs="Times New Roman"/>
          <w:b/>
          <w:sz w:val="20"/>
          <w:szCs w:val="20"/>
          <w:lang w:val="en-US"/>
        </w:rPr>
      </w:pPr>
    </w:p>
    <w:p w14:paraId="59BBA0AA" w14:textId="1A0F963E" w:rsidR="002C0E11" w:rsidRPr="002C0E11" w:rsidRDefault="002C0E11" w:rsidP="002C0E11">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7"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607A2882" w14:textId="77777777" w:rsidR="00CD53BF" w:rsidRDefault="00CD53BF" w:rsidP="00061838">
      <w:pPr>
        <w:contextualSpacing/>
        <w:jc w:val="both"/>
        <w:rPr>
          <w:rFonts w:ascii="Times New Roman" w:hAnsi="Times New Roman" w:cs="Times New Roman"/>
          <w:b/>
          <w:sz w:val="20"/>
          <w:szCs w:val="20"/>
          <w:lang w:val="en-US"/>
        </w:rPr>
      </w:pPr>
    </w:p>
    <w:p w14:paraId="2034D3F4" w14:textId="77777777" w:rsidR="00E135EE" w:rsidRDefault="00E135EE"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48"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4157B1E3" w14:textId="77777777" w:rsidR="004F49C6" w:rsidRPr="004F49C6" w:rsidRDefault="004F49C6" w:rsidP="00061838">
      <w:pPr>
        <w:contextualSpacing/>
        <w:jc w:val="both"/>
        <w:rPr>
          <w:rFonts w:ascii="Times New Roman" w:hAnsi="Times New Roman" w:cs="Times New Roman"/>
          <w:b/>
          <w:sz w:val="20"/>
          <w:szCs w:val="20"/>
          <w:u w:val="single"/>
          <w:lang w:val="en-US"/>
        </w:rPr>
      </w:pPr>
    </w:p>
    <w:p w14:paraId="47B96526"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49"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32E22E61" w14:textId="77777777" w:rsidR="000C30E2" w:rsidRDefault="000C30E2" w:rsidP="00061838">
      <w:pPr>
        <w:contextualSpacing/>
        <w:jc w:val="both"/>
        <w:rPr>
          <w:rFonts w:ascii="Times New Roman" w:hAnsi="Times New Roman" w:cs="Times New Roman"/>
          <w:b/>
          <w:sz w:val="20"/>
          <w:szCs w:val="20"/>
          <w:lang w:val="en-US"/>
        </w:rPr>
      </w:pPr>
    </w:p>
    <w:p w14:paraId="18E628F5"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50"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6BA285E" w14:textId="77777777" w:rsidR="002C0E11" w:rsidRDefault="002C0E11" w:rsidP="00061838">
      <w:pPr>
        <w:contextualSpacing/>
        <w:jc w:val="both"/>
        <w:rPr>
          <w:rFonts w:ascii="Times New Roman" w:hAnsi="Times New Roman" w:cs="Times New Roman"/>
          <w:b/>
          <w:sz w:val="20"/>
          <w:szCs w:val="20"/>
          <w:lang w:val="en-US"/>
        </w:rPr>
      </w:pPr>
    </w:p>
    <w:p w14:paraId="6AC77598" w14:textId="77777777" w:rsidR="00EC7247" w:rsidRPr="004B1592" w:rsidRDefault="00EC7247"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51"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AD72B03" w14:textId="77777777" w:rsidR="002A2C49" w:rsidRDefault="002A2C49" w:rsidP="00061838">
      <w:pPr>
        <w:contextualSpacing/>
        <w:jc w:val="both"/>
        <w:rPr>
          <w:rFonts w:ascii="Times New Roman" w:hAnsi="Times New Roman" w:cs="Times New Roman"/>
          <w:b/>
          <w:sz w:val="20"/>
          <w:szCs w:val="20"/>
          <w:lang w:val="en-US"/>
        </w:rPr>
      </w:pPr>
    </w:p>
    <w:p w14:paraId="12222CE2"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535F829A" w14:textId="77777777" w:rsidR="00D1226E" w:rsidRDefault="00D1226E" w:rsidP="00061838">
      <w:pPr>
        <w:contextualSpacing/>
        <w:jc w:val="both"/>
        <w:rPr>
          <w:rFonts w:ascii="Times New Roman" w:hAnsi="Times New Roman" w:cs="Times New Roman"/>
          <w:b/>
          <w:sz w:val="20"/>
          <w:szCs w:val="20"/>
          <w:lang w:val="en-US"/>
        </w:rPr>
      </w:pPr>
    </w:p>
    <w:p w14:paraId="13CD0379" w14:textId="77777777" w:rsidR="00AA156E" w:rsidRDefault="00AA156E" w:rsidP="00061838">
      <w:pPr>
        <w:contextualSpacing/>
        <w:jc w:val="both"/>
        <w:rPr>
          <w:rFonts w:ascii="Times New Roman" w:hAnsi="Times New Roman" w:cs="Times New Roman"/>
          <w:b/>
          <w:sz w:val="20"/>
          <w:szCs w:val="20"/>
          <w:lang w:val="en-US"/>
        </w:rPr>
      </w:pPr>
    </w:p>
    <w:p w14:paraId="171F256B" w14:textId="77777777" w:rsidR="001404EB" w:rsidRDefault="001404EB" w:rsidP="00061838">
      <w:pPr>
        <w:contextualSpacing/>
        <w:jc w:val="both"/>
        <w:rPr>
          <w:rFonts w:ascii="Times New Roman" w:hAnsi="Times New Roman" w:cs="Times New Roman"/>
          <w:b/>
          <w:sz w:val="20"/>
          <w:szCs w:val="20"/>
          <w:lang w:val="en-US"/>
        </w:rPr>
      </w:pPr>
    </w:p>
    <w:p w14:paraId="1F6A30F3" w14:textId="3204BD19" w:rsidR="00F57318" w:rsidRPr="0019661C" w:rsidRDefault="00382F90" w:rsidP="00CD53BF">
      <w:pPr>
        <w:contextualSpacing/>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D</w:t>
      </w:r>
      <w:r w:rsidR="00A051A3" w:rsidRPr="0019661C">
        <w:rPr>
          <w:rFonts w:ascii="Times New Roman" w:hAnsi="Times New Roman" w:cs="Times New Roman"/>
          <w:b/>
          <w:bCs/>
          <w:color w:val="0070C0"/>
          <w:sz w:val="32"/>
          <w:szCs w:val="32"/>
          <w:lang w:val="en-US"/>
        </w:rPr>
        <w:t>Y</w:t>
      </w:r>
      <w:r w:rsidRPr="0019661C">
        <w:rPr>
          <w:rFonts w:ascii="Times New Roman" w:hAnsi="Times New Roman" w:cs="Times New Roman"/>
          <w:b/>
          <w:bCs/>
          <w:color w:val="0070C0"/>
          <w:sz w:val="32"/>
          <w:szCs w:val="32"/>
          <w:lang w:val="en-US"/>
        </w:rPr>
        <w:t xml:space="preserve">NAMIC SYSTEMS THEORY, INCLUDING </w:t>
      </w:r>
      <w:r w:rsidR="00794F03" w:rsidRPr="0019661C">
        <w:rPr>
          <w:rFonts w:ascii="Times New Roman" w:hAnsi="Times New Roman" w:cs="Times New Roman"/>
          <w:b/>
          <w:bCs/>
          <w:color w:val="0070C0"/>
          <w:sz w:val="32"/>
          <w:szCs w:val="32"/>
          <w:lang w:val="en-US"/>
        </w:rPr>
        <w:t>NONLINEAR DYNAMICS, CRITICALITY</w:t>
      </w:r>
    </w:p>
    <w:p w14:paraId="6A287C79" w14:textId="77777777" w:rsidR="003076DB" w:rsidRDefault="003076DB" w:rsidP="00061838">
      <w:pPr>
        <w:contextualSpacing/>
        <w:jc w:val="both"/>
        <w:rPr>
          <w:rFonts w:ascii="Times New Roman" w:hAnsi="Times New Roman" w:cs="Times New Roman"/>
          <w:b/>
          <w:sz w:val="20"/>
          <w:szCs w:val="20"/>
          <w:lang w:val="en-US"/>
        </w:rPr>
      </w:pPr>
    </w:p>
    <w:p w14:paraId="4B114279" w14:textId="4BB46258" w:rsidR="00FD104F" w:rsidRPr="00A051A3" w:rsidRDefault="00FD104F" w:rsidP="00061838">
      <w:pPr>
        <w:widowControl w:val="0"/>
        <w:spacing w:after="0"/>
        <w:contextualSpacing/>
        <w:jc w:val="both"/>
        <w:rPr>
          <w:rFonts w:ascii="Times New Roman" w:hAnsi="Times New Roman" w:cs="Times New Roman"/>
          <w:b/>
          <w:bCs/>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52" w:history="1">
        <w:r w:rsidRPr="00141C63">
          <w:rPr>
            <w:rStyle w:val="Titolo2Carattere"/>
            <w:rFonts w:eastAsiaTheme="minorHAnsi"/>
            <w:b w:val="0"/>
            <w:bCs w:val="0"/>
            <w:sz w:val="20"/>
            <w:szCs w:val="20"/>
          </w:rPr>
          <w:t>https://doi.org/10.1007/s10699-020-09708-7</w:t>
        </w:r>
      </w:hyperlink>
      <w:r w:rsidRPr="00141C63">
        <w:rPr>
          <w:rFonts w:ascii="Times New Roman" w:hAnsi="Times New Roman" w:cs="Times New Roman"/>
          <w:b/>
          <w:bCs/>
          <w:sz w:val="20"/>
          <w:szCs w:val="20"/>
          <w:lang w:val="en-US"/>
        </w:rPr>
        <w:t>.</w:t>
      </w:r>
      <w:r w:rsidRPr="00141C63">
        <w:rPr>
          <w:rFonts w:ascii="Times New Roman" w:hAnsi="Times New Roman" w:cs="Times New Roman"/>
          <w:sz w:val="20"/>
          <w:szCs w:val="20"/>
          <w:lang w:val="en-US"/>
        </w:rPr>
        <w:t xml:space="preserve">  </w:t>
      </w:r>
      <w:r w:rsidRPr="00A051A3">
        <w:rPr>
          <w:rFonts w:ascii="Times New Roman" w:hAnsi="Times New Roman" w:cs="Times New Roman"/>
          <w:b/>
          <w:bCs/>
          <w:sz w:val="18"/>
          <w:szCs w:val="18"/>
          <w:lang w:val="en-US"/>
        </w:rPr>
        <w:t>Collective systems, non-equilibrium dynamics, self-organized criticality</w:t>
      </w:r>
      <w:r>
        <w:rPr>
          <w:rFonts w:ascii="Times New Roman" w:hAnsi="Times New Roman" w:cs="Times New Roman"/>
          <w:b/>
          <w:bCs/>
          <w:sz w:val="18"/>
          <w:szCs w:val="18"/>
          <w:lang w:val="en-US"/>
        </w:rPr>
        <w:t>,</w:t>
      </w:r>
      <w:r w:rsidRPr="00A051A3">
        <w:rPr>
          <w:rFonts w:ascii="Times New Roman" w:hAnsi="Times New Roman" w:cs="Times New Roman"/>
          <w:b/>
          <w:bCs/>
          <w:sz w:val="18"/>
          <w:szCs w:val="18"/>
          <w:lang w:val="en-US"/>
        </w:rPr>
        <w:t xml:space="preserve"> logistic map, bifurcation diagrams, gradient/descent apparatuses of Bayesian machines.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7CA8C2F4" w14:textId="77777777" w:rsidR="008B4499" w:rsidRDefault="008B4499" w:rsidP="00061838">
      <w:pPr>
        <w:contextualSpacing/>
        <w:jc w:val="both"/>
        <w:rPr>
          <w:rFonts w:ascii="Times New Roman" w:hAnsi="Times New Roman" w:cs="Times New Roman"/>
          <w:sz w:val="20"/>
          <w:szCs w:val="20"/>
          <w:lang w:val="en-US"/>
        </w:rPr>
      </w:pPr>
    </w:p>
    <w:p w14:paraId="714C1122" w14:textId="7A061297" w:rsidR="008B4499" w:rsidRPr="00141C63"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3"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A</w:t>
      </w:r>
      <w:r w:rsidRPr="00CE18BB">
        <w:rPr>
          <w:rFonts w:ascii="Times New Roman" w:hAnsi="Times New Roman" w:cs="Times New Roman"/>
          <w:b/>
          <w:bCs/>
          <w:sz w:val="20"/>
          <w:szCs w:val="20"/>
          <w:lang w:val="en-GB"/>
        </w:rPr>
        <w:t xml:space="preserve">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6CD0273A" w14:textId="77777777" w:rsidR="008B4499" w:rsidRDefault="008B4499" w:rsidP="00061838">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A051A3" w:rsidRDefault="003076D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4"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008B4499">
        <w:rPr>
          <w:rFonts w:ascii="Times New Roman" w:hAnsi="Times New Roman" w:cs="Times New Roman"/>
          <w:b/>
          <w:bCs/>
          <w:sz w:val="20"/>
          <w:szCs w:val="20"/>
          <w:lang w:val="en-GB"/>
        </w:rPr>
        <w:t xml:space="preserve">The </w:t>
      </w:r>
      <w:r w:rsidRPr="00A051A3">
        <w:rPr>
          <w:rFonts w:ascii="Times New Roman" w:hAnsi="Times New Roman" w:cs="Times New Roman"/>
          <w:b/>
          <w:bCs/>
          <w:sz w:val="20"/>
          <w:szCs w:val="20"/>
          <w:lang w:val="en-GB"/>
        </w:rPr>
        <w:t>Alexander horned sphere describes nonlinear paths</w:t>
      </w:r>
      <w:r w:rsidR="00A051A3" w:rsidRPr="00A051A3">
        <w:rPr>
          <w:rFonts w:ascii="Times New Roman" w:hAnsi="Times New Roman" w:cs="Times New Roman"/>
          <w:b/>
          <w:bCs/>
          <w:sz w:val="20"/>
          <w:szCs w:val="20"/>
          <w:lang w:val="en-GB"/>
        </w:rPr>
        <w:t xml:space="preserve"> via l</w:t>
      </w:r>
      <w:r w:rsidR="008B4499" w:rsidRPr="00A051A3">
        <w:rPr>
          <w:rFonts w:ascii="Times New Roman" w:hAnsi="Times New Roman" w:cs="Times New Roman"/>
          <w:b/>
          <w:bCs/>
          <w:sz w:val="18"/>
          <w:szCs w:val="18"/>
          <w:lang w:val="en-US"/>
        </w:rPr>
        <w:t>ogistic</w:t>
      </w:r>
      <w:r w:rsidR="00DD6C39" w:rsidRPr="00A051A3">
        <w:rPr>
          <w:rFonts w:ascii="Times New Roman" w:hAnsi="Times New Roman" w:cs="Times New Roman"/>
          <w:b/>
          <w:bCs/>
          <w:sz w:val="18"/>
          <w:szCs w:val="18"/>
          <w:lang w:val="en-US"/>
        </w:rPr>
        <w:t xml:space="preserve"> plots</w:t>
      </w:r>
      <w:r w:rsidR="00A051A3" w:rsidRPr="00A051A3">
        <w:rPr>
          <w:rFonts w:ascii="Times New Roman" w:hAnsi="Times New Roman" w:cs="Times New Roman"/>
          <w:b/>
          <w:bCs/>
          <w:sz w:val="18"/>
          <w:szCs w:val="18"/>
          <w:lang w:val="en-US"/>
        </w:rPr>
        <w:t xml:space="preserve"> and </w:t>
      </w:r>
      <w:r w:rsidR="00DD6C39" w:rsidRPr="00A051A3">
        <w:rPr>
          <w:rFonts w:ascii="Times New Roman" w:hAnsi="Times New Roman" w:cs="Times New Roman"/>
          <w:b/>
          <w:bCs/>
          <w:sz w:val="18"/>
          <w:szCs w:val="18"/>
          <w:lang w:val="en-US"/>
        </w:rPr>
        <w:t>chaotic flows</w:t>
      </w:r>
      <w:r w:rsidR="00A051A3" w:rsidRPr="00A051A3">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1E3C3885" w14:textId="77777777" w:rsidR="00A051A3" w:rsidRDefault="00A051A3" w:rsidP="00061838">
      <w:pPr>
        <w:contextualSpacing/>
        <w:jc w:val="both"/>
        <w:rPr>
          <w:rFonts w:ascii="Times New Roman" w:hAnsi="Times New Roman" w:cs="Times New Roman"/>
          <w:b/>
          <w:sz w:val="20"/>
          <w:szCs w:val="20"/>
          <w:lang w:val="en-US"/>
        </w:rPr>
      </w:pPr>
    </w:p>
    <w:p w14:paraId="2A5AA608" w14:textId="131DB5F6"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 a single equation describes linear and nonlinear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331</w:t>
      </w:r>
    </w:p>
    <w:p w14:paraId="72A04730" w14:textId="77777777" w:rsidR="00F57318" w:rsidRDefault="00F57318" w:rsidP="00061838">
      <w:pPr>
        <w:contextualSpacing/>
        <w:jc w:val="both"/>
        <w:rPr>
          <w:rFonts w:ascii="Times New Roman" w:hAnsi="Times New Roman" w:cs="Times New Roman"/>
          <w:sz w:val="20"/>
          <w:szCs w:val="20"/>
          <w:lang w:val="en-US"/>
        </w:rPr>
      </w:pPr>
    </w:p>
    <w:p w14:paraId="6AB50436" w14:textId="33A4EA14" w:rsidR="00FD104F" w:rsidRPr="00A051A3" w:rsidRDefault="00FD104F"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5"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A051A3">
        <w:rPr>
          <w:rFonts w:ascii="Times New Roman" w:hAnsi="Times New Roman" w:cs="Times New Roman"/>
          <w:b/>
          <w:bCs/>
          <w:sz w:val="18"/>
          <w:szCs w:val="18"/>
          <w:lang w:val="en-US"/>
        </w:rPr>
        <w:t>Langevin equations, Levi-Civita and Ehresmann connections, Minkowski metric</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A264F17" w14:textId="77777777" w:rsidR="00FD104F" w:rsidRDefault="00FD104F" w:rsidP="00061838">
      <w:pPr>
        <w:contextualSpacing/>
        <w:jc w:val="both"/>
        <w:rPr>
          <w:rFonts w:ascii="Times New Roman" w:hAnsi="Times New Roman" w:cs="Times New Roman"/>
          <w:sz w:val="20"/>
          <w:szCs w:val="20"/>
          <w:lang w:val="en-US"/>
        </w:rPr>
      </w:pPr>
    </w:p>
    <w:p w14:paraId="4D772669" w14:textId="489A05FD" w:rsidR="001267E4" w:rsidRPr="001267E4" w:rsidRDefault="00F93E8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56"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1267E4">
        <w:rPr>
          <w:rFonts w:ascii="Times New Roman" w:hAnsi="Times New Roman" w:cs="Times New Roman"/>
          <w:b/>
          <w:bCs/>
          <w:sz w:val="20"/>
          <w:szCs w:val="20"/>
          <w:lang w:val="en-GB"/>
        </w:rPr>
        <w:t>Geometric models of random walks</w:t>
      </w:r>
      <w:r w:rsidR="001267E4" w:rsidRPr="001267E4">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53C886FB" w14:textId="77777777" w:rsidR="001E7A8E" w:rsidRPr="00C20498" w:rsidRDefault="001E7A8E" w:rsidP="00061838">
      <w:pPr>
        <w:contextualSpacing/>
        <w:jc w:val="both"/>
        <w:rPr>
          <w:lang w:val="en-US"/>
        </w:rPr>
      </w:pPr>
    </w:p>
    <w:p w14:paraId="5695D3EF" w14:textId="1244318B" w:rsidR="001E7A8E" w:rsidRPr="00A051A3" w:rsidRDefault="001E7A8E" w:rsidP="00061838">
      <w:pPr>
        <w:contextualSpacing/>
        <w:jc w:val="both"/>
        <w:rPr>
          <w:rFonts w:ascii="Times New Roman" w:hAnsi="Times New Roman" w:cs="Times New Roman"/>
          <w:b/>
          <w:bCs/>
          <w:sz w:val="18"/>
          <w:szCs w:val="18"/>
          <w:lang w:val="en-GB"/>
        </w:rPr>
      </w:pPr>
      <w:r w:rsidRPr="00A051A3">
        <w:rPr>
          <w:rFonts w:ascii="Times New Roman" w:hAnsi="Times New Roman" w:cs="Times New Roman"/>
          <w:sz w:val="20"/>
          <w:szCs w:val="20"/>
          <w:lang w:val="en-GB"/>
        </w:rPr>
        <w:lastRenderedPageBreak/>
        <w:t>Tozzi A. 2021. Random Walks Are Not So Random, After All. viXra:2010.0002.</w:t>
      </w:r>
      <w:r w:rsidR="00A051A3">
        <w:rPr>
          <w:rFonts w:ascii="Times New Roman" w:hAnsi="Times New Roman" w:cs="Times New Roman"/>
          <w:sz w:val="20"/>
          <w:szCs w:val="20"/>
          <w:lang w:val="en-GB"/>
        </w:rPr>
        <w:t xml:space="preserve">  R</w:t>
      </w:r>
      <w:r w:rsidRPr="00A051A3">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Default="00A051A3" w:rsidP="00061838">
      <w:pPr>
        <w:contextualSpacing/>
        <w:jc w:val="both"/>
        <w:rPr>
          <w:rFonts w:ascii="Times New Roman" w:hAnsi="Times New Roman" w:cs="Times New Roman"/>
          <w:sz w:val="18"/>
          <w:szCs w:val="18"/>
          <w:lang w:val="en-GB"/>
        </w:rPr>
      </w:pPr>
    </w:p>
    <w:p w14:paraId="0FC9566A" w14:textId="56041F71" w:rsidR="001E7A8E" w:rsidRPr="00A051A3" w:rsidRDefault="001E7A8E" w:rsidP="00061838">
      <w:pPr>
        <w:contextualSpacing/>
        <w:jc w:val="both"/>
        <w:rPr>
          <w:rFonts w:ascii="Times New Roman" w:hAnsi="Times New Roman" w:cs="Times New Roman"/>
          <w:b/>
          <w:bCs/>
          <w:sz w:val="20"/>
          <w:szCs w:val="20"/>
          <w:lang w:val="en-US"/>
        </w:rPr>
      </w:pPr>
      <w:r w:rsidRPr="00A051A3">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7" w:history="1">
        <w:r w:rsidRPr="00A051A3">
          <w:rPr>
            <w:rStyle w:val="Titolo2Carattere"/>
            <w:rFonts w:eastAsiaTheme="minorHAnsi"/>
            <w:b w:val="0"/>
            <w:bCs w:val="0"/>
            <w:sz w:val="20"/>
            <w:szCs w:val="20"/>
          </w:rPr>
          <w:t>http://dx.doi.org/10.1016/j.plrev.2017.03.001</w:t>
        </w:r>
      </w:hyperlink>
      <w:r w:rsidRPr="00A051A3">
        <w:rPr>
          <w:rFonts w:ascii="Times New Roman" w:hAnsi="Times New Roman" w:cs="Times New Roman"/>
          <w:b/>
          <w:bCs/>
          <w:sz w:val="20"/>
          <w:szCs w:val="20"/>
          <w:lang w:val="en-US"/>
        </w:rPr>
        <w:t xml:space="preserve">.  </w:t>
      </w:r>
      <w:r w:rsidRPr="00A051A3">
        <w:rPr>
          <w:rFonts w:ascii="Times New Roman" w:hAnsi="Times New Roman" w:cs="Times New Roman"/>
          <w:b/>
          <w:bCs/>
          <w:sz w:val="18"/>
          <w:szCs w:val="18"/>
          <w:lang w:val="en-US"/>
        </w:rPr>
        <w:t xml:space="preserve">Kullback-Leibler divergence, </w:t>
      </w:r>
      <w:r w:rsidR="00FD104F">
        <w:rPr>
          <w:rFonts w:ascii="Times New Roman" w:hAnsi="Times New Roman" w:cs="Times New Roman"/>
          <w:b/>
          <w:bCs/>
          <w:sz w:val="18"/>
          <w:szCs w:val="18"/>
          <w:lang w:val="en-US"/>
        </w:rPr>
        <w:t>e</w:t>
      </w:r>
      <w:r w:rsidRPr="00A051A3">
        <w:rPr>
          <w:rFonts w:ascii="Times New Roman" w:hAnsi="Times New Roman" w:cs="Times New Roman"/>
          <w:b/>
          <w:bCs/>
          <w:sz w:val="18"/>
          <w:szCs w:val="18"/>
          <w:lang w:val="en-US"/>
        </w:rPr>
        <w:t xml:space="preserve">rgodicity, Renewal events, </w:t>
      </w:r>
      <w:r w:rsidR="00FD104F">
        <w:rPr>
          <w:rFonts w:ascii="Times New Roman" w:hAnsi="Times New Roman" w:cs="Times New Roman"/>
          <w:b/>
          <w:bCs/>
          <w:sz w:val="18"/>
          <w:szCs w:val="18"/>
          <w:lang w:val="en-US"/>
        </w:rPr>
        <w:t>m</w:t>
      </w:r>
      <w:r w:rsidRPr="00A051A3">
        <w:rPr>
          <w:rFonts w:ascii="Times New Roman" w:hAnsi="Times New Roman" w:cs="Times New Roman"/>
          <w:b/>
          <w:bCs/>
          <w:sz w:val="18"/>
          <w:szCs w:val="18"/>
          <w:lang w:val="en-US"/>
        </w:rPr>
        <w:t>etastabilit</w:t>
      </w:r>
      <w:r w:rsidR="00A051A3">
        <w:rPr>
          <w:rFonts w:ascii="Times New Roman" w:hAnsi="Times New Roman" w:cs="Times New Roman"/>
          <w:b/>
          <w:bCs/>
          <w:sz w:val="18"/>
          <w:szCs w:val="18"/>
          <w:lang w:val="en-US"/>
        </w:rPr>
        <w:t xml:space="preserve">y.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34B8BB69" w14:textId="77777777" w:rsidR="00382F90" w:rsidRDefault="00382F90" w:rsidP="00061838">
      <w:pPr>
        <w:contextualSpacing/>
        <w:jc w:val="both"/>
        <w:rPr>
          <w:rFonts w:ascii="Times New Roman" w:hAnsi="Times New Roman" w:cs="Times New Roman"/>
          <w:b/>
          <w:sz w:val="20"/>
          <w:szCs w:val="20"/>
          <w:lang w:val="en-US"/>
        </w:rPr>
      </w:pPr>
    </w:p>
    <w:p w14:paraId="2DFA6A03" w14:textId="46C2A7C4" w:rsidR="00382F90" w:rsidRPr="00382F90" w:rsidRDefault="00382F90" w:rsidP="00061838">
      <w:pPr>
        <w:contextualSpacing/>
        <w:jc w:val="both"/>
        <w:rPr>
          <w:rFonts w:ascii="Times New Roman" w:hAnsi="Times New Roman" w:cs="Times New Roman"/>
          <w:b/>
          <w:bCs/>
          <w:sz w:val="18"/>
          <w:szCs w:val="18"/>
          <w:lang w:val="en-US"/>
        </w:rPr>
      </w:pPr>
      <w:r w:rsidRPr="00F35633">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382F90">
        <w:rPr>
          <w:rFonts w:ascii="Times New Roman" w:hAnsi="Times New Roman" w:cs="Times New Roman"/>
          <w:b/>
          <w:bCs/>
          <w:sz w:val="20"/>
          <w:szCs w:val="20"/>
          <w:lang w:val="en-US"/>
        </w:rPr>
        <w:t xml:space="preserve">Logistic maps in chaotic dynamics, with </w:t>
      </w:r>
      <w:r w:rsidRPr="00382F90">
        <w:rPr>
          <w:rFonts w:ascii="Times New Roman" w:hAnsi="Times New Roman" w:cs="Times New Roman"/>
          <w:b/>
          <w:bCs/>
          <w:sz w:val="18"/>
          <w:szCs w:val="18"/>
          <w:lang w:val="en-US"/>
        </w:rPr>
        <w:t>Zeeman effect &amp;</w:t>
      </w:r>
      <w:r>
        <w:rPr>
          <w:rFonts w:ascii="Times New Roman" w:hAnsi="Times New Roman" w:cs="Times New Roman"/>
          <w:b/>
          <w:bCs/>
          <w:sz w:val="18"/>
          <w:szCs w:val="18"/>
          <w:lang w:val="en-US"/>
        </w:rPr>
        <w:t xml:space="preserve"> bifurcation plots.</w:t>
      </w:r>
      <w:r w:rsidRPr="00382F90">
        <w:rPr>
          <w:rFonts w:ascii="Times New Roman" w:hAnsi="Times New Roman" w:cs="Times New Roman"/>
          <w:b/>
          <w:bCs/>
          <w:sz w:val="18"/>
          <w:szCs w:val="18"/>
          <w:lang w:val="en-US"/>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125</w:t>
      </w:r>
    </w:p>
    <w:p w14:paraId="09D7E4D1" w14:textId="77777777" w:rsidR="00F57318" w:rsidRDefault="00F57318" w:rsidP="00061838">
      <w:pPr>
        <w:contextualSpacing/>
        <w:jc w:val="both"/>
        <w:rPr>
          <w:rFonts w:ascii="Times New Roman" w:hAnsi="Times New Roman" w:cs="Times New Roman"/>
          <w:sz w:val="20"/>
          <w:szCs w:val="20"/>
          <w:lang w:val="en-US"/>
        </w:rPr>
      </w:pPr>
    </w:p>
    <w:p w14:paraId="6D0E4FDC" w14:textId="70C2506B" w:rsidR="00AB32AC" w:rsidRPr="00AB32AC" w:rsidRDefault="00FD104F" w:rsidP="00061838">
      <w:pPr>
        <w:contextualSpacing/>
        <w:jc w:val="both"/>
        <w:rPr>
          <w:rFonts w:ascii="Times New Roman" w:hAnsi="Times New Roman" w:cs="Times New Roman"/>
          <w:b/>
          <w:bCs/>
          <w:color w:val="1F497D" w:themeColor="text2"/>
          <w:sz w:val="18"/>
          <w:szCs w:val="18"/>
          <w:lang w:val="en-US"/>
        </w:rPr>
      </w:pPr>
      <w:r w:rsidRPr="00CE18BB">
        <w:rPr>
          <w:rFonts w:ascii="Times New Roman" w:hAnsi="Times New Roman" w:cs="Times New Roman"/>
          <w:sz w:val="20"/>
          <w:szCs w:val="20"/>
          <w:lang w:val="en-US"/>
        </w:rPr>
        <w:t xml:space="preserve">Tozzi A. 2014. Evolution: Networks and Energy Count.  Nature 515: 343. doi:10.1038/515343c. </w:t>
      </w:r>
      <w:r w:rsidRPr="00CE18BB">
        <w:rPr>
          <w:rFonts w:ascii="Times New Roman" w:hAnsi="Times New Roman" w:cs="Times New Roman"/>
          <w:b/>
          <w:bCs/>
          <w:sz w:val="20"/>
          <w:szCs w:val="20"/>
          <w:lang w:val="en-GB"/>
        </w:rPr>
        <w:t xml:space="preserve">Dynamic systems theory and evolution.   </w:t>
      </w:r>
      <w:r w:rsidR="00AB32AC" w:rsidRPr="00382F90">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pag. 1</w:t>
      </w:r>
    </w:p>
    <w:p w14:paraId="113E86A6" w14:textId="77777777" w:rsidR="00FD104F" w:rsidRDefault="00FD104F" w:rsidP="00061838">
      <w:pPr>
        <w:contextualSpacing/>
        <w:jc w:val="both"/>
        <w:rPr>
          <w:rFonts w:ascii="Times New Roman" w:hAnsi="Times New Roman" w:cs="Times New Roman"/>
          <w:sz w:val="20"/>
          <w:szCs w:val="20"/>
          <w:lang w:val="en-US"/>
        </w:rPr>
      </w:pPr>
    </w:p>
    <w:p w14:paraId="440FB7E0" w14:textId="139620BC"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Active agents and their relationship with the surrounding phase space.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5E7435A" w14:textId="77777777" w:rsidR="001B6C95" w:rsidRDefault="001B6C95" w:rsidP="00061838">
      <w:pPr>
        <w:contextualSpacing/>
        <w:jc w:val="both"/>
        <w:rPr>
          <w:rFonts w:ascii="Times New Roman" w:hAnsi="Times New Roman" w:cs="Times New Roman"/>
          <w:sz w:val="20"/>
          <w:szCs w:val="20"/>
          <w:lang w:val="en-US"/>
        </w:rPr>
      </w:pPr>
    </w:p>
    <w:p w14:paraId="3F7D5B2F"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58"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62826584" w14:textId="77777777" w:rsidR="00B955E3" w:rsidRDefault="00B955E3" w:rsidP="00061838">
      <w:pPr>
        <w:contextualSpacing/>
        <w:jc w:val="both"/>
        <w:rPr>
          <w:rFonts w:ascii="Times New Roman" w:hAnsi="Times New Roman" w:cs="Times New Roman"/>
          <w:sz w:val="20"/>
          <w:szCs w:val="20"/>
          <w:lang w:val="en-US"/>
        </w:rPr>
      </w:pPr>
    </w:p>
    <w:p w14:paraId="45DD84D5" w14:textId="0BB3EC91" w:rsidR="003C0119" w:rsidRPr="00894346" w:rsidRDefault="003C0119" w:rsidP="00061838">
      <w:pPr>
        <w:contextualSpacing/>
        <w:rPr>
          <w:rFonts w:ascii="Times New Roman" w:hAnsi="Times New Roman"/>
          <w:b/>
          <w:bCs/>
          <w:i/>
          <w:iCs/>
          <w:sz w:val="20"/>
          <w:szCs w:val="20"/>
          <w:lang w:val="en-GB"/>
        </w:rPr>
      </w:pPr>
      <w:r w:rsidRPr="00894346">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894346">
        <w:rPr>
          <w:rFonts w:ascii="Times New Roman" w:hAnsi="Times New Roman"/>
          <w:b/>
          <w:bCs/>
          <w:i/>
          <w:iCs/>
          <w:sz w:val="20"/>
          <w:szCs w:val="20"/>
          <w:lang w:val="en-GB"/>
        </w:rPr>
        <w:t>A new math (possibly) subtending gomboc dynamics.</w:t>
      </w:r>
    </w:p>
    <w:p w14:paraId="2B967399" w14:textId="77777777" w:rsidR="003C0119" w:rsidRPr="00894346" w:rsidRDefault="003C0119" w:rsidP="00061838">
      <w:pPr>
        <w:contextualSpacing/>
        <w:jc w:val="both"/>
        <w:rPr>
          <w:rFonts w:ascii="Times New Roman" w:hAnsi="Times New Roman" w:cs="Times New Roman"/>
          <w:sz w:val="20"/>
          <w:szCs w:val="20"/>
          <w:lang w:val="en-US"/>
        </w:rPr>
      </w:pPr>
    </w:p>
    <w:p w14:paraId="368A9834" w14:textId="690CEDFA" w:rsidR="000C30E2" w:rsidRPr="00FB5B8F" w:rsidRDefault="000C30E2" w:rsidP="00061838">
      <w:pPr>
        <w:contextualSpacing/>
        <w:jc w:val="both"/>
        <w:rPr>
          <w:rFonts w:ascii="Times New Roman" w:hAnsi="Times New Roman" w:cs="Times New Roman"/>
          <w:b/>
          <w:bCs/>
          <w:sz w:val="20"/>
          <w:szCs w:val="20"/>
          <w:lang w:val="en-US"/>
        </w:rPr>
      </w:pPr>
      <w:r w:rsidRPr="00FB5B8F">
        <w:rPr>
          <w:rFonts w:ascii="Times New Roman" w:hAnsi="Times New Roman" w:cs="Times New Roman"/>
          <w:i/>
          <w:iCs/>
          <w:sz w:val="20"/>
          <w:szCs w:val="20"/>
          <w:lang w:val="en-US"/>
        </w:rPr>
        <w:t xml:space="preserve">Tozzi, A. 2025.  Percolation Analysis Of The Cosmic Microwave Background. Preprints, 2025011702. </w:t>
      </w:r>
      <w:hyperlink r:id="rId59" w:history="1">
        <w:r w:rsidRPr="00FB5B8F">
          <w:rPr>
            <w:rStyle w:val="Collegamentoipertestuale"/>
            <w:rFonts w:ascii="Times New Roman" w:hAnsi="Times New Roman" w:cs="Times New Roman"/>
            <w:i/>
            <w:iCs/>
            <w:sz w:val="20"/>
            <w:szCs w:val="20"/>
            <w:u w:val="none"/>
            <w:lang w:val="en-US"/>
          </w:rPr>
          <w:t>https://doi.org/10.20944/preprints202501.1702.v1</w:t>
        </w:r>
      </w:hyperlink>
      <w:r w:rsidRPr="00FB5B8F">
        <w:rPr>
          <w:rFonts w:ascii="Times New Roman" w:hAnsi="Times New Roman" w:cs="Times New Roman"/>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sidRPr="00FB5B8F">
        <w:rPr>
          <w:rFonts w:ascii="Times New Roman" w:hAnsi="Times New Roman" w:cs="Times New Roman"/>
          <w:b/>
          <w:bCs/>
          <w:sz w:val="20"/>
          <w:szCs w:val="20"/>
          <w:lang w:val="en-US"/>
        </w:rPr>
        <w:t xml:space="preserve"> </w:t>
      </w:r>
      <w:r w:rsidR="00FB5B8F" w:rsidRPr="00FB5B8F">
        <w:rPr>
          <w:rFonts w:ascii="Times New Roman" w:hAnsi="Times New Roman" w:cs="Times New Roman"/>
          <w:b/>
          <w:bCs/>
          <w:color w:val="002060"/>
          <w:sz w:val="20"/>
          <w:szCs w:val="20"/>
          <w:lang w:val="en-GB"/>
        </w:rPr>
        <w:t xml:space="preserve">--------------------------- </w:t>
      </w:r>
      <w:r w:rsidR="00FB5B8F" w:rsidRPr="00FB5B8F">
        <w:rPr>
          <w:rFonts w:ascii="Times New Roman" w:hAnsi="Times New Roman" w:cs="Times New Roman"/>
          <w:b/>
          <w:bCs/>
          <w:color w:val="002060"/>
          <w:sz w:val="24"/>
          <w:szCs w:val="24"/>
          <w:lang w:val="en-GB"/>
        </w:rPr>
        <w:t xml:space="preserve">Pag. II-24  </w:t>
      </w:r>
    </w:p>
    <w:p w14:paraId="1DD9390C" w14:textId="77777777" w:rsidR="008243EA" w:rsidRDefault="008243EA" w:rsidP="00061838">
      <w:pPr>
        <w:contextualSpacing/>
        <w:jc w:val="both"/>
        <w:rPr>
          <w:rFonts w:ascii="Times New Roman" w:hAnsi="Times New Roman" w:cs="Times New Roman"/>
          <w:b/>
          <w:bCs/>
          <w:sz w:val="20"/>
          <w:szCs w:val="20"/>
          <w:lang w:val="en-US"/>
        </w:rPr>
      </w:pPr>
    </w:p>
    <w:p w14:paraId="58D0597B" w14:textId="10F1B54D"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 xml:space="preserve">Tozzi A.  2025.  Nonlinear locomotion patterns in the Egyptian Locust (Anacridium aegyptium) during walking: a detailed case study.  BioRxiv.  </w:t>
      </w:r>
      <w:r w:rsidRPr="00602820">
        <w:rPr>
          <w:rFonts w:ascii="Times New Roman" w:hAnsi="Times New Roman" w:cs="Times New Roman"/>
          <w:i/>
          <w:iCs/>
          <w:sz w:val="20"/>
          <w:szCs w:val="20"/>
          <w:lang w:val="en-US"/>
        </w:rPr>
        <w:t>doi: </w:t>
      </w:r>
      <w:hyperlink r:id="rId60"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4C05A085" w14:textId="77777777" w:rsidR="008243EA" w:rsidRDefault="008243EA" w:rsidP="00061838">
      <w:pPr>
        <w:contextualSpacing/>
        <w:jc w:val="both"/>
        <w:rPr>
          <w:rFonts w:ascii="Times New Roman" w:hAnsi="Times New Roman" w:cs="Times New Roman"/>
          <w:b/>
          <w:bCs/>
          <w:i/>
          <w:iCs/>
          <w:color w:val="0070C0"/>
          <w:sz w:val="28"/>
          <w:szCs w:val="28"/>
          <w:u w:val="single"/>
          <w:lang w:val="en-US"/>
        </w:rPr>
      </w:pPr>
    </w:p>
    <w:p w14:paraId="15B8AE78" w14:textId="6909E55F" w:rsidR="000C39D9" w:rsidRDefault="000C39D9" w:rsidP="00061838">
      <w:pPr>
        <w:contextualSpacing/>
        <w:jc w:val="both"/>
        <w:rPr>
          <w:rFonts w:ascii="Times New Roman" w:hAnsi="Times New Roman" w:cs="Times New Roman"/>
          <w:b/>
          <w:bCs/>
          <w:color w:val="002060"/>
          <w:sz w:val="24"/>
          <w:szCs w:val="24"/>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61"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46DA1C1E" w14:textId="77777777" w:rsidR="000C39D9" w:rsidRDefault="000C39D9" w:rsidP="00061838">
      <w:pPr>
        <w:contextualSpacing/>
        <w:jc w:val="both"/>
        <w:rPr>
          <w:rFonts w:ascii="Times New Roman" w:hAnsi="Times New Roman" w:cs="Times New Roman"/>
          <w:b/>
          <w:bCs/>
          <w:i/>
          <w:iCs/>
          <w:color w:val="0070C0"/>
          <w:sz w:val="28"/>
          <w:szCs w:val="28"/>
          <w:u w:val="single"/>
          <w:lang w:val="en-US"/>
        </w:rPr>
      </w:pPr>
    </w:p>
    <w:p w14:paraId="2178F0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2"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3B7B1B45" w14:textId="77777777" w:rsidR="0001785B" w:rsidRDefault="0001785B" w:rsidP="00061838">
      <w:pPr>
        <w:contextualSpacing/>
        <w:jc w:val="both"/>
        <w:rPr>
          <w:rFonts w:ascii="Times New Roman" w:hAnsi="Times New Roman" w:cs="Times New Roman"/>
          <w:b/>
          <w:bCs/>
          <w:i/>
          <w:iCs/>
          <w:color w:val="0070C0"/>
          <w:sz w:val="28"/>
          <w:szCs w:val="28"/>
          <w:u w:val="single"/>
          <w:lang w:val="en-US"/>
        </w:rPr>
      </w:pPr>
    </w:p>
    <w:p w14:paraId="71F00446" w14:textId="4B0AD3E2"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3"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FE0D829" w14:textId="77777777" w:rsidR="009C5FE3" w:rsidRDefault="009C5FE3" w:rsidP="00061838">
      <w:pPr>
        <w:contextualSpacing/>
        <w:jc w:val="both"/>
        <w:rPr>
          <w:rFonts w:ascii="Times New Roman" w:hAnsi="Times New Roman" w:cs="Times New Roman"/>
          <w:i/>
          <w:iCs/>
          <w:sz w:val="20"/>
          <w:szCs w:val="20"/>
          <w:lang w:val="en-US"/>
        </w:rPr>
      </w:pPr>
    </w:p>
    <w:p w14:paraId="6BA927E0" w14:textId="51D141E9" w:rsidR="00AB0D75" w:rsidRPr="001F3C11" w:rsidRDefault="00AB0D75"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64"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1AC3DB1C" w14:textId="77777777" w:rsidR="00AB0D75" w:rsidRDefault="00AB0D75" w:rsidP="00061838">
      <w:pPr>
        <w:contextualSpacing/>
        <w:jc w:val="both"/>
        <w:rPr>
          <w:rFonts w:ascii="Times New Roman" w:hAnsi="Times New Roman" w:cs="Times New Roman"/>
          <w:b/>
          <w:bCs/>
          <w:i/>
          <w:iCs/>
          <w:sz w:val="20"/>
          <w:szCs w:val="20"/>
          <w:u w:val="single"/>
          <w:lang w:val="en-US"/>
        </w:rPr>
      </w:pPr>
    </w:p>
    <w:p w14:paraId="0BA0A119" w14:textId="77777777" w:rsidR="00224876" w:rsidRPr="009B16B4" w:rsidRDefault="00224876" w:rsidP="00061838">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65"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4577450B" w14:textId="77777777" w:rsidR="00224876" w:rsidRDefault="00224876" w:rsidP="00061838">
      <w:pPr>
        <w:contextualSpacing/>
        <w:jc w:val="both"/>
        <w:rPr>
          <w:rFonts w:ascii="Times New Roman" w:hAnsi="Times New Roman" w:cs="Times New Roman"/>
          <w:b/>
          <w:bCs/>
          <w:i/>
          <w:iCs/>
          <w:sz w:val="20"/>
          <w:szCs w:val="20"/>
          <w:u w:val="single"/>
          <w:lang w:val="en-US"/>
        </w:rPr>
      </w:pPr>
    </w:p>
    <w:p w14:paraId="291FBD94"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6"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04721F19" w14:textId="77777777" w:rsidR="000F2322" w:rsidRDefault="000F2322" w:rsidP="00061838">
      <w:pPr>
        <w:contextualSpacing/>
        <w:jc w:val="both"/>
        <w:rPr>
          <w:rFonts w:ascii="Times New Roman" w:hAnsi="Times New Roman" w:cs="Times New Roman"/>
          <w:b/>
          <w:bCs/>
          <w:i/>
          <w:iCs/>
          <w:sz w:val="20"/>
          <w:szCs w:val="20"/>
          <w:u w:val="single"/>
          <w:lang w:val="en-US"/>
        </w:rPr>
      </w:pPr>
    </w:p>
    <w:p w14:paraId="74E3A289" w14:textId="77777777" w:rsidR="00E05135" w:rsidRPr="005274FD" w:rsidRDefault="00E05135" w:rsidP="00061838">
      <w:pPr>
        <w:contextualSpacing/>
        <w:jc w:val="both"/>
        <w:rPr>
          <w:rFonts w:ascii="Times New Roman" w:hAnsi="Times New Roman" w:cs="Times New Roman"/>
          <w:b/>
          <w:bCs/>
          <w:i/>
          <w:iCs/>
          <w:sz w:val="20"/>
          <w:szCs w:val="20"/>
          <w:u w:val="single"/>
          <w:lang w:val="en-US"/>
        </w:rPr>
      </w:pPr>
    </w:p>
    <w:p w14:paraId="10B53781"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67"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DBC9574" w14:textId="77777777" w:rsidR="00AA20B9" w:rsidRDefault="00AA20B9" w:rsidP="00061838">
      <w:pPr>
        <w:contextualSpacing/>
        <w:jc w:val="both"/>
        <w:rPr>
          <w:rFonts w:ascii="Times New Roman" w:hAnsi="Times New Roman" w:cs="Times New Roman"/>
          <w:b/>
          <w:bCs/>
          <w:i/>
          <w:iCs/>
          <w:sz w:val="20"/>
          <w:szCs w:val="20"/>
          <w:u w:val="single"/>
          <w:lang w:val="en-US"/>
        </w:rPr>
      </w:pPr>
    </w:p>
    <w:p w14:paraId="7C74BBFA" w14:textId="77777777" w:rsidR="00B94955" w:rsidRPr="009A1425" w:rsidRDefault="00B94955" w:rsidP="00B9495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68"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51A9DC49" w14:textId="77777777" w:rsidR="00B94955" w:rsidRDefault="00B94955" w:rsidP="00061838">
      <w:pPr>
        <w:contextualSpacing/>
        <w:jc w:val="both"/>
        <w:rPr>
          <w:rFonts w:ascii="Times New Roman" w:hAnsi="Times New Roman" w:cs="Times New Roman"/>
          <w:b/>
          <w:bCs/>
          <w:i/>
          <w:iCs/>
          <w:sz w:val="20"/>
          <w:szCs w:val="20"/>
          <w:u w:val="single"/>
          <w:lang w:val="en-US"/>
        </w:rPr>
      </w:pPr>
    </w:p>
    <w:p w14:paraId="3383E893" w14:textId="77777777" w:rsidR="00E05135" w:rsidRPr="00866A03" w:rsidRDefault="00E05135" w:rsidP="00E05135">
      <w:pPr>
        <w:spacing w:before="0" w:beforeAutospacing="0" w:after="0" w:afterAutospacing="0"/>
        <w:rPr>
          <w:rFonts w:ascii="Times New Roman" w:eastAsia="Times New Roman" w:hAnsi="Times New Roman" w:cs="Times New Roman"/>
          <w:i/>
          <w:iCs/>
          <w:sz w:val="20"/>
          <w:szCs w:val="20"/>
          <w:u w:val="single"/>
          <w:lang w:val="en-US" w:eastAsia="it-IT"/>
        </w:rPr>
      </w:pPr>
      <w:r w:rsidRPr="00866A03">
        <w:rPr>
          <w:rFonts w:ascii="Times New Roman" w:eastAsia="Times New Roman" w:hAnsi="Times New Roman" w:cs="Times New Roman"/>
          <w:i/>
          <w:iCs/>
          <w:sz w:val="20"/>
          <w:szCs w:val="20"/>
          <w:u w:val="single"/>
          <w:lang w:val="en-US" w:eastAsia="it-IT"/>
        </w:rPr>
        <w:lastRenderedPageBreak/>
        <w:t xml:space="preserve">Tozzi A.  2026.  A De Bruijn Graph Formulation of Quantum Entanglement.  Preprints. </w:t>
      </w:r>
      <w:hyperlink r:id="rId69" w:history="1">
        <w:r w:rsidRPr="00866A03">
          <w:rPr>
            <w:rStyle w:val="Collegamentoipertestuale"/>
            <w:rFonts w:ascii="Times New Roman" w:eastAsia="Times New Roman" w:hAnsi="Times New Roman" w:cs="Times New Roman"/>
            <w:i/>
            <w:iCs/>
            <w:sz w:val="20"/>
            <w:szCs w:val="20"/>
            <w:lang w:val="en-US" w:eastAsia="it-IT"/>
          </w:rPr>
          <w:t>https://doi.org/10.20944/preprints202601.0252.v1</w:t>
        </w:r>
      </w:hyperlink>
    </w:p>
    <w:p w14:paraId="667E1D1A" w14:textId="77777777" w:rsidR="00E05135" w:rsidRDefault="00E05135" w:rsidP="00E05135">
      <w:pPr>
        <w:contextualSpacing/>
        <w:jc w:val="both"/>
        <w:rPr>
          <w:rFonts w:ascii="Times New Roman" w:hAnsi="Times New Roman" w:cs="Times New Roman"/>
          <w:sz w:val="20"/>
          <w:szCs w:val="20"/>
          <w:lang w:val="en-US"/>
        </w:rPr>
      </w:pPr>
    </w:p>
    <w:p w14:paraId="020D3A2E" w14:textId="77777777" w:rsidR="00576180" w:rsidRPr="00576180" w:rsidRDefault="00576180" w:rsidP="00576180">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74B41A17" w14:textId="77777777" w:rsidR="00382F90" w:rsidRDefault="00382F90" w:rsidP="00061838">
      <w:pPr>
        <w:contextualSpacing/>
        <w:jc w:val="both"/>
        <w:rPr>
          <w:rFonts w:ascii="Times New Roman" w:hAnsi="Times New Roman" w:cs="Times New Roman"/>
          <w:sz w:val="20"/>
          <w:szCs w:val="20"/>
          <w:lang w:val="en-US"/>
        </w:rPr>
      </w:pPr>
    </w:p>
    <w:p w14:paraId="60B0478A" w14:textId="77777777" w:rsidR="00382F90" w:rsidRDefault="00382F90" w:rsidP="00061838">
      <w:pPr>
        <w:contextualSpacing/>
        <w:jc w:val="both"/>
        <w:rPr>
          <w:rFonts w:ascii="Times New Roman" w:hAnsi="Times New Roman" w:cs="Times New Roman"/>
          <w:sz w:val="20"/>
          <w:szCs w:val="20"/>
          <w:lang w:val="en-US"/>
        </w:rPr>
      </w:pPr>
    </w:p>
    <w:p w14:paraId="3A71DA74" w14:textId="397E4D56"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LONG-RANGE CORRELATIONS, COLLECTIVE BEHAVIOUR</w:t>
      </w:r>
    </w:p>
    <w:p w14:paraId="3CD65448" w14:textId="77777777" w:rsidR="00F57318" w:rsidRPr="00CE18BB" w:rsidRDefault="00F57318" w:rsidP="00061838">
      <w:pPr>
        <w:contextualSpacing/>
        <w:jc w:val="both"/>
        <w:rPr>
          <w:rFonts w:ascii="Times New Roman" w:hAnsi="Times New Roman" w:cs="Times New Roman"/>
          <w:sz w:val="20"/>
          <w:szCs w:val="20"/>
          <w:lang w:val="en-US"/>
        </w:rPr>
      </w:pPr>
    </w:p>
    <w:p w14:paraId="056C1438" w14:textId="7C31AAEA"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70"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1E505574" w14:textId="77777777" w:rsidR="00F57318" w:rsidRPr="00CE18BB" w:rsidRDefault="00F57318" w:rsidP="00061838">
      <w:pPr>
        <w:contextualSpacing/>
        <w:jc w:val="both"/>
        <w:rPr>
          <w:rFonts w:ascii="Times New Roman" w:hAnsi="Times New Roman" w:cs="Times New Roman"/>
          <w:b/>
          <w:sz w:val="20"/>
          <w:szCs w:val="20"/>
          <w:lang w:val="en-GB"/>
        </w:rPr>
      </w:pPr>
    </w:p>
    <w:p w14:paraId="0AEB03F5" w14:textId="22FB2551" w:rsidR="00F57318"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F57318" w:rsidRPr="00C006C0">
        <w:rPr>
          <w:rFonts w:ascii="Times New Roman" w:hAnsi="Times New Roman" w:cs="Times New Roman"/>
          <w:b/>
          <w:bCs/>
          <w:sz w:val="20"/>
          <w:szCs w:val="20"/>
          <w:lang w:val="en-GB"/>
        </w:rPr>
        <w:t xml:space="preserve">Collective behaviour </w:t>
      </w:r>
      <w:r w:rsidR="00A051A3" w:rsidRPr="00C006C0">
        <w:rPr>
          <w:rFonts w:ascii="Times New Roman" w:hAnsi="Times New Roman" w:cs="Times New Roman"/>
          <w:b/>
          <w:bCs/>
          <w:sz w:val="20"/>
          <w:szCs w:val="20"/>
          <w:lang w:val="en-GB"/>
        </w:rPr>
        <w:t>can</w:t>
      </w:r>
      <w:r w:rsidR="00F57318" w:rsidRPr="00C006C0">
        <w:rPr>
          <w:rFonts w:ascii="Times New Roman" w:hAnsi="Times New Roman" w:cs="Times New Roman"/>
          <w:b/>
          <w:bCs/>
          <w:sz w:val="20"/>
          <w:szCs w:val="20"/>
          <w:lang w:val="en-GB"/>
        </w:rPr>
        <w:t xml:space="preserve"> modify the surrounding physical environment</w:t>
      </w:r>
      <w:r w:rsidR="00141C63" w:rsidRPr="00C006C0">
        <w:rPr>
          <w:rFonts w:ascii="Times New Roman" w:hAnsi="Times New Roman" w:cs="Times New Roman"/>
          <w:b/>
          <w:bCs/>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503860C" w14:textId="77777777" w:rsidR="00F57318" w:rsidRPr="00C006C0" w:rsidRDefault="00F57318" w:rsidP="00061838">
      <w:pPr>
        <w:contextualSpacing/>
        <w:jc w:val="both"/>
        <w:rPr>
          <w:rFonts w:ascii="Times New Roman" w:hAnsi="Times New Roman" w:cs="Times New Roman"/>
          <w:b/>
          <w:sz w:val="20"/>
          <w:szCs w:val="20"/>
          <w:lang w:val="en-US"/>
        </w:rPr>
      </w:pPr>
    </w:p>
    <w:p w14:paraId="1A9F7F46" w14:textId="5B410C6F"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71"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39D3B89E" w14:textId="77777777" w:rsidR="00141C63" w:rsidRDefault="00141C63" w:rsidP="00061838">
      <w:pPr>
        <w:contextualSpacing/>
        <w:jc w:val="both"/>
        <w:rPr>
          <w:rFonts w:ascii="Times New Roman" w:hAnsi="Times New Roman" w:cs="Times New Roman"/>
          <w:b/>
          <w:sz w:val="20"/>
          <w:szCs w:val="20"/>
          <w:lang w:val="en-US"/>
        </w:rPr>
      </w:pPr>
    </w:p>
    <w:p w14:paraId="619F52B2" w14:textId="77777777" w:rsidR="00B82D7C" w:rsidRPr="001404EB" w:rsidRDefault="00B82D7C" w:rsidP="00B82D7C">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2"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p>
    <w:p w14:paraId="3FA96BF4" w14:textId="77777777" w:rsidR="00B82D7C" w:rsidRDefault="00B82D7C" w:rsidP="00061838">
      <w:pPr>
        <w:contextualSpacing/>
        <w:jc w:val="both"/>
        <w:rPr>
          <w:rFonts w:ascii="Times New Roman" w:hAnsi="Times New Roman" w:cs="Times New Roman"/>
          <w:b/>
          <w:sz w:val="20"/>
          <w:szCs w:val="20"/>
          <w:lang w:val="en-US"/>
        </w:rPr>
      </w:pPr>
    </w:p>
    <w:p w14:paraId="4EAD5C14" w14:textId="77777777" w:rsidR="00B82D7C" w:rsidRPr="009B16B4" w:rsidRDefault="00B82D7C" w:rsidP="00B82D7C">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73"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5E9D2BFC" w14:textId="77777777" w:rsidR="00B82D7C" w:rsidRDefault="00B82D7C" w:rsidP="00061838">
      <w:pPr>
        <w:contextualSpacing/>
        <w:jc w:val="both"/>
        <w:rPr>
          <w:rFonts w:ascii="Times New Roman" w:hAnsi="Times New Roman" w:cs="Times New Roman"/>
          <w:b/>
          <w:sz w:val="20"/>
          <w:szCs w:val="20"/>
          <w:lang w:val="en-US"/>
        </w:rPr>
      </w:pPr>
    </w:p>
    <w:p w14:paraId="233A7578" w14:textId="77777777" w:rsidR="00F57318" w:rsidRDefault="00F57318" w:rsidP="00061838">
      <w:pPr>
        <w:contextualSpacing/>
        <w:jc w:val="both"/>
        <w:rPr>
          <w:rFonts w:ascii="Times New Roman" w:hAnsi="Times New Roman" w:cs="Times New Roman"/>
          <w:b/>
          <w:sz w:val="20"/>
          <w:szCs w:val="20"/>
          <w:lang w:val="en-US"/>
        </w:rPr>
      </w:pPr>
    </w:p>
    <w:p w14:paraId="2FE6A161"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74"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19E0AAC6" w14:textId="77777777" w:rsidR="009C5FE3" w:rsidRDefault="009C5FE3" w:rsidP="00061838">
      <w:pPr>
        <w:contextualSpacing/>
        <w:jc w:val="both"/>
        <w:rPr>
          <w:rFonts w:ascii="Times New Roman" w:hAnsi="Times New Roman" w:cs="Times New Roman"/>
          <w:sz w:val="20"/>
          <w:szCs w:val="20"/>
          <w:lang w:val="en-US"/>
        </w:rPr>
      </w:pPr>
    </w:p>
    <w:p w14:paraId="52D33BE9" w14:textId="27CF721D" w:rsidR="00C31715" w:rsidRPr="001404EB"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75"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AA6548E" w14:textId="77777777" w:rsidR="0046137D" w:rsidRDefault="0046137D" w:rsidP="00061838">
      <w:pPr>
        <w:contextualSpacing/>
        <w:jc w:val="both"/>
        <w:rPr>
          <w:rFonts w:ascii="Times New Roman" w:hAnsi="Times New Roman" w:cs="Times New Roman"/>
          <w:sz w:val="20"/>
          <w:szCs w:val="20"/>
          <w:lang w:val="en-US"/>
        </w:rPr>
      </w:pPr>
    </w:p>
    <w:p w14:paraId="4EC827F1"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76"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1DC58419" w14:textId="77777777" w:rsidR="0046137D" w:rsidRDefault="0046137D" w:rsidP="00061838">
      <w:pPr>
        <w:contextualSpacing/>
        <w:jc w:val="both"/>
        <w:rPr>
          <w:rFonts w:ascii="Times New Roman" w:hAnsi="Times New Roman" w:cs="Times New Roman"/>
          <w:sz w:val="20"/>
          <w:szCs w:val="20"/>
          <w:lang w:val="en-US"/>
        </w:rPr>
      </w:pPr>
    </w:p>
    <w:p w14:paraId="204B420B"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77"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50BED4" w14:textId="77777777" w:rsidR="00AA20B9" w:rsidRDefault="00AA20B9" w:rsidP="00061838">
      <w:pPr>
        <w:contextualSpacing/>
        <w:jc w:val="both"/>
        <w:rPr>
          <w:rFonts w:ascii="Times New Roman" w:hAnsi="Times New Roman" w:cs="Times New Roman"/>
          <w:b/>
          <w:bCs/>
          <w:i/>
          <w:iCs/>
          <w:sz w:val="20"/>
          <w:szCs w:val="20"/>
          <w:u w:val="single"/>
          <w:lang w:val="en-US"/>
        </w:rPr>
      </w:pPr>
    </w:p>
    <w:p w14:paraId="3A945AA1" w14:textId="77777777" w:rsidR="00C41B19" w:rsidRPr="00C5003D" w:rsidRDefault="00C41B19" w:rsidP="00C41B19">
      <w:pPr>
        <w:spacing w:before="0" w:beforeAutospacing="0" w:after="0" w:afterAutospacing="0"/>
        <w:rPr>
          <w:rFonts w:ascii="Times New Roman" w:eastAsia="Times New Roman" w:hAnsi="Times New Roman" w:cs="Times New Roman"/>
          <w:i/>
          <w:iCs/>
          <w:sz w:val="20"/>
          <w:szCs w:val="20"/>
          <w:u w:val="single"/>
          <w:lang w:val="en-US"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78" w:history="1">
        <w:r w:rsidRPr="00FE7433">
          <w:rPr>
            <w:rStyle w:val="Collegamentoipertestuale"/>
            <w:rFonts w:ascii="Times New Roman" w:eastAsia="Times New Roman" w:hAnsi="Times New Roman" w:cs="Times New Roman"/>
            <w:i/>
            <w:iCs/>
            <w:sz w:val="20"/>
            <w:szCs w:val="20"/>
            <w:lang w:val="en-US" w:eastAsia="it-IT"/>
          </w:rPr>
          <w:t>https://doi.org/10.20944/preprints202601.0075.v1</w:t>
        </w:r>
      </w:hyperlink>
    </w:p>
    <w:p w14:paraId="2D1749D5" w14:textId="77777777" w:rsidR="008E24DC" w:rsidRDefault="008E24DC" w:rsidP="00061838">
      <w:pPr>
        <w:contextualSpacing/>
        <w:jc w:val="both"/>
        <w:rPr>
          <w:rFonts w:ascii="Times New Roman" w:hAnsi="Times New Roman" w:cs="Times New Roman"/>
          <w:sz w:val="20"/>
          <w:szCs w:val="20"/>
          <w:lang w:val="en-US"/>
        </w:rPr>
      </w:pPr>
    </w:p>
    <w:p w14:paraId="0513D0E3" w14:textId="77777777" w:rsidR="00F81B8E" w:rsidRPr="00F81B8E" w:rsidRDefault="00F81B8E" w:rsidP="00F81B8E">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F81B8E">
        <w:rPr>
          <w:rFonts w:ascii="Times New Roman" w:eastAsia="Times New Roman" w:hAnsi="Times New Roman" w:cs="Times New Roman"/>
          <w:i/>
          <w:iCs/>
          <w:sz w:val="20"/>
          <w:szCs w:val="20"/>
          <w:u w:val="single"/>
          <w:lang w:val="en-US" w:eastAsia="it-IT"/>
        </w:rPr>
        <w:t>Tozzi A. 2026. A Borsuk–Ulam Argument for Representational Alignment. Preprints. https://doi.org/10.20944/preprints202601.1018.v1</w:t>
      </w:r>
    </w:p>
    <w:p w14:paraId="5C10A196" w14:textId="77777777" w:rsidR="00F81B8E" w:rsidRDefault="00F81B8E" w:rsidP="00061838">
      <w:pPr>
        <w:contextualSpacing/>
        <w:jc w:val="both"/>
        <w:rPr>
          <w:rFonts w:ascii="Times New Roman" w:hAnsi="Times New Roman" w:cs="Times New Roman"/>
          <w:sz w:val="20"/>
          <w:szCs w:val="20"/>
          <w:lang w:val="en-US"/>
        </w:rPr>
      </w:pPr>
    </w:p>
    <w:p w14:paraId="355F5F60" w14:textId="77777777" w:rsidR="00576180" w:rsidRPr="00576180" w:rsidRDefault="00576180" w:rsidP="00576180">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19498AD2" w14:textId="77777777" w:rsidR="00576180" w:rsidRDefault="00576180" w:rsidP="00061838">
      <w:pPr>
        <w:contextualSpacing/>
        <w:jc w:val="both"/>
        <w:rPr>
          <w:rFonts w:ascii="Times New Roman" w:hAnsi="Times New Roman" w:cs="Times New Roman"/>
          <w:sz w:val="20"/>
          <w:szCs w:val="20"/>
          <w:lang w:val="en-US"/>
        </w:rPr>
      </w:pPr>
    </w:p>
    <w:p w14:paraId="6BFF09CA" w14:textId="322777B4" w:rsidR="00C84462" w:rsidRPr="00CE18BB" w:rsidRDefault="00C84462" w:rsidP="00061838">
      <w:pPr>
        <w:contextualSpacing/>
        <w:jc w:val="both"/>
        <w:rPr>
          <w:rFonts w:ascii="Times New Roman" w:hAnsi="Times New Roman" w:cs="Times New Roman"/>
          <w:sz w:val="20"/>
          <w:szCs w:val="20"/>
          <w:lang w:val="en-US"/>
        </w:rPr>
      </w:pPr>
      <w:r w:rsidRPr="006A1F5C">
        <w:rPr>
          <w:rFonts w:ascii="Times New Roman" w:eastAsia="Times New Roman" w:hAnsi="Times New Roman" w:cs="Times New Roman"/>
          <w:i/>
          <w:iCs/>
          <w:sz w:val="20"/>
          <w:szCs w:val="20"/>
          <w:u w:val="single"/>
          <w:lang w:val="en-US" w:eastAsia="it-IT"/>
        </w:rPr>
        <w:t>Tozzi A. 2026. From local defects to shear-organized biofilms in tonsillar crypts via computational simulations.  arXiv:2601.07863</w:t>
      </w:r>
    </w:p>
    <w:p w14:paraId="343A21B3" w14:textId="7A0C87BC" w:rsidR="00601B3C" w:rsidRPr="00CE18BB" w:rsidRDefault="0019661C"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4458702" w14:textId="28BFB5E0" w:rsidR="00601B3C" w:rsidRPr="00DC371E" w:rsidRDefault="00601B3C"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MATHEMATICS</w:t>
      </w:r>
    </w:p>
    <w:p w14:paraId="6E1E0536" w14:textId="77777777" w:rsidR="00FD104F" w:rsidRPr="00DC371E" w:rsidRDefault="00FD104F" w:rsidP="00061838">
      <w:pPr>
        <w:contextualSpacing/>
        <w:jc w:val="both"/>
        <w:rPr>
          <w:rFonts w:ascii="Times New Roman" w:hAnsi="Times New Roman" w:cs="Times New Roman"/>
          <w:b/>
          <w:color w:val="C00000"/>
          <w:sz w:val="56"/>
          <w:szCs w:val="56"/>
          <w:lang w:val="en-US"/>
        </w:rPr>
      </w:pPr>
    </w:p>
    <w:p w14:paraId="049BED44" w14:textId="6AED142B"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TOPOLOGY, N-DIMENSIONAL MANIFOLDS </w:t>
      </w:r>
    </w:p>
    <w:p w14:paraId="290F32D6" w14:textId="77777777" w:rsidR="0008338C" w:rsidRPr="00AB61A4" w:rsidRDefault="0008338C" w:rsidP="00061838">
      <w:pPr>
        <w:contextualSpacing/>
        <w:jc w:val="both"/>
        <w:rPr>
          <w:rFonts w:ascii="Times New Roman" w:hAnsi="Times New Roman" w:cs="Times New Roman"/>
          <w:b/>
          <w:sz w:val="20"/>
          <w:szCs w:val="20"/>
          <w:lang w:val="en-US"/>
        </w:rPr>
      </w:pPr>
    </w:p>
    <w:p w14:paraId="1AFE2CF1" w14:textId="468F3AFA" w:rsidR="00A17819" w:rsidRDefault="00A17819"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FD104F">
        <w:rPr>
          <w:rFonts w:ascii="Times New Roman" w:hAnsi="Times New Roman" w:cs="Times New Roman"/>
          <w:b/>
          <w:bCs/>
          <w:sz w:val="20"/>
          <w:szCs w:val="20"/>
          <w:lang w:val="en-US"/>
        </w:rPr>
        <w:t xml:space="preserve">A survey of the new variants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b/>
          <w:bCs/>
          <w:sz w:val="20"/>
          <w:szCs w:val="20"/>
          <w:lang w:val="en-GB"/>
        </w:rPr>
        <w:t>.</w:t>
      </w:r>
      <w:r w:rsidR="008852C8">
        <w:rPr>
          <w:rFonts w:ascii="Times New Roman" w:hAnsi="Times New Roman" w:cs="Times New Roman"/>
          <w:b/>
          <w:bCs/>
          <w:sz w:val="20"/>
          <w:szCs w:val="20"/>
          <w:lang w:val="en-GB"/>
        </w:rPr>
        <w:t xml:space="preserve">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240EC8C2" w14:textId="77777777" w:rsidR="00A17819" w:rsidRDefault="00A17819" w:rsidP="00061838">
      <w:pPr>
        <w:contextualSpacing/>
        <w:jc w:val="both"/>
        <w:rPr>
          <w:rFonts w:ascii="Times New Roman" w:hAnsi="Times New Roman" w:cs="Times New Roman"/>
          <w:b/>
          <w:bCs/>
          <w:sz w:val="20"/>
          <w:szCs w:val="20"/>
          <w:lang w:val="en-GB"/>
        </w:rPr>
      </w:pPr>
    </w:p>
    <w:p w14:paraId="66387E96" w14:textId="7737242A" w:rsidR="00A17819" w:rsidRPr="00B44865" w:rsidRDefault="00A17819"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79" w:history="1">
        <w:r w:rsidRPr="00B44865">
          <w:rPr>
            <w:rStyle w:val="Collegamentoipertestuale"/>
            <w:rFonts w:ascii="Times New Roman" w:hAnsi="Times New Roman" w:cs="Times New Roman"/>
            <w:color w:val="auto"/>
            <w:sz w:val="20"/>
            <w:szCs w:val="20"/>
            <w:u w:val="none"/>
            <w:lang w:val="en-US"/>
          </w:rPr>
          <w:t>http://dx.doi.org/10.1016/j.plrev.2017.03.001</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2F6BD92E" w14:textId="77777777" w:rsidR="00A17819" w:rsidRDefault="00A17819" w:rsidP="00061838">
      <w:pPr>
        <w:contextualSpacing/>
        <w:jc w:val="both"/>
        <w:rPr>
          <w:rFonts w:ascii="Times New Roman" w:hAnsi="Times New Roman" w:cs="Times New Roman"/>
          <w:sz w:val="20"/>
          <w:szCs w:val="20"/>
          <w:lang w:val="en-US"/>
        </w:rPr>
      </w:pPr>
    </w:p>
    <w:p w14:paraId="01EA7D71" w14:textId="57778E61" w:rsidR="00FD104F"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Region-Based Borsuk-Ulam Theorem.  </w:t>
      </w:r>
      <w:r w:rsidRPr="00C97E99">
        <w:rPr>
          <w:rFonts w:ascii="Times New Roman" w:hAnsi="Times New Roman" w:cs="Times New Roman"/>
          <w:sz w:val="20"/>
          <w:szCs w:val="20"/>
          <w:lang w:val="en-US"/>
        </w:rPr>
        <w:t xml:space="preserve">arXiv.1605.02987.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FD104F">
        <w:rPr>
          <w:rFonts w:ascii="Times New Roman" w:hAnsi="Times New Roman" w:cs="Times New Roman"/>
          <w:b/>
          <w:bCs/>
          <w:sz w:val="20"/>
          <w:szCs w:val="20"/>
          <w:lang w:val="en-GB"/>
        </w:rPr>
        <w:t xml:space="preserve">. </w:t>
      </w:r>
    </w:p>
    <w:p w14:paraId="75B77AE9" w14:textId="77777777" w:rsidR="00A17819" w:rsidRPr="00C97E99" w:rsidRDefault="00A17819" w:rsidP="00061838">
      <w:pPr>
        <w:contextualSpacing/>
        <w:jc w:val="both"/>
        <w:rPr>
          <w:rFonts w:ascii="Times New Roman" w:hAnsi="Times New Roman" w:cs="Times New Roman"/>
          <w:b/>
          <w:bCs/>
          <w:sz w:val="20"/>
          <w:szCs w:val="20"/>
          <w:lang w:val="en-US"/>
        </w:rPr>
      </w:pPr>
    </w:p>
    <w:p w14:paraId="2DA4EEE6" w14:textId="14FFA309"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String-Based Borsuk-Ulam Theorem. arXiv:1606.04031.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p>
    <w:p w14:paraId="7EE5746C" w14:textId="77777777" w:rsidR="00A17819" w:rsidRPr="00C97E99" w:rsidRDefault="00A17819" w:rsidP="00061838">
      <w:pPr>
        <w:contextualSpacing/>
        <w:jc w:val="both"/>
        <w:rPr>
          <w:rFonts w:ascii="Times New Roman" w:hAnsi="Times New Roman" w:cs="Times New Roman"/>
          <w:b/>
          <w:bCs/>
          <w:sz w:val="20"/>
          <w:szCs w:val="20"/>
          <w:lang w:val="en-US"/>
        </w:rPr>
      </w:pPr>
    </w:p>
    <w:p w14:paraId="093EE64C" w14:textId="18700BC3"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C85194">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B2017C">
        <w:rPr>
          <w:rFonts w:ascii="Times New Roman" w:hAnsi="Times New Roman" w:cs="Times New Roman"/>
          <w:b/>
          <w:bCs/>
          <w:sz w:val="20"/>
          <w:szCs w:val="20"/>
          <w:lang w:val="en-GB"/>
        </w:rPr>
        <w:t xml:space="preserve">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pag. 80</w:t>
      </w:r>
    </w:p>
    <w:p w14:paraId="5E7521BF" w14:textId="77777777" w:rsidR="00A17819" w:rsidRDefault="00A17819" w:rsidP="00061838">
      <w:pPr>
        <w:contextualSpacing/>
        <w:jc w:val="both"/>
        <w:rPr>
          <w:rFonts w:ascii="Times New Roman" w:hAnsi="Times New Roman" w:cs="Times New Roman"/>
          <w:b/>
          <w:bCs/>
          <w:sz w:val="20"/>
          <w:szCs w:val="20"/>
          <w:lang w:val="en-GB"/>
        </w:rPr>
      </w:pPr>
    </w:p>
    <w:p w14:paraId="55392860" w14:textId="0312AD99" w:rsidR="00FD104F" w:rsidRDefault="00FD104F" w:rsidP="00061838">
      <w:pPr>
        <w:contextualSpacing/>
        <w:jc w:val="both"/>
        <w:rPr>
          <w:rFonts w:ascii="Times New Roman" w:hAnsi="Times New Roman" w:cs="Times New Roman"/>
          <w:color w:val="FF0000"/>
          <w:sz w:val="18"/>
          <w:szCs w:val="18"/>
          <w:lang w:val="en-US"/>
        </w:rPr>
      </w:pPr>
      <w:r w:rsidRPr="00FD104F">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FD104F">
        <w:rPr>
          <w:rFonts w:ascii="Times New Roman" w:hAnsi="Times New Roman" w:cs="Times New Roman"/>
          <w:b/>
          <w:bCs/>
          <w:sz w:val="20"/>
          <w:szCs w:val="20"/>
          <w:lang w:val="en-US"/>
        </w:rPr>
        <w:t xml:space="preserve">A new variant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sz w:val="20"/>
          <w:szCs w:val="20"/>
          <w:lang w:val="en-US"/>
        </w:rPr>
        <w:t xml:space="preserve"> </w:t>
      </w:r>
      <w:r w:rsidRPr="00FD104F">
        <w:rPr>
          <w:rFonts w:ascii="Times New Roman" w:hAnsi="Times New Roman" w:cs="Times New Roman"/>
          <w:b/>
          <w:bCs/>
          <w:sz w:val="20"/>
          <w:szCs w:val="20"/>
          <w:lang w:val="en-GB"/>
        </w:rPr>
        <w:t xml:space="preserve">Featuring </w:t>
      </w:r>
      <w:r w:rsidRPr="00FD104F">
        <w:rPr>
          <w:rFonts w:ascii="Times New Roman" w:hAnsi="Times New Roman" w:cs="Times New Roman"/>
          <w:b/>
          <w:bCs/>
          <w:sz w:val="18"/>
          <w:szCs w:val="18"/>
          <w:lang w:val="en-US"/>
        </w:rPr>
        <w:t>Lodato proximity, Strongly near sets, hyperbolic, negative curvature, bounded shapes projection mappings and projections, worldsheets.</w:t>
      </w:r>
      <w:r>
        <w:rPr>
          <w:rFonts w:ascii="Times New Roman" w:hAnsi="Times New Roman" w:cs="Times New Roman"/>
          <w:color w:val="FF0000"/>
          <w:sz w:val="18"/>
          <w:szCs w:val="18"/>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789</w:t>
      </w:r>
    </w:p>
    <w:p w14:paraId="76D00173" w14:textId="77777777" w:rsidR="00FD104F" w:rsidRDefault="00FD104F" w:rsidP="00061838">
      <w:pPr>
        <w:contextualSpacing/>
        <w:jc w:val="both"/>
        <w:rPr>
          <w:rFonts w:ascii="Times New Roman" w:hAnsi="Times New Roman" w:cs="Times New Roman"/>
          <w:sz w:val="20"/>
          <w:szCs w:val="20"/>
          <w:lang w:val="en-US"/>
        </w:rPr>
      </w:pPr>
    </w:p>
    <w:p w14:paraId="6B1E3AD8" w14:textId="199D93E2"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B209A5">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80"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r w:rsidRPr="00CE18BB">
        <w:rPr>
          <w:rFonts w:ascii="Times New Roman" w:hAnsi="Times New Roman" w:cs="Times New Roman"/>
          <w:b/>
          <w:bCs/>
          <w:sz w:val="20"/>
          <w:szCs w:val="20"/>
          <w:lang w:val="en-GB"/>
        </w:rPr>
        <w:t xml:space="preserve"> </w:t>
      </w:r>
    </w:p>
    <w:p w14:paraId="6F8F64E3" w14:textId="77777777" w:rsidR="00FD104F" w:rsidRDefault="00FD104F" w:rsidP="00061838">
      <w:pPr>
        <w:contextualSpacing/>
        <w:jc w:val="both"/>
        <w:rPr>
          <w:rFonts w:ascii="Times New Roman" w:hAnsi="Times New Roman" w:cs="Times New Roman"/>
          <w:sz w:val="20"/>
          <w:szCs w:val="20"/>
          <w:lang w:val="en-US"/>
        </w:rPr>
      </w:pPr>
    </w:p>
    <w:p w14:paraId="21F02E14" w14:textId="406A2F69"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E523AF">
        <w:rPr>
          <w:rFonts w:ascii="Times New Roman" w:hAnsi="Times New Roman" w:cs="Times New Roman"/>
          <w:sz w:val="20"/>
          <w:szCs w:val="20"/>
          <w:lang w:val="en-US"/>
        </w:rPr>
        <w:t xml:space="preserve">Tozzi A, Papo D.  </w:t>
      </w:r>
      <w:r w:rsidRPr="00CE18BB">
        <w:rPr>
          <w:rFonts w:ascii="Times New Roman" w:hAnsi="Times New Roman" w:cs="Times New Roman"/>
          <w:sz w:val="20"/>
          <w:szCs w:val="20"/>
          <w:lang w:val="en-US"/>
        </w:rPr>
        <w:t xml:space="preserve">2020.  Projective mechanisms subtending real world phenomena wipe away cause effect relationships.  Progress in Biophysics and Molecular Biology.  151:1-13.  DOI: 10.1016/j.pbiomolbio.2019.12.002.  </w:t>
      </w:r>
      <w:r w:rsidR="00115251">
        <w:rPr>
          <w:rFonts w:ascii="Times New Roman" w:hAnsi="Times New Roman" w:cs="Times New Roman"/>
          <w:b/>
          <w:bCs/>
          <w:sz w:val="20"/>
          <w:szCs w:val="20"/>
          <w:lang w:val="en-US"/>
        </w:rPr>
        <w:t>S</w:t>
      </w:r>
      <w:r w:rsidRPr="00A17819">
        <w:rPr>
          <w:rFonts w:ascii="Times New Roman" w:hAnsi="Times New Roman" w:cs="Times New Roman"/>
          <w:b/>
          <w:bCs/>
          <w:sz w:val="18"/>
          <w:szCs w:val="18"/>
          <w:lang w:val="en-US"/>
        </w:rPr>
        <w:t>hape pattern, topological invariance</w:t>
      </w:r>
      <w:r w:rsidR="00115251">
        <w:rPr>
          <w:rFonts w:ascii="Times New Roman" w:hAnsi="Times New Roman" w:cs="Times New Roman"/>
          <w:b/>
          <w:bCs/>
          <w:sz w:val="18"/>
          <w:szCs w:val="18"/>
          <w:lang w:val="en-US"/>
        </w:rPr>
        <w:t xml:space="preserve">. </w:t>
      </w:r>
      <w:r w:rsidRPr="00A17819">
        <w:rPr>
          <w:rFonts w:ascii="Times New Roman" w:hAnsi="Times New Roman" w:cs="Times New Roman"/>
          <w:b/>
          <w:bCs/>
          <w:sz w:val="18"/>
          <w:szCs w:val="18"/>
          <w:lang w:val="en-US"/>
        </w:rPr>
        <w:t>Ham sandwich theorem, Brower fixed point theorem, Wired friend theorem, Lusternik-Schnirelmann theorem, Hairy ball theorem.</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E81AD71"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A17819" w:rsidRDefault="00115251" w:rsidP="00061838">
      <w:pPr>
        <w:spacing w:before="0" w:after="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features of different brain activities.  Neurosci Lett, 692 (23): 41-46.  </w:t>
      </w:r>
      <w:hyperlink r:id="rId81" w:history="1">
        <w:r w:rsidRPr="00CE18BB">
          <w:rPr>
            <w:rStyle w:val="Collegamentoipertestuale"/>
            <w:rFonts w:ascii="Times New Roman" w:eastAsia="Times New Roman" w:hAnsi="Times New Roman" w:cs="Times New Roman"/>
            <w:color w:val="auto"/>
            <w:sz w:val="20"/>
            <w:szCs w:val="20"/>
            <w:u w:val="none"/>
            <w:lang w:val="en-US"/>
          </w:rPr>
          <w:t>https://doi.org/10.1016/j.neulet.2018.10.054</w:t>
        </w:r>
      </w:hyperlink>
      <w:r w:rsidRPr="00CE18BB">
        <w:rPr>
          <w:rFonts w:ascii="Times New Roman" w:eastAsia="Times New Roman" w:hAnsi="Times New Roman" w:cs="Times New Roman"/>
          <w:sz w:val="20"/>
          <w:szCs w:val="20"/>
          <w:lang w:val="en-US"/>
        </w:rPr>
        <w:t xml:space="preserve">.  </w:t>
      </w:r>
      <w:r>
        <w:rPr>
          <w:rFonts w:ascii="Times New Roman" w:hAnsi="Times New Roman" w:cs="Times New Roman"/>
          <w:b/>
          <w:bCs/>
          <w:sz w:val="20"/>
          <w:szCs w:val="20"/>
          <w:lang w:val="en-GB"/>
        </w:rPr>
        <w:t xml:space="preserve">homotopy equivalent shapes, </w:t>
      </w:r>
      <w:r w:rsidRPr="00FD104F">
        <w:rPr>
          <w:rFonts w:ascii="Times New Roman" w:hAnsi="Times New Roman" w:cs="Times New Roman"/>
          <w:b/>
          <w:bCs/>
          <w:sz w:val="18"/>
          <w:szCs w:val="18"/>
          <w:lang w:val="en-US"/>
        </w:rPr>
        <w:t>Elldesbrunner-Hearer nerve, Wired-friend theorem, Brouwer fixed-point theorem</w:t>
      </w:r>
      <w:r>
        <w:rPr>
          <w:rFonts w:ascii="Times New Roman" w:hAnsi="Times New Roman" w:cs="Times New Roman"/>
          <w:b/>
          <w:bCs/>
          <w:sz w:val="18"/>
          <w:szCs w:val="18"/>
          <w:lang w:val="en-US"/>
        </w:rPr>
        <w:t>.</w:t>
      </w:r>
      <w:r w:rsidRPr="00FD104F">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635E698B" w14:textId="77777777" w:rsidR="00115251" w:rsidRPr="00115251" w:rsidRDefault="00115251" w:rsidP="00061838">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FD6698D" w:rsidR="00A17819" w:rsidRDefault="00A17819" w:rsidP="00061838">
      <w:pPr>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A Topological Approach Unveils System Invariances and Broken Symmetries in the Brain.  Journal of Neuroscience Research 94 (5): 351–65. doi:10.1002/jnr.23720.</w:t>
      </w:r>
      <w:r>
        <w:rPr>
          <w:rFonts w:ascii="Times New Roman" w:hAnsi="Times New Roman" w:cs="Times New Roman"/>
          <w:sz w:val="20"/>
          <w:szCs w:val="20"/>
          <w:lang w:val="en-US"/>
        </w:rPr>
        <w:t xml:space="preserve">  </w:t>
      </w:r>
      <w:r w:rsidRPr="00A17819">
        <w:rPr>
          <w:rFonts w:ascii="Times New Roman" w:hAnsi="Times New Roman" w:cs="Times New Roman"/>
          <w:b/>
          <w:bCs/>
          <w:sz w:val="18"/>
          <w:szCs w:val="18"/>
          <w:lang w:val="en-US"/>
        </w:rPr>
        <w:t>Bougin-Yang-type theorems, Hausdorff measure</w:t>
      </w:r>
      <w:r>
        <w:rPr>
          <w:rFonts w:ascii="Times New Roman" w:hAnsi="Times New Roman" w:cs="Times New Roman"/>
          <w:b/>
          <w:bCs/>
          <w:sz w:val="18"/>
          <w:szCs w:val="18"/>
          <w:lang w:val="en-US"/>
        </w:rPr>
        <w:t xml:space="preserve">.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112E8C08"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2C84F6A7" w:rsidR="00FD104F" w:rsidRPr="00A17819" w:rsidRDefault="00141C63"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FD104F">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Pr>
          <w:rFonts w:ascii="Times New Roman" w:hAnsi="Times New Roman" w:cs="Times New Roman"/>
          <w:b/>
          <w:bCs/>
          <w:sz w:val="20"/>
          <w:szCs w:val="20"/>
          <w:lang w:val="en-GB"/>
        </w:rPr>
        <w:t>Ge</w:t>
      </w:r>
      <w:r w:rsidR="00FD104F" w:rsidRPr="00B44865">
        <w:rPr>
          <w:rFonts w:ascii="Times New Roman" w:hAnsi="Times New Roman" w:cs="Times New Roman"/>
          <w:b/>
          <w:bCs/>
          <w:sz w:val="20"/>
          <w:szCs w:val="20"/>
          <w:lang w:val="en-GB"/>
        </w:rPr>
        <w:t xml:space="preserve">neral </w:t>
      </w:r>
      <w:r w:rsidR="00FD104F">
        <w:rPr>
          <w:rFonts w:ascii="Times New Roman" w:hAnsi="Times New Roman" w:cs="Times New Roman"/>
          <w:b/>
          <w:bCs/>
          <w:sz w:val="20"/>
          <w:szCs w:val="20"/>
          <w:lang w:val="en-GB"/>
        </w:rPr>
        <w:t xml:space="preserve">mathematical </w:t>
      </w:r>
      <w:r w:rsidR="00FD104F" w:rsidRPr="00B44865">
        <w:rPr>
          <w:rFonts w:ascii="Times New Roman" w:hAnsi="Times New Roman" w:cs="Times New Roman"/>
          <w:b/>
          <w:bCs/>
          <w:sz w:val="20"/>
          <w:szCs w:val="20"/>
          <w:lang w:val="en-GB"/>
        </w:rPr>
        <w:t>principle</w:t>
      </w:r>
      <w:r w:rsidR="00FD104F">
        <w:rPr>
          <w:rFonts w:ascii="Times New Roman" w:hAnsi="Times New Roman" w:cs="Times New Roman"/>
          <w:b/>
          <w:bCs/>
          <w:sz w:val="20"/>
          <w:szCs w:val="20"/>
          <w:lang w:val="en-GB"/>
        </w:rPr>
        <w:t>s</w:t>
      </w:r>
      <w:r w:rsidR="00FD104F" w:rsidRPr="00B44865">
        <w:rPr>
          <w:rFonts w:ascii="Times New Roman" w:hAnsi="Times New Roman" w:cs="Times New Roman"/>
          <w:b/>
          <w:bCs/>
          <w:sz w:val="20"/>
          <w:szCs w:val="20"/>
          <w:lang w:val="en-GB"/>
        </w:rPr>
        <w:t xml:space="preserve"> for a multidimensional world.  </w:t>
      </w:r>
      <w:r w:rsidR="00FD104F">
        <w:rPr>
          <w:rFonts w:ascii="Times New Roman" w:hAnsi="Times New Roman" w:cs="Times New Roman"/>
          <w:b/>
          <w:bCs/>
          <w:sz w:val="20"/>
          <w:szCs w:val="20"/>
          <w:lang w:val="en-GB"/>
        </w:rPr>
        <w:t xml:space="preserve">Including </w:t>
      </w:r>
      <w:r w:rsidR="00FD104F" w:rsidRPr="00FD104F">
        <w:rPr>
          <w:rFonts w:ascii="Times New Roman" w:hAnsi="Times New Roman" w:cs="Times New Roman"/>
          <w:b/>
          <w:bCs/>
          <w:sz w:val="18"/>
          <w:szCs w:val="18"/>
          <w:lang w:val="en-US"/>
        </w:rPr>
        <w:t>Hausdorff measure, Group theory, Lodato proximity, mappings, projections</w:t>
      </w:r>
      <w:r w:rsidR="00115251">
        <w:rPr>
          <w:rFonts w:ascii="Times New Roman" w:hAnsi="Times New Roman" w:cs="Times New Roman"/>
          <w:b/>
          <w:bCs/>
          <w:sz w:val="18"/>
          <w:szCs w:val="18"/>
          <w:lang w:val="en-US"/>
        </w:rPr>
        <w:t>.</w:t>
      </w:r>
      <w:r w:rsidR="00FD104F" w:rsidRPr="00FD104F">
        <w:rPr>
          <w:rFonts w:ascii="Times New Roman" w:hAnsi="Times New Roman" w:cs="Times New Roman"/>
          <w:b/>
          <w:bCs/>
          <w:sz w:val="18"/>
          <w:szCs w:val="18"/>
          <w:lang w:val="en-US"/>
        </w:rPr>
        <w:t xml:space="preserve">  </w:t>
      </w:r>
    </w:p>
    <w:p w14:paraId="1CD12FF8" w14:textId="77777777" w:rsidR="00AB61A4" w:rsidRPr="00B44865" w:rsidRDefault="00AB61A4" w:rsidP="00061838">
      <w:pPr>
        <w:contextualSpacing/>
        <w:jc w:val="both"/>
        <w:rPr>
          <w:rFonts w:ascii="Times New Roman" w:hAnsi="Times New Roman" w:cs="Times New Roman"/>
          <w:b/>
          <w:sz w:val="20"/>
          <w:szCs w:val="20"/>
          <w:lang w:val="en-US"/>
        </w:rPr>
      </w:pPr>
    </w:p>
    <w:p w14:paraId="2FCD6791" w14:textId="20A462C7" w:rsidR="00C20498" w:rsidRPr="00FD104F" w:rsidRDefault="00AB61A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82"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00C20498" w:rsidRPr="00FD104F">
        <w:rPr>
          <w:rFonts w:ascii="Times New Roman" w:hAnsi="Times New Roman" w:cs="Times New Roman"/>
          <w:b/>
          <w:bCs/>
          <w:sz w:val="18"/>
          <w:szCs w:val="18"/>
          <w:lang w:val="en-US"/>
        </w:rPr>
        <w:t>Cech complexes, Costa minimal surface, Oloid surface, De Raham cohomology</w:t>
      </w:r>
      <w:r w:rsidR="00115251">
        <w:rPr>
          <w:rFonts w:ascii="Times New Roman" w:hAnsi="Times New Roman" w:cs="Times New Roman"/>
          <w:b/>
          <w:bCs/>
          <w:sz w:val="18"/>
          <w:szCs w:val="18"/>
          <w:lang w:val="en-US"/>
        </w:rPr>
        <w:t>.</w:t>
      </w:r>
      <w:r w:rsidR="00C20498">
        <w:rPr>
          <w:rFonts w:ascii="Times New Roman" w:hAnsi="Times New Roman" w:cs="Times New Roman"/>
          <w:color w:val="FF0000"/>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5041384E" w14:textId="77777777" w:rsidR="00AB61A4" w:rsidRPr="00B44865" w:rsidRDefault="00AB61A4" w:rsidP="00061838">
      <w:pPr>
        <w:contextualSpacing/>
        <w:jc w:val="both"/>
        <w:rPr>
          <w:rFonts w:ascii="Times New Roman" w:hAnsi="Times New Roman" w:cs="Times New Roman"/>
          <w:b/>
          <w:sz w:val="20"/>
          <w:szCs w:val="20"/>
          <w:lang w:val="en-US"/>
        </w:rPr>
      </w:pPr>
    </w:p>
    <w:p w14:paraId="7F5A94EB" w14:textId="3173C7D0" w:rsidR="00B44865" w:rsidRPr="00CE18BB" w:rsidRDefault="00B44865"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2019.  </w:t>
      </w:r>
      <w:r w:rsidRPr="00B44865">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3" w:tooltip="Go to table of contents for this volume/issue" w:history="1">
        <w:r w:rsidRPr="00B44865">
          <w:rPr>
            <w:rStyle w:val="Collegamentoipertestuale"/>
            <w:rFonts w:ascii="Times New Roman" w:hAnsi="Times New Roman" w:cs="Times New Roman"/>
            <w:color w:val="auto"/>
            <w:sz w:val="20"/>
            <w:szCs w:val="20"/>
            <w:u w:val="none"/>
            <w:lang w:val="en-US"/>
          </w:rPr>
          <w:t>29</w:t>
        </w:r>
      </w:hyperlink>
      <w:r w:rsidRPr="00B44865">
        <w:rPr>
          <w:rFonts w:ascii="Times New Roman" w:hAnsi="Times New Roman" w:cs="Times New Roman"/>
          <w:sz w:val="20"/>
          <w:szCs w:val="20"/>
          <w:lang w:val="en-US"/>
        </w:rPr>
        <w:t>: 89-92</w:t>
      </w:r>
      <w:r w:rsidRPr="00B44865">
        <w:rPr>
          <w:rFonts w:ascii="Times New Roman" w:hAnsi="Times New Roman" w:cs="Times New Roman"/>
          <w:bCs/>
          <w:sz w:val="20"/>
          <w:szCs w:val="20"/>
          <w:lang w:val="en-US"/>
        </w:rPr>
        <w:t xml:space="preserve"> </w:t>
      </w:r>
      <w:hyperlink r:id="rId84" w:history="1">
        <w:r w:rsidRPr="00B44865">
          <w:rPr>
            <w:rStyle w:val="Collegamentoipertestuale"/>
            <w:rFonts w:ascii="Times New Roman" w:hAnsi="Times New Roman" w:cs="Times New Roman"/>
            <w:bCs/>
            <w:color w:val="auto"/>
            <w:sz w:val="20"/>
            <w:szCs w:val="20"/>
            <w:u w:val="none"/>
            <w:lang w:val="en-US"/>
          </w:rPr>
          <w:t>https://doi.org/10.1016/j.plrev.2019.04.008</w:t>
        </w:r>
      </w:hyperlink>
      <w:r w:rsidRPr="00B44865">
        <w:rPr>
          <w:rFonts w:ascii="Times New Roman" w:hAnsi="Times New Roman" w:cs="Times New Roman"/>
          <w:bCs/>
          <w:sz w:val="20"/>
          <w:szCs w:val="20"/>
          <w:lang w:val="en-US"/>
        </w:rPr>
        <w:t xml:space="preserve">.  </w:t>
      </w:r>
      <w:r w:rsidRPr="00B44865">
        <w:rPr>
          <w:rFonts w:ascii="Times New Roman" w:hAnsi="Times New Roman" w:cs="Times New Roman"/>
          <w:b/>
          <w:bCs/>
          <w:sz w:val="20"/>
          <w:szCs w:val="20"/>
          <w:lang w:val="en-GB"/>
        </w:rPr>
        <w:t>The curse of dimensionality: when the</w:t>
      </w:r>
      <w:r w:rsidRPr="00CE18BB">
        <w:rPr>
          <w:rFonts w:ascii="Times New Roman" w:hAnsi="Times New Roman" w:cs="Times New Roman"/>
          <w:b/>
          <w:bCs/>
          <w:sz w:val="20"/>
          <w:szCs w:val="20"/>
          <w:lang w:val="en-GB"/>
        </w:rPr>
        <w:t xml:space="preserve"> spherical dimension increase… the volume decreases!</w:t>
      </w:r>
      <w:r w:rsidRPr="00CE18BB">
        <w:rPr>
          <w:rFonts w:ascii="Times New Roman" w:hAnsi="Times New Roman" w:cs="Times New Roman"/>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467</w:t>
      </w:r>
    </w:p>
    <w:p w14:paraId="1124E923" w14:textId="77777777" w:rsidR="00B44865" w:rsidRDefault="00B44865" w:rsidP="00061838">
      <w:pPr>
        <w:contextualSpacing/>
        <w:jc w:val="both"/>
        <w:rPr>
          <w:rFonts w:ascii="Times New Roman" w:hAnsi="Times New Roman" w:cs="Times New Roman"/>
          <w:b/>
          <w:sz w:val="20"/>
          <w:szCs w:val="20"/>
          <w:lang w:val="en-US"/>
        </w:rPr>
      </w:pPr>
    </w:p>
    <w:p w14:paraId="2E19502E" w14:textId="77777777" w:rsidR="00115251" w:rsidRPr="00A17819" w:rsidRDefault="00115251" w:rsidP="00061838">
      <w:pPr>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CE18BB">
        <w:rPr>
          <w:rFonts w:ascii="Times New Roman" w:hAnsi="Times New Roman" w:cs="Times New Roman"/>
          <w:b/>
          <w:bCs/>
          <w:sz w:val="20"/>
          <w:szCs w:val="20"/>
          <w:lang w:val="en-GB"/>
        </w:rPr>
        <w:t xml:space="preserve">Deformation is not a </w:t>
      </w:r>
      <w:r w:rsidRPr="00CE18BB">
        <w:rPr>
          <w:rFonts w:ascii="Times New Roman" w:hAnsi="Times New Roman" w:cs="Times New Roman"/>
          <w:b/>
          <w:bCs/>
          <w:sz w:val="20"/>
          <w:szCs w:val="20"/>
          <w:lang w:val="en-GB"/>
        </w:rPr>
        <w:lastRenderedPageBreak/>
        <w:t xml:space="preserve">topological invariant: a critique to </w:t>
      </w:r>
      <w:r w:rsidRPr="00A17819">
        <w:rPr>
          <w:rFonts w:ascii="Times New Roman" w:hAnsi="Times New Roman" w:cs="Times New Roman"/>
          <w:b/>
          <w:bCs/>
          <w:sz w:val="20"/>
          <w:szCs w:val="20"/>
          <w:lang w:val="en-GB"/>
        </w:rPr>
        <w:t xml:space="preserve">topology.  </w:t>
      </w:r>
      <w:r w:rsidRPr="00A17819">
        <w:rPr>
          <w:rFonts w:ascii="Times New Roman" w:hAnsi="Times New Roman" w:cs="Times New Roman"/>
          <w:b/>
          <w:bCs/>
          <w:sz w:val="18"/>
          <w:szCs w:val="18"/>
          <w:lang w:val="en-US"/>
        </w:rPr>
        <w:t>bubbles; surface tension</w:t>
      </w:r>
      <w:r>
        <w:rPr>
          <w:rFonts w:ascii="Times New Roman" w:hAnsi="Times New Roman" w:cs="Times New Roman"/>
          <w:b/>
          <w:bCs/>
          <w:sz w:val="18"/>
          <w:szCs w:val="18"/>
          <w:lang w:val="en-US"/>
        </w:rPr>
        <w:t xml:space="preserve">.  </w:t>
      </w:r>
    </w:p>
    <w:p w14:paraId="14530F24" w14:textId="77777777" w:rsidR="00115251" w:rsidRDefault="00115251" w:rsidP="00061838">
      <w:pPr>
        <w:contextualSpacing/>
        <w:jc w:val="both"/>
        <w:rPr>
          <w:rFonts w:ascii="Times New Roman" w:hAnsi="Times New Roman" w:cs="Times New Roman"/>
          <w:b/>
          <w:sz w:val="20"/>
          <w:szCs w:val="20"/>
          <w:lang w:val="en-US"/>
        </w:rPr>
      </w:pPr>
    </w:p>
    <w:p w14:paraId="046A6F9A" w14:textId="6C6D3F8B" w:rsidR="00FD104F" w:rsidRPr="00B44865" w:rsidRDefault="00FD104F"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t>Introducing 4D maximal nucleus cluster from algebraic topology.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62BCEA03" w14:textId="77777777" w:rsidR="00FD104F" w:rsidRDefault="00FD104F" w:rsidP="00061838">
      <w:pPr>
        <w:contextualSpacing/>
        <w:jc w:val="both"/>
        <w:rPr>
          <w:rFonts w:ascii="Times New Roman" w:hAnsi="Times New Roman" w:cs="Times New Roman"/>
          <w:b/>
          <w:sz w:val="20"/>
          <w:szCs w:val="20"/>
          <w:lang w:val="en-US"/>
        </w:rPr>
      </w:pPr>
    </w:p>
    <w:p w14:paraId="598511F5" w14:textId="24FB4227"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47FD3FCA" w14:textId="77777777" w:rsidR="00FD104F" w:rsidRDefault="00FD104F" w:rsidP="00061838">
      <w:pPr>
        <w:contextualSpacing/>
        <w:jc w:val="both"/>
        <w:rPr>
          <w:rFonts w:ascii="Times New Roman" w:hAnsi="Times New Roman" w:cs="Times New Roman"/>
          <w:b/>
          <w:sz w:val="20"/>
          <w:szCs w:val="20"/>
          <w:lang w:val="en-US"/>
        </w:rPr>
      </w:pPr>
    </w:p>
    <w:p w14:paraId="7F2F3A6A" w14:textId="2924BACB" w:rsidR="00FD104F" w:rsidRPr="00CE18BB" w:rsidRDefault="00FD104F"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5"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Further </w:t>
      </w:r>
      <w:r w:rsidR="00115251">
        <w:rPr>
          <w:rFonts w:ascii="Times New Roman" w:hAnsi="Times New Roman" w:cs="Times New Roman"/>
          <w:b/>
          <w:bCs/>
          <w:sz w:val="20"/>
          <w:szCs w:val="20"/>
          <w:lang w:val="en-GB"/>
        </w:rPr>
        <w:t xml:space="preserve">4D </w:t>
      </w:r>
      <w:r w:rsidRPr="00CE18BB">
        <w:rPr>
          <w:rFonts w:ascii="Times New Roman" w:hAnsi="Times New Roman" w:cs="Times New Roman"/>
          <w:b/>
          <w:bCs/>
          <w:sz w:val="20"/>
          <w:szCs w:val="20"/>
          <w:lang w:val="en-GB"/>
        </w:rPr>
        <w:t>insights in the dynamics of the four-dimensional brain.</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w:t>
      </w:r>
      <w:r w:rsidR="00AE1793" w:rsidRPr="00BC2C48">
        <w:rPr>
          <w:rFonts w:ascii="Times New Roman" w:hAnsi="Times New Roman" w:cs="Times New Roman"/>
          <w:b/>
          <w:bCs/>
          <w:color w:val="1F497D" w:themeColor="text2"/>
          <w:sz w:val="24"/>
          <w:szCs w:val="24"/>
          <w:lang w:val="en-US"/>
        </w:rPr>
        <w:t>40</w:t>
      </w:r>
    </w:p>
    <w:p w14:paraId="521C02D7" w14:textId="77777777" w:rsidR="00B44865" w:rsidRDefault="00B44865" w:rsidP="00061838">
      <w:pPr>
        <w:contextualSpacing/>
        <w:jc w:val="both"/>
        <w:rPr>
          <w:rFonts w:ascii="Times New Roman" w:hAnsi="Times New Roman" w:cs="Times New Roman"/>
          <w:b/>
          <w:sz w:val="20"/>
          <w:szCs w:val="20"/>
          <w:lang w:val="en-US"/>
        </w:rPr>
      </w:pPr>
    </w:p>
    <w:p w14:paraId="4562B02C" w14:textId="07933C76" w:rsidR="00B44865" w:rsidRPr="00CE18BB" w:rsidRDefault="00B44865"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6"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to build a 4D computer</w:t>
      </w:r>
      <w:r w:rsidR="00115251">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through quaternionic networks.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598</w:t>
      </w:r>
    </w:p>
    <w:p w14:paraId="14363292" w14:textId="77777777" w:rsidR="00B44865" w:rsidRDefault="00B44865" w:rsidP="00061838">
      <w:pPr>
        <w:contextualSpacing/>
        <w:jc w:val="both"/>
        <w:rPr>
          <w:rFonts w:ascii="Times New Roman" w:hAnsi="Times New Roman" w:cs="Times New Roman"/>
          <w:b/>
          <w:sz w:val="20"/>
          <w:szCs w:val="20"/>
          <w:lang w:val="en-US"/>
        </w:rPr>
      </w:pPr>
    </w:p>
    <w:p w14:paraId="22B2B53E" w14:textId="4FE3372C" w:rsidR="00463DC2"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1267E4">
        <w:rPr>
          <w:rFonts w:ascii="Times New Roman" w:hAnsi="Times New Roman" w:cs="Times New Roman"/>
          <w:b/>
          <w:bCs/>
          <w:sz w:val="20"/>
          <w:szCs w:val="20"/>
          <w:lang w:val="en-GB"/>
        </w:rPr>
        <w:t>t’Hooft</w:t>
      </w:r>
      <w:r w:rsidR="00463DC2">
        <w:rPr>
          <w:rFonts w:ascii="Times New Roman" w:hAnsi="Times New Roman" w:cs="Times New Roman"/>
          <w:b/>
          <w:bCs/>
          <w:sz w:val="20"/>
          <w:szCs w:val="20"/>
          <w:lang w:val="en-GB"/>
        </w:rPr>
        <w:t>’-inspired topological mappings on e</w:t>
      </w:r>
      <w:r w:rsidR="00463DC2" w:rsidRPr="001267E4">
        <w:rPr>
          <w:rFonts w:ascii="Times New Roman" w:hAnsi="Times New Roman" w:cs="Times New Roman"/>
          <w:b/>
          <w:bCs/>
          <w:sz w:val="20"/>
          <w:szCs w:val="20"/>
          <w:lang w:val="en-GB"/>
        </w:rPr>
        <w:t>ntangled horizon</w:t>
      </w:r>
      <w:r w:rsidR="00463DC2">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453</w:t>
      </w:r>
    </w:p>
    <w:p w14:paraId="23BCBA66" w14:textId="3CDFBE40"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FD104F" w:rsidRDefault="00B43E8D"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87"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B43E8D">
        <w:rPr>
          <w:rFonts w:ascii="Times New Roman" w:hAnsi="Times New Roman" w:cs="Times New Roman"/>
          <w:b/>
          <w:bCs/>
          <w:sz w:val="18"/>
          <w:szCs w:val="18"/>
          <w:lang w:val="en-US"/>
        </w:rPr>
        <w:t>Sheaf theory, presheaves, sheaves, globular sets, infinity topoi</w:t>
      </w:r>
      <w:r w:rsidR="00FD104F">
        <w:rPr>
          <w:rFonts w:ascii="Times New Roman" w:hAnsi="Times New Roman" w:cs="Times New Roman"/>
          <w:sz w:val="20"/>
          <w:szCs w:val="20"/>
          <w:lang w:val="en-GB"/>
        </w:rPr>
        <w:t xml:space="preserve">.  </w:t>
      </w:r>
      <w:r w:rsidR="008C1154" w:rsidRPr="00FD104F">
        <w:rPr>
          <w:rFonts w:ascii="Times New Roman" w:hAnsi="Times New Roman" w:cs="Times New Roman"/>
          <w:b/>
          <w:bCs/>
          <w:sz w:val="18"/>
          <w:szCs w:val="18"/>
          <w:lang w:val="en-US"/>
        </w:rPr>
        <w:t>Composition of functions, cohomology groups, Lurie, sheaf cohomology, stalk, infinity category</w:t>
      </w:r>
      <w:r w:rsidR="00FD104F">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47002C8F" w14:textId="77777777" w:rsidR="00B44865" w:rsidRDefault="00B44865" w:rsidP="00061838">
      <w:pPr>
        <w:contextualSpacing/>
        <w:jc w:val="both"/>
        <w:rPr>
          <w:rFonts w:ascii="Times New Roman" w:hAnsi="Times New Roman" w:cs="Times New Roman"/>
          <w:b/>
          <w:sz w:val="20"/>
          <w:szCs w:val="20"/>
          <w:lang w:val="en-US"/>
        </w:rPr>
      </w:pPr>
    </w:p>
    <w:p w14:paraId="3AB111FF" w14:textId="287793A1" w:rsidR="00A17819" w:rsidRPr="00CE18BB" w:rsidRDefault="00A17819"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  2023.  Topology of Saliva. Preprints, 2023120139. </w:t>
      </w:r>
      <w:hyperlink r:id="rId88" w:history="1">
        <w:r w:rsidRPr="00CE18BB">
          <w:rPr>
            <w:rStyle w:val="Collegamentoipertestuale"/>
            <w:rFonts w:ascii="Times New Roman" w:hAnsi="Times New Roman" w:cs="Times New Roman"/>
            <w:color w:val="auto"/>
            <w:sz w:val="20"/>
            <w:szCs w:val="20"/>
            <w:u w:val="none"/>
            <w:lang w:val="en-US"/>
          </w:rPr>
          <w:t>https://doi.org/10.20944/preprints202312.0139.v1</w:t>
        </w:r>
      </w:hyperlink>
      <w:r w:rsidRPr="00CE18BB">
        <w:rPr>
          <w:rFonts w:ascii="Times New Roman" w:hAnsi="Times New Roman" w:cs="Times New Roman"/>
          <w:sz w:val="20"/>
          <w:szCs w:val="20"/>
          <w:lang w:val="en-US"/>
        </w:rPr>
        <w:t xml:space="preserve">.  </w:t>
      </w:r>
      <w:r w:rsidR="00115251">
        <w:rPr>
          <w:rFonts w:ascii="Times New Roman" w:hAnsi="Times New Roman" w:cs="Times New Roman"/>
          <w:b/>
          <w:bCs/>
          <w:sz w:val="20"/>
          <w:szCs w:val="20"/>
          <w:lang w:val="en-US"/>
        </w:rPr>
        <w:t xml:space="preserve">Topological holes &amp; </w:t>
      </w:r>
      <w:r w:rsidRPr="00CE18BB">
        <w:rPr>
          <w:rFonts w:ascii="Times New Roman" w:hAnsi="Times New Roman" w:cs="Times New Roman"/>
          <w:b/>
          <w:bCs/>
          <w:sz w:val="20"/>
          <w:szCs w:val="20"/>
          <w:lang w:val="en-US"/>
        </w:rPr>
        <w:t xml:space="preserve">homogeneity of </w:t>
      </w:r>
      <w:r w:rsidR="00115251">
        <w:rPr>
          <w:rFonts w:ascii="Times New Roman" w:hAnsi="Times New Roman" w:cs="Times New Roman"/>
          <w:b/>
          <w:bCs/>
          <w:sz w:val="20"/>
          <w:szCs w:val="20"/>
          <w:lang w:val="en-US"/>
        </w:rPr>
        <w:t xml:space="preserve">biological </w:t>
      </w:r>
      <w:r w:rsidRPr="00CE18BB">
        <w:rPr>
          <w:rFonts w:ascii="Times New Roman" w:hAnsi="Times New Roman" w:cs="Times New Roman"/>
          <w:b/>
          <w:bCs/>
          <w:sz w:val="20"/>
          <w:szCs w:val="20"/>
          <w:lang w:val="en-US"/>
        </w:rPr>
        <w:t>fluid</w:t>
      </w:r>
      <w:r w:rsidR="00115251">
        <w:rPr>
          <w:rFonts w:ascii="Times New Roman" w:hAnsi="Times New Roman" w:cs="Times New Roman"/>
          <w:b/>
          <w:bCs/>
          <w:sz w:val="20"/>
          <w:szCs w:val="20"/>
          <w:lang w:val="en-US"/>
        </w:rPr>
        <w:t>s</w:t>
      </w:r>
      <w:r>
        <w:rPr>
          <w:rFonts w:ascii="Times New Roman" w:hAnsi="Times New Roman" w:cs="Times New Roman"/>
          <w:b/>
          <w:bCs/>
          <w:sz w:val="20"/>
          <w:szCs w:val="20"/>
          <w:lang w:val="en-US"/>
        </w:rPr>
        <w:t>.</w:t>
      </w:r>
    </w:p>
    <w:p w14:paraId="4C17735A" w14:textId="77777777" w:rsidR="00A17819" w:rsidRPr="00167D6C" w:rsidRDefault="00A17819" w:rsidP="00061838">
      <w:pPr>
        <w:contextualSpacing/>
        <w:jc w:val="both"/>
        <w:rPr>
          <w:rFonts w:ascii="Times New Roman" w:hAnsi="Times New Roman" w:cs="Times New Roman"/>
          <w:b/>
          <w:sz w:val="20"/>
          <w:szCs w:val="20"/>
          <w:u w:val="single"/>
          <w:lang w:val="en-GB"/>
        </w:rPr>
      </w:pPr>
    </w:p>
    <w:p w14:paraId="60E778A4" w14:textId="77777777" w:rsidR="000B4CF6" w:rsidRPr="00167D6C" w:rsidRDefault="000B4CF6" w:rsidP="00061838">
      <w:pPr>
        <w:contextualSpacing/>
        <w:jc w:val="both"/>
        <w:rPr>
          <w:rFonts w:ascii="Times New Roman" w:hAnsi="Times New Roman" w:cs="Times New Roman"/>
          <w:b/>
          <w:sz w:val="20"/>
          <w:szCs w:val="20"/>
          <w:u w:val="single"/>
          <w:lang w:val="en-US"/>
        </w:rPr>
      </w:pPr>
      <w:r w:rsidRPr="00167D6C">
        <w:rPr>
          <w:rFonts w:ascii="Times New Roman" w:hAnsi="Times New Roman" w:cs="Times New Roman"/>
          <w:bCs/>
          <w:sz w:val="20"/>
          <w:szCs w:val="20"/>
          <w:u w:val="single"/>
          <w:lang w:val="en-US"/>
        </w:rPr>
        <w:t xml:space="preserve">Tozzi A. 2024.  Towards a High Genus Cosmic Manifold. https://vixra.org/abs/2410.0081.  </w:t>
      </w:r>
      <w:r w:rsidRPr="00167D6C">
        <w:rPr>
          <w:rFonts w:ascii="Times New Roman" w:hAnsi="Times New Roman" w:cs="Times New Roman"/>
          <w:b/>
          <w:sz w:val="20"/>
          <w:szCs w:val="20"/>
          <w:u w:val="single"/>
          <w:lang w:val="en-US"/>
        </w:rPr>
        <w:t xml:space="preserve">The </w:t>
      </w:r>
      <w:r w:rsidRPr="00167D6C">
        <w:rPr>
          <w:rFonts w:ascii="Times New Roman" w:hAnsi="Times New Roman" w:cs="Times New Roman"/>
          <w:b/>
          <w:sz w:val="20"/>
          <w:szCs w:val="20"/>
          <w:u w:val="single"/>
          <w:lang w:val="en-US"/>
        </w:rPr>
        <w:t xml:space="preserve">universe like a Swiss cheese dotted with holes: from topology to the ensuing physical outcomes </w:t>
      </w:r>
    </w:p>
    <w:p w14:paraId="3DF8BA04" w14:textId="77777777" w:rsidR="000B4CF6" w:rsidRPr="00167D6C" w:rsidRDefault="000B4CF6" w:rsidP="00061838">
      <w:pPr>
        <w:contextualSpacing/>
        <w:jc w:val="both"/>
        <w:rPr>
          <w:rFonts w:ascii="Times New Roman" w:hAnsi="Times New Roman" w:cs="Times New Roman"/>
          <w:sz w:val="18"/>
          <w:szCs w:val="18"/>
          <w:u w:val="single"/>
          <w:lang w:val="en-US"/>
        </w:rPr>
      </w:pPr>
    </w:p>
    <w:p w14:paraId="27E9A370" w14:textId="77777777" w:rsidR="0096006F" w:rsidRDefault="0096006F" w:rsidP="00061838">
      <w:pPr>
        <w:contextualSpacing/>
        <w:jc w:val="both"/>
        <w:rPr>
          <w:rFonts w:ascii="Times New Roman" w:hAnsi="Times New Roman" w:cs="Times New Roman"/>
          <w:b/>
          <w:bCs/>
          <w:color w:val="002060"/>
          <w:sz w:val="24"/>
          <w:szCs w:val="24"/>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9"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577BA57" w14:textId="77777777" w:rsidR="00B955E3" w:rsidRDefault="00B955E3" w:rsidP="00061838">
      <w:pPr>
        <w:contextualSpacing/>
        <w:jc w:val="both"/>
        <w:rPr>
          <w:rFonts w:ascii="Times New Roman" w:hAnsi="Times New Roman" w:cs="Times New Roman"/>
          <w:b/>
          <w:bCs/>
          <w:color w:val="002060"/>
          <w:sz w:val="24"/>
          <w:szCs w:val="24"/>
          <w:lang w:val="en-GB"/>
        </w:rPr>
      </w:pPr>
    </w:p>
    <w:p w14:paraId="7A760E34"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90"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39B2127D" w14:textId="77777777" w:rsidR="00167D6C" w:rsidRDefault="00167D6C" w:rsidP="00061838">
      <w:pPr>
        <w:contextualSpacing/>
        <w:jc w:val="both"/>
        <w:rPr>
          <w:rFonts w:ascii="Times New Roman" w:hAnsi="Times New Roman" w:cs="Times New Roman"/>
          <w:b/>
          <w:sz w:val="20"/>
          <w:szCs w:val="20"/>
          <w:u w:val="single"/>
          <w:lang w:val="en-US"/>
        </w:rPr>
      </w:pPr>
    </w:p>
    <w:p w14:paraId="2B7CD495" w14:textId="77777777" w:rsidR="002B5C94" w:rsidRPr="001404EB" w:rsidRDefault="002B5C94" w:rsidP="002B5C94">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91"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p>
    <w:p w14:paraId="6EF41B90" w14:textId="77777777" w:rsidR="002B5C94" w:rsidRDefault="002B5C94" w:rsidP="002B5C94">
      <w:pPr>
        <w:contextualSpacing/>
        <w:jc w:val="both"/>
        <w:rPr>
          <w:rFonts w:ascii="Times New Roman" w:hAnsi="Times New Roman" w:cs="Times New Roman"/>
          <w:sz w:val="20"/>
          <w:szCs w:val="20"/>
          <w:lang w:val="en-US"/>
        </w:rPr>
      </w:pPr>
    </w:p>
    <w:p w14:paraId="25D24F70" w14:textId="77777777" w:rsidR="002B5C94" w:rsidRPr="0091713A" w:rsidRDefault="002B5C94" w:rsidP="002B5C94">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2"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Pr="0091713A">
        <w:rPr>
          <w:rFonts w:ascii="Times New Roman" w:hAnsi="Times New Roman" w:cs="Times New Roman"/>
          <w:b/>
          <w:bCs/>
          <w:color w:val="002060"/>
          <w:sz w:val="20"/>
          <w:szCs w:val="20"/>
          <w:lang w:val="en-GB"/>
        </w:rPr>
        <w:t xml:space="preserve">--------------------------- </w:t>
      </w:r>
      <w:r w:rsidRPr="0091713A">
        <w:rPr>
          <w:rFonts w:ascii="Times New Roman" w:hAnsi="Times New Roman" w:cs="Times New Roman"/>
          <w:b/>
          <w:bCs/>
          <w:color w:val="002060"/>
          <w:sz w:val="24"/>
          <w:szCs w:val="24"/>
          <w:lang w:val="en-GB"/>
        </w:rPr>
        <w:t>Pag. II-10</w:t>
      </w:r>
    </w:p>
    <w:p w14:paraId="487E2C78" w14:textId="77777777" w:rsidR="002B5C94" w:rsidRDefault="002B5C94" w:rsidP="00061838">
      <w:pPr>
        <w:contextualSpacing/>
        <w:jc w:val="both"/>
        <w:rPr>
          <w:rFonts w:ascii="Times New Roman" w:hAnsi="Times New Roman" w:cs="Times New Roman"/>
          <w:b/>
          <w:sz w:val="20"/>
          <w:szCs w:val="20"/>
          <w:u w:val="single"/>
          <w:lang w:val="en-US"/>
        </w:rPr>
      </w:pPr>
    </w:p>
    <w:p w14:paraId="45690447" w14:textId="77777777" w:rsidR="002B5C94" w:rsidRPr="00986054" w:rsidRDefault="002B5C94" w:rsidP="002B5C94">
      <w:pPr>
        <w:contextualSpacing/>
        <w:jc w:val="both"/>
        <w:rPr>
          <w:rFonts w:ascii="Times New Roman" w:hAnsi="Times New Roman" w:cs="Times New Roman"/>
          <w:i/>
          <w:iCs/>
          <w:sz w:val="20"/>
          <w:szCs w:val="20"/>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3"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color w:val="002060"/>
          <w:sz w:val="20"/>
          <w:szCs w:val="20"/>
          <w:lang w:val="en-GB"/>
        </w:rPr>
        <w:t xml:space="preserve">--------------------------- </w:t>
      </w:r>
      <w:r w:rsidRPr="00986054">
        <w:rPr>
          <w:rFonts w:ascii="Times New Roman" w:hAnsi="Times New Roman" w:cs="Times New Roman"/>
          <w:b/>
          <w:bCs/>
          <w:color w:val="002060"/>
          <w:sz w:val="24"/>
          <w:szCs w:val="24"/>
          <w:lang w:val="en-GB"/>
        </w:rPr>
        <w:t xml:space="preserve">Pag. II-54  </w:t>
      </w:r>
    </w:p>
    <w:p w14:paraId="70C4B537" w14:textId="77777777" w:rsidR="002B5C94" w:rsidRDefault="002B5C94" w:rsidP="00061838">
      <w:pPr>
        <w:contextualSpacing/>
        <w:jc w:val="both"/>
        <w:rPr>
          <w:rFonts w:ascii="Times New Roman" w:hAnsi="Times New Roman" w:cs="Times New Roman"/>
          <w:b/>
          <w:sz w:val="20"/>
          <w:szCs w:val="20"/>
          <w:u w:val="single"/>
          <w:lang w:val="en-US"/>
        </w:rPr>
      </w:pPr>
    </w:p>
    <w:p w14:paraId="22514FBC" w14:textId="77777777" w:rsidR="002B5C94" w:rsidRPr="0096006F" w:rsidRDefault="002B5C94" w:rsidP="002B5C94">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4"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6CDE2284" w14:textId="77777777" w:rsidR="002B5C94" w:rsidRDefault="002B5C94" w:rsidP="00061838">
      <w:pPr>
        <w:contextualSpacing/>
        <w:jc w:val="both"/>
        <w:rPr>
          <w:rFonts w:ascii="Times New Roman" w:hAnsi="Times New Roman" w:cs="Times New Roman"/>
          <w:b/>
          <w:sz w:val="20"/>
          <w:szCs w:val="20"/>
          <w:u w:val="single"/>
          <w:lang w:val="en-US"/>
        </w:rPr>
      </w:pPr>
    </w:p>
    <w:p w14:paraId="4A2EF2D0" w14:textId="4B347226" w:rsidR="007F0DF4" w:rsidRPr="00167D6C" w:rsidRDefault="007F0DF4" w:rsidP="00061838">
      <w:pPr>
        <w:contextualSpacing/>
        <w:jc w:val="both"/>
        <w:rPr>
          <w:rFonts w:ascii="Times New Roman" w:hAnsi="Times New Roman" w:cs="Times New Roman"/>
          <w:b/>
          <w:sz w:val="20"/>
          <w:szCs w:val="20"/>
          <w:u w:val="single"/>
          <w:lang w:val="en-US"/>
        </w:rPr>
      </w:pPr>
      <w:r w:rsidRPr="00457EEB">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457EEB">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74963AB2" w14:textId="77777777" w:rsidR="00894346" w:rsidRDefault="00894346" w:rsidP="00061838">
      <w:pPr>
        <w:contextualSpacing/>
        <w:jc w:val="both"/>
        <w:rPr>
          <w:rFonts w:ascii="Times New Roman" w:hAnsi="Times New Roman" w:cs="Times New Roman"/>
          <w:sz w:val="18"/>
          <w:szCs w:val="18"/>
          <w:lang w:val="en-US"/>
        </w:rPr>
      </w:pPr>
    </w:p>
    <w:p w14:paraId="3D4E3B6A" w14:textId="77777777" w:rsidR="00590187" w:rsidRDefault="00590187" w:rsidP="00590187">
      <w:pPr>
        <w:contextualSpacing/>
        <w:jc w:val="both"/>
        <w:rPr>
          <w:rFonts w:ascii="Times New Roman" w:hAnsi="Times New Roman" w:cs="Times New Roman"/>
          <w:b/>
          <w:bCs/>
          <w:sz w:val="20"/>
          <w:szCs w:val="20"/>
          <w:lang w:val="en-GB"/>
        </w:rPr>
      </w:pPr>
      <w:r w:rsidRPr="0001785B">
        <w:rPr>
          <w:rFonts w:ascii="Times New Roman" w:hAnsi="Times New Roman" w:cs="Times New Roman"/>
          <w:sz w:val="20"/>
          <w:szCs w:val="20"/>
          <w:lang w:val="en-US"/>
        </w:rPr>
        <w:lastRenderedPageBreak/>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r>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105</w:t>
      </w:r>
    </w:p>
    <w:p w14:paraId="08E466F3" w14:textId="77777777" w:rsidR="00590187" w:rsidRDefault="00590187" w:rsidP="00061838">
      <w:pPr>
        <w:contextualSpacing/>
        <w:jc w:val="both"/>
        <w:rPr>
          <w:rFonts w:ascii="Times New Roman" w:hAnsi="Times New Roman" w:cs="Times New Roman"/>
          <w:sz w:val="18"/>
          <w:szCs w:val="18"/>
          <w:lang w:val="en-US"/>
        </w:rPr>
      </w:pPr>
    </w:p>
    <w:p w14:paraId="7AB6421F" w14:textId="45A7E662" w:rsidR="00590187" w:rsidRDefault="00D837A8" w:rsidP="00061838">
      <w:pPr>
        <w:contextualSpacing/>
        <w:jc w:val="both"/>
        <w:rPr>
          <w:rFonts w:ascii="Times New Roman" w:hAnsi="Times New Roman" w:cs="Times New Roman"/>
          <w:b/>
          <w:bCs/>
          <w:color w:val="002060"/>
          <w:sz w:val="24"/>
          <w:szCs w:val="24"/>
          <w:lang w:val="en-GB"/>
        </w:rPr>
      </w:pPr>
      <w:r w:rsidRPr="00D837A8">
        <w:rPr>
          <w:rFonts w:ascii="Times New Roman" w:hAnsi="Times New Roman" w:cs="Times New Roman"/>
          <w:i/>
          <w:iCs/>
          <w:sz w:val="20"/>
          <w:szCs w:val="20"/>
          <w:lang w:val="en-US"/>
        </w:rPr>
        <w:t xml:space="preserve">El Fettahi A, Tozzi.. 2025.  The Geometry of Empathy: A Topological Approach to Affective Bias.  Preprints. </w:t>
      </w:r>
      <w:hyperlink r:id="rId95" w:history="1">
        <w:r w:rsidRPr="00D837A8">
          <w:rPr>
            <w:rStyle w:val="Collegamentoipertestuale"/>
            <w:rFonts w:ascii="Times New Roman" w:hAnsi="Times New Roman" w:cs="Times New Roman"/>
            <w:i/>
            <w:iCs/>
            <w:sz w:val="20"/>
            <w:szCs w:val="20"/>
            <w:u w:val="none"/>
            <w:lang w:val="en-US"/>
          </w:rPr>
          <w:t>https://doi.org/10.20944/preprints202505.1976.v1</w:t>
        </w:r>
      </w:hyperlink>
      <w:r w:rsidRPr="00D837A8">
        <w:rPr>
          <w:rFonts w:ascii="Times New Roman" w:hAnsi="Times New Roman" w:cs="Times New Roman"/>
          <w:b/>
          <w:bCs/>
          <w:i/>
          <w:iCs/>
          <w:sz w:val="20"/>
          <w:szCs w:val="20"/>
          <w:lang w:val="en-US"/>
        </w:rPr>
        <w:t xml:space="preserve"> </w:t>
      </w:r>
      <w:r w:rsidRPr="00D837A8">
        <w:rPr>
          <w:rFonts w:ascii="Times New Roman" w:hAnsi="Times New Roman" w:cs="Times New Roman"/>
          <w:b/>
          <w:bCs/>
          <w:color w:val="002060"/>
          <w:sz w:val="20"/>
          <w:szCs w:val="20"/>
          <w:lang w:val="en-GB"/>
        </w:rPr>
        <w:t xml:space="preserve">---------------------- </w:t>
      </w:r>
      <w:r w:rsidRPr="00D837A8">
        <w:rPr>
          <w:rFonts w:ascii="Times New Roman" w:hAnsi="Times New Roman" w:cs="Times New Roman"/>
          <w:b/>
          <w:bCs/>
          <w:color w:val="002060"/>
          <w:sz w:val="24"/>
          <w:szCs w:val="24"/>
          <w:lang w:val="en-GB"/>
        </w:rPr>
        <w:t>Pag. II-341</w:t>
      </w:r>
    </w:p>
    <w:p w14:paraId="2B8759FD" w14:textId="77777777" w:rsidR="00D837A8" w:rsidRDefault="00D837A8" w:rsidP="00061838">
      <w:pPr>
        <w:contextualSpacing/>
        <w:jc w:val="both"/>
        <w:rPr>
          <w:rFonts w:ascii="Times New Roman" w:hAnsi="Times New Roman" w:cs="Times New Roman"/>
          <w:sz w:val="18"/>
          <w:szCs w:val="18"/>
          <w:lang w:val="en-US"/>
        </w:rPr>
      </w:pPr>
    </w:p>
    <w:p w14:paraId="4C2C295E" w14:textId="77777777" w:rsidR="00D837A8" w:rsidRDefault="00D837A8" w:rsidP="00061838">
      <w:pPr>
        <w:contextualSpacing/>
        <w:jc w:val="both"/>
        <w:rPr>
          <w:rFonts w:ascii="Times New Roman" w:hAnsi="Times New Roman" w:cs="Times New Roman"/>
          <w:bCs/>
          <w:i/>
          <w:iCs/>
          <w:sz w:val="20"/>
          <w:szCs w:val="20"/>
          <w:u w:val="single"/>
          <w:lang w:val="en-US"/>
        </w:rPr>
      </w:pPr>
    </w:p>
    <w:p w14:paraId="188A8845" w14:textId="01058782" w:rsidR="0001785B" w:rsidRPr="0001785B" w:rsidRDefault="0001785B" w:rsidP="00061838">
      <w:pPr>
        <w:contextualSpacing/>
        <w:jc w:val="both"/>
        <w:rPr>
          <w:rFonts w:ascii="Times New Roman" w:hAnsi="Times New Roman" w:cs="Times New Roman"/>
          <w:b/>
          <w:i/>
          <w:iCs/>
          <w:sz w:val="20"/>
          <w:szCs w:val="20"/>
          <w:u w:val="single"/>
          <w:lang w:val="en-US"/>
        </w:rPr>
      </w:pPr>
      <w:r w:rsidRPr="00A15B0D">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96" w:history="1">
        <w:r w:rsidRPr="00A15B0D">
          <w:rPr>
            <w:rStyle w:val="Collegamentoipertestuale"/>
            <w:rFonts w:ascii="Times New Roman" w:hAnsi="Times New Roman" w:cs="Times New Roman"/>
            <w:bCs/>
            <w:i/>
            <w:iCs/>
            <w:sz w:val="20"/>
            <w:szCs w:val="20"/>
            <w:lang w:val="en-US"/>
          </w:rPr>
          <w:t>https://doi.org/10.1101/2025.01.29.635444</w:t>
        </w:r>
      </w:hyperlink>
      <w:r w:rsidRPr="00A15B0D">
        <w:rPr>
          <w:rFonts w:ascii="Times New Roman" w:hAnsi="Times New Roman" w:cs="Times New Roman"/>
          <w:bCs/>
          <w:i/>
          <w:iCs/>
          <w:sz w:val="20"/>
          <w:szCs w:val="20"/>
          <w:u w:val="single"/>
          <w:lang w:val="en-US"/>
        </w:rPr>
        <w:t>.</w:t>
      </w:r>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5582394C" w14:textId="77777777" w:rsidR="00DB531D" w:rsidRPr="0001785B" w:rsidRDefault="00DB531D" w:rsidP="00061838">
      <w:pPr>
        <w:contextualSpacing/>
        <w:jc w:val="both"/>
        <w:rPr>
          <w:rFonts w:ascii="Times New Roman" w:hAnsi="Times New Roman" w:cs="Times New Roman"/>
          <w:sz w:val="20"/>
          <w:szCs w:val="20"/>
          <w:lang w:val="en-US"/>
        </w:rPr>
      </w:pPr>
    </w:p>
    <w:p w14:paraId="57420385" w14:textId="77777777" w:rsidR="00A15B0D" w:rsidRPr="002006B9"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97"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7840D2C1" w14:textId="77777777" w:rsidR="00EB205E" w:rsidRDefault="00EB205E" w:rsidP="00061838">
      <w:pPr>
        <w:contextualSpacing/>
        <w:jc w:val="both"/>
        <w:rPr>
          <w:rFonts w:ascii="Times New Roman" w:hAnsi="Times New Roman" w:cs="Times New Roman"/>
          <w:i/>
          <w:iCs/>
          <w:sz w:val="20"/>
          <w:szCs w:val="20"/>
          <w:u w:val="single"/>
          <w:lang w:val="en-US"/>
        </w:rPr>
      </w:pPr>
    </w:p>
    <w:p w14:paraId="6555B3E9"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6CAF5D39" w14:textId="77777777" w:rsidR="00753D66" w:rsidRDefault="00753D66" w:rsidP="00061838">
      <w:pPr>
        <w:contextualSpacing/>
        <w:jc w:val="both"/>
        <w:rPr>
          <w:rFonts w:ascii="Times New Roman" w:hAnsi="Times New Roman" w:cs="Times New Roman"/>
          <w:sz w:val="20"/>
          <w:szCs w:val="20"/>
          <w:lang w:val="en-US"/>
        </w:rPr>
      </w:pPr>
    </w:p>
    <w:p w14:paraId="5D06C213"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705F1456" w14:textId="77777777" w:rsidR="00D837A8" w:rsidRPr="009E4202" w:rsidRDefault="00D837A8" w:rsidP="00061838">
      <w:pPr>
        <w:contextualSpacing/>
        <w:rPr>
          <w:rFonts w:ascii="Times New Roman" w:hAnsi="Times New Roman" w:cs="Times New Roman"/>
          <w:b/>
          <w:bCs/>
          <w:i/>
          <w:iCs/>
          <w:sz w:val="20"/>
          <w:szCs w:val="20"/>
          <w:lang w:val="en-US"/>
        </w:rPr>
      </w:pPr>
    </w:p>
    <w:p w14:paraId="4BDD9910"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98"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7374EA3" w14:textId="77777777" w:rsidR="009E4202" w:rsidRPr="00AA156E" w:rsidRDefault="009E4202" w:rsidP="00061838">
      <w:pPr>
        <w:contextualSpacing/>
        <w:jc w:val="both"/>
        <w:rPr>
          <w:rFonts w:ascii="Times New Roman" w:hAnsi="Times New Roman" w:cs="Times New Roman"/>
          <w:b/>
          <w:sz w:val="20"/>
          <w:szCs w:val="20"/>
          <w:u w:val="single"/>
          <w:lang w:val="en-US"/>
        </w:rPr>
      </w:pPr>
    </w:p>
    <w:p w14:paraId="727E55F2" w14:textId="77777777" w:rsidR="00576180" w:rsidRPr="00576180" w:rsidRDefault="00576180" w:rsidP="00576180">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10E37E5D" w14:textId="77777777" w:rsidR="0046137D" w:rsidRDefault="0046137D" w:rsidP="00061838">
      <w:pPr>
        <w:contextualSpacing/>
        <w:jc w:val="both"/>
        <w:rPr>
          <w:rFonts w:ascii="Times New Roman" w:hAnsi="Times New Roman" w:cs="Times New Roman"/>
          <w:sz w:val="20"/>
          <w:szCs w:val="20"/>
          <w:lang w:val="en-US"/>
        </w:rPr>
      </w:pPr>
    </w:p>
    <w:p w14:paraId="2265EC52" w14:textId="77777777" w:rsidR="0046137D" w:rsidRDefault="0046137D" w:rsidP="00061838">
      <w:pPr>
        <w:contextualSpacing/>
        <w:jc w:val="both"/>
        <w:rPr>
          <w:rFonts w:ascii="Times New Roman" w:hAnsi="Times New Roman" w:cs="Times New Roman"/>
          <w:sz w:val="20"/>
          <w:szCs w:val="20"/>
          <w:lang w:val="en-US"/>
        </w:rPr>
      </w:pPr>
    </w:p>
    <w:p w14:paraId="57A736FF" w14:textId="3A24996D"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GEOMETRY</w:t>
      </w:r>
      <w:r w:rsidR="00655EB0" w:rsidRPr="0019661C">
        <w:rPr>
          <w:rFonts w:ascii="Times New Roman" w:hAnsi="Times New Roman" w:cs="Times New Roman"/>
          <w:b/>
          <w:bCs/>
          <w:color w:val="0070C0"/>
          <w:sz w:val="32"/>
          <w:szCs w:val="32"/>
          <w:lang w:val="en-US"/>
        </w:rPr>
        <w:t>, ALGEBRA</w:t>
      </w:r>
    </w:p>
    <w:p w14:paraId="0A9AF4EA" w14:textId="77777777" w:rsidR="00AB61A4" w:rsidRPr="00AB61A4" w:rsidRDefault="00AB61A4" w:rsidP="00061838">
      <w:pPr>
        <w:contextualSpacing/>
        <w:jc w:val="both"/>
        <w:rPr>
          <w:rFonts w:ascii="Times New Roman" w:hAnsi="Times New Roman" w:cs="Times New Roman"/>
          <w:b/>
          <w:bCs/>
          <w:sz w:val="20"/>
          <w:szCs w:val="20"/>
          <w:lang w:val="en-GB"/>
        </w:rPr>
      </w:pPr>
    </w:p>
    <w:p w14:paraId="6D459246" w14:textId="2D189F62" w:rsidR="00F57318" w:rsidRDefault="00F57318"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 geometric model </w:t>
      </w:r>
      <w:r>
        <w:rPr>
          <w:rFonts w:ascii="Times New Roman" w:hAnsi="Times New Roman" w:cs="Times New Roman"/>
          <w:b/>
          <w:bCs/>
          <w:sz w:val="20"/>
          <w:szCs w:val="20"/>
          <w:lang w:val="en-GB"/>
        </w:rPr>
        <w:t>of atom in which a single belt of electrons surrounds the nucleus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409</w:t>
      </w:r>
    </w:p>
    <w:p w14:paraId="4E9961B1" w14:textId="77777777" w:rsidR="00F57318" w:rsidRDefault="00F57318" w:rsidP="00061838">
      <w:pPr>
        <w:contextualSpacing/>
        <w:jc w:val="both"/>
        <w:rPr>
          <w:rFonts w:ascii="Times New Roman" w:hAnsi="Times New Roman" w:cs="Times New Roman"/>
          <w:sz w:val="20"/>
          <w:szCs w:val="20"/>
          <w:lang w:val="en-US"/>
        </w:rPr>
      </w:pPr>
    </w:p>
    <w:p w14:paraId="673187E0" w14:textId="4AB42132" w:rsidR="004D7F74" w:rsidRPr="00AB61A4" w:rsidRDefault="004D7F74"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AB61A4">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 246</w:t>
      </w:r>
    </w:p>
    <w:p w14:paraId="2D23B7C6" w14:textId="77777777" w:rsidR="004D7F74" w:rsidRDefault="004D7F74" w:rsidP="00061838">
      <w:pPr>
        <w:contextualSpacing/>
        <w:jc w:val="both"/>
        <w:rPr>
          <w:rFonts w:ascii="Times New Roman" w:hAnsi="Times New Roman" w:cs="Times New Roman"/>
          <w:b/>
          <w:bCs/>
          <w:sz w:val="20"/>
          <w:szCs w:val="20"/>
          <w:u w:val="single"/>
          <w:lang w:val="en-GB"/>
        </w:rPr>
      </w:pPr>
    </w:p>
    <w:p w14:paraId="11749975" w14:textId="0622804B" w:rsidR="001267E4" w:rsidRPr="001267E4" w:rsidRDefault="00B44865"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99"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001267E4" w:rsidRPr="001267E4">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0E87F953" w14:textId="77777777" w:rsidR="001267E4" w:rsidRDefault="001267E4" w:rsidP="00061838">
      <w:pPr>
        <w:contextualSpacing/>
        <w:jc w:val="both"/>
        <w:rPr>
          <w:rFonts w:ascii="Times New Roman" w:hAnsi="Times New Roman" w:cs="Times New Roman"/>
          <w:b/>
          <w:bCs/>
          <w:sz w:val="20"/>
          <w:szCs w:val="20"/>
          <w:u w:val="single"/>
          <w:lang w:val="en-GB"/>
        </w:rPr>
      </w:pPr>
    </w:p>
    <w:p w14:paraId="761073D6" w14:textId="5042C23B" w:rsidR="00B44865" w:rsidRPr="00CE18BB" w:rsidRDefault="00B44865"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CE18BB">
        <w:rPr>
          <w:rFonts w:ascii="Times New Roman" w:hAnsi="Times New Roman" w:cs="Times New Roman"/>
          <w:b/>
          <w:bCs/>
          <w:sz w:val="20"/>
          <w:szCs w:val="20"/>
          <w:lang w:val="en-GB"/>
        </w:rPr>
        <w:t xml:space="preserve">The Green’s theorem for flows describes EEG </w:t>
      </w:r>
      <w:r w:rsidR="00115251">
        <w:rPr>
          <w:rFonts w:ascii="Times New Roman" w:hAnsi="Times New Roman" w:cs="Times New Roman"/>
          <w:b/>
          <w:bCs/>
          <w:sz w:val="20"/>
          <w:szCs w:val="20"/>
          <w:lang w:val="en-GB"/>
        </w:rPr>
        <w:t>traces</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749</w:t>
      </w:r>
    </w:p>
    <w:p w14:paraId="1AD93299" w14:textId="77777777" w:rsidR="00B44865" w:rsidRDefault="00B44865" w:rsidP="00061838">
      <w:pPr>
        <w:contextualSpacing/>
        <w:jc w:val="both"/>
        <w:rPr>
          <w:rFonts w:ascii="Times New Roman" w:hAnsi="Times New Roman" w:cs="Times New Roman"/>
          <w:b/>
          <w:bCs/>
          <w:sz w:val="20"/>
          <w:szCs w:val="20"/>
          <w:u w:val="single"/>
          <w:lang w:val="en-US"/>
        </w:rPr>
      </w:pPr>
    </w:p>
    <w:p w14:paraId="6D261EEF" w14:textId="65CC0D3B" w:rsidR="008C1154" w:rsidRPr="00115251" w:rsidRDefault="000E1EC2" w:rsidP="00061838">
      <w:pPr>
        <w:contextualSpacing/>
        <w:jc w:val="both"/>
        <w:rPr>
          <w:rFonts w:ascii="Times New Roman" w:hAnsi="Times New Roman" w:cs="Times New Roman"/>
          <w:b/>
          <w:bCs/>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Pr>
          <w:rFonts w:ascii="Times New Roman" w:hAnsi="Times New Roman" w:cs="Times New Roman"/>
          <w:b/>
          <w:bCs/>
          <w:sz w:val="20"/>
          <w:szCs w:val="20"/>
          <w:lang w:val="en-GB"/>
        </w:rPr>
        <w:t xml:space="preserve">, </w:t>
      </w:r>
      <w:r w:rsidR="00115251" w:rsidRPr="00115251">
        <w:rPr>
          <w:rFonts w:ascii="Times New Roman" w:hAnsi="Times New Roman" w:cs="Times New Roman"/>
          <w:b/>
          <w:bCs/>
          <w:sz w:val="20"/>
          <w:szCs w:val="20"/>
          <w:lang w:val="en-US"/>
        </w:rPr>
        <w:t>Fisher information metric, Levi-Civita connexion, Bayesian</w:t>
      </w:r>
      <w:r w:rsidR="00115251">
        <w:rPr>
          <w:rFonts w:ascii="Times New Roman" w:hAnsi="Times New Roman" w:cs="Times New Roman"/>
          <w:b/>
          <w:bCs/>
          <w:sz w:val="20"/>
          <w:szCs w:val="20"/>
          <w:lang w:val="en-US"/>
        </w:rPr>
        <w:t xml:space="preserve"> models</w:t>
      </w:r>
      <w:r>
        <w:rPr>
          <w:rFonts w:ascii="Times New Roman" w:hAnsi="Times New Roman" w:cs="Times New Roman"/>
          <w:b/>
          <w:bCs/>
          <w:sz w:val="20"/>
          <w:szCs w:val="20"/>
          <w:lang w:val="en-GB"/>
        </w:rPr>
        <w:t>)</w:t>
      </w:r>
      <w:r w:rsidRPr="00AB61A4">
        <w:rPr>
          <w:rFonts w:ascii="Times New Roman" w:hAnsi="Times New Roman" w:cs="Times New Roman"/>
          <w:b/>
          <w:bCs/>
          <w:sz w:val="20"/>
          <w:szCs w:val="20"/>
          <w:lang w:val="en-GB"/>
        </w:rPr>
        <w:t xml:space="preserve">.  </w:t>
      </w:r>
      <w:r w:rsidR="00115251">
        <w:rPr>
          <w:rFonts w:ascii="Times New Roman" w:hAnsi="Times New Roman" w:cs="Times New Roman"/>
          <w:b/>
          <w:bCs/>
          <w:sz w:val="20"/>
          <w:szCs w:val="20"/>
          <w:lang w:val="en-GB"/>
        </w:rPr>
        <w:t xml:space="preserve">Featuring: </w:t>
      </w:r>
      <w:r w:rsidR="008C1154" w:rsidRPr="00115251">
        <w:rPr>
          <w:rFonts w:ascii="Times New Roman" w:hAnsi="Times New Roman" w:cs="Times New Roman"/>
          <w:b/>
          <w:bCs/>
          <w:sz w:val="20"/>
          <w:szCs w:val="20"/>
          <w:lang w:val="en-US"/>
        </w:rPr>
        <w:t>Invariance properties, Data analysis, Inference scheme, Probability distributions, Generative models</w:t>
      </w:r>
      <w:r w:rsidR="00115251">
        <w:rPr>
          <w:rFonts w:ascii="Times New Roman" w:hAnsi="Times New Roman" w:cs="Times New Roman"/>
          <w:b/>
          <w:bCs/>
          <w:sz w:val="20"/>
          <w:szCs w:val="20"/>
          <w:lang w:val="en-US"/>
        </w:rPr>
        <w:t>.</w:t>
      </w:r>
      <w:r w:rsidR="008C1154" w:rsidRPr="00115251">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032D8C12" w14:textId="77777777" w:rsidR="000E1EC2" w:rsidRDefault="000E1EC2" w:rsidP="00061838">
      <w:pPr>
        <w:contextualSpacing/>
        <w:jc w:val="both"/>
        <w:rPr>
          <w:rFonts w:ascii="Times New Roman" w:hAnsi="Times New Roman" w:cs="Times New Roman"/>
          <w:b/>
          <w:bCs/>
          <w:sz w:val="20"/>
          <w:szCs w:val="20"/>
          <w:u w:val="single"/>
          <w:lang w:val="en-US"/>
        </w:rPr>
      </w:pPr>
    </w:p>
    <w:p w14:paraId="2F80F428" w14:textId="77777777" w:rsidR="00A92B0B" w:rsidRPr="00CE18BB" w:rsidRDefault="00A17819"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FD104F">
        <w:rPr>
          <w:rFonts w:ascii="Times New Roman" w:hAnsi="Times New Roman" w:cs="Times New Roman"/>
          <w:sz w:val="20"/>
          <w:szCs w:val="20"/>
          <w:lang w:val="en-US"/>
        </w:rPr>
        <w:t xml:space="preserve">Tozzi A, Peters JF.  2020.  A Topological Approach to Infinity in Physics and Biophysics. Found Sci. </w:t>
      </w:r>
      <w:hyperlink r:id="rId100" w:history="1">
        <w:r w:rsidRPr="00FD104F">
          <w:rPr>
            <w:rStyle w:val="Titolo2Carattere"/>
            <w:rFonts w:eastAsiaTheme="minorHAnsi"/>
            <w:b w:val="0"/>
            <w:bCs w:val="0"/>
            <w:sz w:val="20"/>
            <w:szCs w:val="20"/>
          </w:rPr>
          <w:t>https://doi.org/10.1007/s10699-020-09674-0</w:t>
        </w:r>
      </w:hyperlink>
      <w:r w:rsidRPr="00FD104F">
        <w:rPr>
          <w:rFonts w:ascii="Times New Roman" w:hAnsi="Times New Roman" w:cs="Times New Roman"/>
          <w:b/>
          <w:bCs/>
          <w:sz w:val="20"/>
          <w:szCs w:val="20"/>
          <w:lang w:val="en-US"/>
        </w:rPr>
        <w:t xml:space="preserve">.  </w:t>
      </w:r>
      <w:r w:rsidRPr="00FD104F">
        <w:rPr>
          <w:rFonts w:ascii="Times New Roman" w:hAnsi="Times New Roman" w:cs="Times New Roman"/>
          <w:b/>
          <w:bCs/>
          <w:sz w:val="18"/>
          <w:szCs w:val="18"/>
          <w:lang w:val="en-US"/>
        </w:rPr>
        <w:t xml:space="preserve">Torus, </w:t>
      </w:r>
      <w:r w:rsidRPr="00FD104F">
        <w:rPr>
          <w:rFonts w:ascii="Times New Roman" w:hAnsi="Times New Roman" w:cs="Times New Roman"/>
          <w:b/>
          <w:bCs/>
          <w:sz w:val="18"/>
          <w:szCs w:val="18"/>
          <w:lang w:val="en-US" w:eastAsia="it-IT"/>
        </w:rPr>
        <w:t xml:space="preserve">Connes conjecture, infinity, von Neumann algebras, geometrical concepts of infinity, </w:t>
      </w:r>
      <w:r w:rsidRPr="00FD104F">
        <w:rPr>
          <w:rFonts w:ascii="Times New Roman" w:hAnsi="Times New Roman" w:cs="Times New Roman"/>
          <w:b/>
          <w:bCs/>
          <w:sz w:val="18"/>
          <w:szCs w:val="18"/>
          <w:lang w:val="en-US"/>
        </w:rPr>
        <w:t>bounded as well as unbounded</w:t>
      </w:r>
      <w:r w:rsidRPr="00FD104F">
        <w:rPr>
          <w:rFonts w:ascii="Times New Roman" w:hAnsi="Times New Roman"/>
          <w:b/>
          <w:bCs/>
          <w:sz w:val="18"/>
          <w:szCs w:val="18"/>
          <w:lang w:val="en-US"/>
        </w:rPr>
        <w:t xml:space="preserve"> geometrical shapes, no point geometry, Alexander horned sphere, pathological object, wild points, Cantor set, positive-</w:t>
      </w:r>
      <w:r w:rsidR="00115251">
        <w:rPr>
          <w:rFonts w:ascii="Times New Roman" w:hAnsi="Times New Roman"/>
          <w:b/>
          <w:bCs/>
          <w:sz w:val="18"/>
          <w:szCs w:val="18"/>
          <w:lang w:val="en-US"/>
        </w:rPr>
        <w:t xml:space="preserve"> and negative-</w:t>
      </w:r>
      <w:r w:rsidRPr="00FD104F">
        <w:rPr>
          <w:rFonts w:ascii="Times New Roman" w:hAnsi="Times New Roman"/>
          <w:b/>
          <w:bCs/>
          <w:sz w:val="18"/>
          <w:szCs w:val="18"/>
          <w:lang w:val="en-US"/>
        </w:rPr>
        <w:t xml:space="preserve">curvature manifold, </w:t>
      </w:r>
      <w:r w:rsidRPr="00FD104F">
        <w:rPr>
          <w:rFonts w:ascii="Times New Roman" w:hAnsi="Times New Roman" w:cs="Times New Roman"/>
          <w:b/>
          <w:bCs/>
          <w:sz w:val="18"/>
          <w:szCs w:val="18"/>
          <w:lang w:val="en-US"/>
        </w:rPr>
        <w:t>point-free geometries</w:t>
      </w:r>
      <w:r w:rsidR="00A92B0B">
        <w:rPr>
          <w:rFonts w:ascii="Times New Roman" w:hAnsi="Times New Roman" w:cs="Times New Roman"/>
          <w:b/>
          <w:bCs/>
          <w:sz w:val="18"/>
          <w:szCs w:val="18"/>
          <w:lang w:val="en-US"/>
        </w:rPr>
        <w:t xml:space="preserve">; </w:t>
      </w:r>
      <w:r w:rsidR="00A92B0B">
        <w:rPr>
          <w:rFonts w:ascii="Times New Roman" w:hAnsi="Times New Roman" w:cs="Times New Roman"/>
          <w:b/>
          <w:bCs/>
          <w:sz w:val="20"/>
          <w:szCs w:val="20"/>
          <w:lang w:val="en-GB"/>
        </w:rPr>
        <w:t>An A</w:t>
      </w:r>
      <w:r w:rsidR="00A92B0B" w:rsidRPr="00CE18BB">
        <w:rPr>
          <w:rFonts w:ascii="Times New Roman" w:hAnsi="Times New Roman" w:cs="Times New Roman"/>
          <w:b/>
          <w:bCs/>
          <w:sz w:val="20"/>
          <w:szCs w:val="20"/>
          <w:lang w:val="en-GB"/>
        </w:rPr>
        <w:t>lexander horn</w:t>
      </w:r>
      <w:r w:rsidR="00A92B0B">
        <w:rPr>
          <w:rFonts w:ascii="Times New Roman" w:hAnsi="Times New Roman" w:cs="Times New Roman"/>
          <w:b/>
          <w:bCs/>
          <w:sz w:val="20"/>
          <w:szCs w:val="20"/>
          <w:lang w:val="en-GB"/>
        </w:rPr>
        <w:t>ed sphere to treat both divisible and continuum</w:t>
      </w:r>
      <w:r w:rsidR="00A92B0B"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4D84D082" w14:textId="01235EA1" w:rsidR="00A17819" w:rsidRPr="00FD104F" w:rsidRDefault="00A17819" w:rsidP="00061838">
      <w:pPr>
        <w:widowControl w:val="0"/>
        <w:spacing w:before="0" w:beforeAutospacing="0" w:after="0" w:afterAutospacing="0"/>
        <w:contextualSpacing/>
        <w:jc w:val="both"/>
        <w:rPr>
          <w:rFonts w:ascii="Times New Roman" w:hAnsi="Times New Roman" w:cs="Times New Roman"/>
          <w:b/>
          <w:bCs/>
          <w:sz w:val="20"/>
          <w:szCs w:val="20"/>
          <w:lang w:val="en-US"/>
        </w:rPr>
      </w:pPr>
      <w:r>
        <w:rPr>
          <w:rFonts w:ascii="Times New Roman" w:hAnsi="Times New Roman" w:cs="Times New Roman"/>
          <w:b/>
          <w:bCs/>
          <w:sz w:val="18"/>
          <w:szCs w:val="18"/>
          <w:lang w:val="en-US"/>
        </w:rPr>
        <w:t xml:space="preserve">. </w:t>
      </w:r>
    </w:p>
    <w:p w14:paraId="6EDE7305" w14:textId="77777777" w:rsidR="008C1154" w:rsidRDefault="008C1154" w:rsidP="00061838">
      <w:pPr>
        <w:contextualSpacing/>
        <w:jc w:val="both"/>
        <w:rPr>
          <w:rFonts w:ascii="Times New Roman" w:hAnsi="Times New Roman" w:cs="Times New Roman"/>
          <w:b/>
          <w:bCs/>
          <w:sz w:val="20"/>
          <w:szCs w:val="20"/>
          <w:u w:val="single"/>
          <w:lang w:val="en-US"/>
        </w:rPr>
      </w:pPr>
    </w:p>
    <w:p w14:paraId="59C79B29" w14:textId="702F4B9B"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Point-free geometry without lines, point an infinity</w:t>
      </w:r>
      <w:r>
        <w:rPr>
          <w:rFonts w:ascii="Times New Roman" w:hAnsi="Times New Roman" w:cs="Times New Roman"/>
          <w:b/>
          <w:sz w:val="20"/>
          <w:szCs w:val="20"/>
          <w:lang w:val="en-US"/>
        </w:rPr>
        <w:t xml:space="preserve">: straight </w:t>
      </w:r>
      <w:r>
        <w:rPr>
          <w:rFonts w:ascii="Times New Roman" w:hAnsi="Times New Roman" w:cs="Times New Roman"/>
          <w:b/>
          <w:sz w:val="20"/>
          <w:szCs w:val="20"/>
          <w:lang w:val="en-US"/>
        </w:rPr>
        <w:lastRenderedPageBreak/>
        <w:t>lines.</w:t>
      </w:r>
      <w:r w:rsidRPr="00CE18BB">
        <w:rPr>
          <w:rFonts w:ascii="Times New Roman" w:hAnsi="Times New Roman" w:cs="Times New Roman"/>
          <w:b/>
          <w:bCs/>
          <w:sz w:val="20"/>
          <w:szCs w:val="20"/>
          <w:lang w:val="en-GB"/>
        </w:rPr>
        <w:t xml:space="preserve">  </w:t>
      </w:r>
      <w:r w:rsidR="00E26AC8" w:rsidRPr="00E26AC8">
        <w:rPr>
          <w:rFonts w:ascii="Times New Roman" w:hAnsi="Times New Roman" w:cs="Times New Roman"/>
          <w:b/>
          <w:bCs/>
          <w:sz w:val="20"/>
          <w:szCs w:val="20"/>
          <w:lang w:val="en-GB"/>
        </w:rPr>
        <w:t>Parallel transport</w:t>
      </w:r>
      <w:r w:rsidR="00E26AC8">
        <w:rPr>
          <w:rFonts w:ascii="Times New Roman" w:hAnsi="Times New Roman" w:cs="Times New Roman"/>
          <w:b/>
          <w:bCs/>
          <w:sz w:val="20"/>
          <w:szCs w:val="20"/>
          <w:lang w:val="en-GB"/>
        </w:rPr>
        <w:t xml:space="preserve"> on s</w:t>
      </w:r>
      <w:r w:rsidR="00E26AC8" w:rsidRPr="00E26AC8">
        <w:rPr>
          <w:rFonts w:ascii="Times New Roman" w:hAnsi="Times New Roman" w:cs="Times New Roman"/>
          <w:b/>
          <w:bCs/>
          <w:sz w:val="20"/>
          <w:szCs w:val="20"/>
          <w:lang w:val="en-GB"/>
        </w:rPr>
        <w:t>traight line</w:t>
      </w:r>
      <w:r w:rsidR="00E26AC8">
        <w:rPr>
          <w:rFonts w:ascii="Times New Roman" w:hAnsi="Times New Roman" w:cs="Times New Roman"/>
          <w:b/>
          <w:bCs/>
          <w:sz w:val="20"/>
          <w:szCs w:val="20"/>
          <w:lang w:val="en-GB"/>
        </w:rPr>
        <w:t>s</w:t>
      </w:r>
      <w:r w:rsidR="00115251">
        <w:rPr>
          <w:rFonts w:ascii="Times New Roman" w:hAnsi="Times New Roman" w:cs="Times New Roman"/>
          <w:b/>
          <w:bCs/>
          <w:sz w:val="20"/>
          <w:szCs w:val="20"/>
          <w:lang w:val="en-GB"/>
        </w:rPr>
        <w:t xml:space="preserve"> </w:t>
      </w:r>
      <w:r w:rsidR="00115251">
        <w:rPr>
          <w:rFonts w:ascii="Times New Roman" w:hAnsi="Times New Roman" w:cs="Times New Roman"/>
          <w:b/>
          <w:sz w:val="20"/>
          <w:szCs w:val="20"/>
          <w:lang w:val="en-US"/>
        </w:rPr>
        <w:t>in affine geometry</w:t>
      </w:r>
      <w:r w:rsidR="00E26AC8">
        <w:rPr>
          <w:rFonts w:ascii="Times New Roman" w:hAnsi="Times New Roman" w:cs="Times New Roman"/>
          <w:b/>
          <w:bCs/>
          <w:sz w:val="20"/>
          <w:szCs w:val="20"/>
          <w:lang w:val="en-GB"/>
        </w:rPr>
        <w:t xml:space="preserve">, Jordan curves. </w:t>
      </w:r>
      <w:r w:rsidR="00E26AC8"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06413040" w14:textId="77777777" w:rsidR="00FD104F" w:rsidRDefault="00FD104F" w:rsidP="00061838">
      <w:pPr>
        <w:contextualSpacing/>
        <w:jc w:val="both"/>
        <w:rPr>
          <w:rFonts w:ascii="Times New Roman" w:hAnsi="Times New Roman" w:cs="Times New Roman"/>
          <w:b/>
          <w:sz w:val="20"/>
          <w:szCs w:val="20"/>
          <w:lang w:val="en-US"/>
        </w:rPr>
      </w:pPr>
    </w:p>
    <w:p w14:paraId="72708B69" w14:textId="622D96D8"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01"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276540B8" w14:textId="77777777" w:rsidR="00FD34BA" w:rsidRDefault="00FD34BA" w:rsidP="00061838">
      <w:pPr>
        <w:contextualSpacing/>
        <w:jc w:val="both"/>
        <w:rPr>
          <w:rFonts w:ascii="Times New Roman" w:hAnsi="Times New Roman" w:cs="Times New Roman"/>
          <w:b/>
          <w:sz w:val="20"/>
          <w:szCs w:val="20"/>
          <w:lang w:val="en-US"/>
        </w:rPr>
      </w:pPr>
    </w:p>
    <w:p w14:paraId="0DE4CCF0" w14:textId="53412DEB" w:rsidR="00FD104F" w:rsidRPr="00CE18BB" w:rsidRDefault="00FD104F" w:rsidP="00061838">
      <w:pPr>
        <w:widowControl w:val="0"/>
        <w:spacing w:beforeAutospacing="0" w:afterAutospacing="0"/>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Jaušovec N.  </w:t>
      </w:r>
      <w:r w:rsidRPr="00CE18BB">
        <w:rPr>
          <w:rFonts w:ascii="Times New Roman" w:hAnsi="Times New Roman" w:cs="Times New Roman"/>
          <w:sz w:val="20"/>
          <w:szCs w:val="20"/>
          <w:lang w:val="en-US"/>
        </w:rPr>
        <w:t xml:space="preserve">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w:t>
      </w:r>
      <w:r>
        <w:rPr>
          <w:rFonts w:ascii="Times New Roman" w:hAnsi="Times New Roman" w:cs="Times New Roman"/>
          <w:b/>
          <w:bCs/>
          <w:sz w:val="20"/>
          <w:szCs w:val="20"/>
          <w:lang w:val="en-GB"/>
        </w:rPr>
        <w:t>geodesics on hyperbolic surfaces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6208A479" w14:textId="77777777" w:rsidR="00655EB0" w:rsidRDefault="00655EB0" w:rsidP="00061838">
      <w:pPr>
        <w:contextualSpacing/>
        <w:jc w:val="both"/>
        <w:rPr>
          <w:rFonts w:ascii="Times New Roman" w:hAnsi="Times New Roman" w:cs="Times New Roman"/>
          <w:b/>
          <w:bCs/>
          <w:sz w:val="20"/>
          <w:szCs w:val="20"/>
          <w:u w:val="single"/>
          <w:lang w:val="en-US"/>
        </w:rPr>
      </w:pPr>
    </w:p>
    <w:p w14:paraId="19DD2908" w14:textId="02766BC1" w:rsidR="00941952" w:rsidRPr="0043701F" w:rsidRDefault="00941952"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02"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depth perception.  Lurie’s non-abelian cohomology.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49E96539" w14:textId="77777777" w:rsidR="00941952" w:rsidRDefault="00941952" w:rsidP="00061838">
      <w:pPr>
        <w:contextualSpacing/>
        <w:jc w:val="both"/>
        <w:rPr>
          <w:rFonts w:ascii="Times New Roman" w:hAnsi="Times New Roman" w:cs="Times New Roman"/>
          <w:b/>
          <w:bCs/>
          <w:sz w:val="20"/>
          <w:szCs w:val="20"/>
          <w:u w:val="single"/>
          <w:lang w:val="en-US"/>
        </w:rPr>
      </w:pPr>
    </w:p>
    <w:p w14:paraId="7F0EF8BC" w14:textId="0D787795" w:rsidR="00655EB0" w:rsidRPr="00AB61A4" w:rsidRDefault="00655EB0"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US"/>
        </w:rPr>
        <w:t xml:space="preserve">Tozzi A, Peters JF, Jausovec N.  </w:t>
      </w:r>
      <w:r w:rsidRPr="00AB61A4">
        <w:rPr>
          <w:rFonts w:ascii="Times New Roman" w:hAnsi="Times New Roman" w:cs="Times New Roman"/>
          <w:sz w:val="20"/>
          <w:szCs w:val="20"/>
          <w:lang w:val="en-US"/>
        </w:rPr>
        <w:t xml:space="preserve">2016.  A repetitive modular oscillation underlies human brain electric activity.  Neurosci Lett, 653, 234-238.  10.1016/j.neulet.2017.05.051.  </w:t>
      </w:r>
      <w:r w:rsidRPr="00AB61A4">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2D7A0D36" w14:textId="77777777" w:rsidR="003C0119" w:rsidRDefault="003C0119" w:rsidP="00061838">
      <w:pPr>
        <w:contextualSpacing/>
        <w:jc w:val="both"/>
        <w:rPr>
          <w:rFonts w:ascii="Times New Roman" w:hAnsi="Times New Roman" w:cs="Times New Roman"/>
          <w:b/>
          <w:bCs/>
          <w:sz w:val="20"/>
          <w:szCs w:val="20"/>
          <w:u w:val="single"/>
          <w:lang w:val="en-GB"/>
        </w:rPr>
      </w:pPr>
    </w:p>
    <w:p w14:paraId="6FC6B693" w14:textId="77777777" w:rsidR="003C0119" w:rsidRDefault="003C0119" w:rsidP="00061838">
      <w:pPr>
        <w:contextualSpacing/>
        <w:rPr>
          <w:rFonts w:ascii="Times New Roman" w:hAnsi="Times New Roman"/>
          <w:b/>
          <w:bCs/>
          <w:sz w:val="20"/>
          <w:szCs w:val="20"/>
          <w:lang w:val="en-GB"/>
        </w:rPr>
      </w:pPr>
      <w:r w:rsidRPr="00476D29">
        <w:rPr>
          <w:rFonts w:ascii="Times New Roman" w:hAnsi="Times New Roman"/>
          <w:sz w:val="20"/>
          <w:szCs w:val="20"/>
          <w:lang w:val="en-GB"/>
        </w:rPr>
        <w:t xml:space="preserve">Tozzi A.  Ramanujan-derived Hypergeometric Functions Describe Hidden Coupled Dynamics in Physical and Biological Systems. viXra:2405.0059.  </w:t>
      </w:r>
      <w:r w:rsidRPr="00476D29">
        <w:rPr>
          <w:rFonts w:ascii="Times New Roman" w:hAnsi="Times New Roman"/>
          <w:b/>
          <w:bCs/>
          <w:sz w:val="20"/>
          <w:szCs w:val="20"/>
          <w:lang w:val="en-GB"/>
        </w:rPr>
        <w:t>A new math (possibly) subtending quantum entanglement, Turing patterns and gomboc dynamics.</w:t>
      </w:r>
    </w:p>
    <w:p w14:paraId="5B81C5B5" w14:textId="5652C7F9" w:rsidR="00753D66" w:rsidRDefault="00753D66"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103"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3470FD22" w14:textId="77777777" w:rsidR="00596394" w:rsidRDefault="00596394" w:rsidP="00061838">
      <w:pPr>
        <w:contextualSpacing/>
        <w:jc w:val="both"/>
        <w:rPr>
          <w:rFonts w:ascii="Times New Roman" w:hAnsi="Times New Roman" w:cs="Times New Roman"/>
          <w:b/>
          <w:bCs/>
          <w:color w:val="002060"/>
          <w:sz w:val="24"/>
          <w:szCs w:val="24"/>
          <w:lang w:val="en-GB"/>
        </w:rPr>
      </w:pPr>
    </w:p>
    <w:p w14:paraId="5FBE6962" w14:textId="77777777" w:rsidR="000C39D9" w:rsidRPr="000C39D9" w:rsidRDefault="000C39D9" w:rsidP="00061838">
      <w:pPr>
        <w:contextualSpacing/>
        <w:jc w:val="both"/>
        <w:rPr>
          <w:rFonts w:ascii="Times New Roman" w:hAnsi="Times New Roman" w:cs="Times New Roman"/>
          <w:sz w:val="20"/>
          <w:szCs w:val="20"/>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4"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w:t>
      </w:r>
      <w:r w:rsidRPr="000C39D9">
        <w:rPr>
          <w:rFonts w:ascii="Times New Roman" w:hAnsi="Times New Roman" w:cs="Times New Roman"/>
          <w:b/>
          <w:bCs/>
          <w:i/>
          <w:iCs/>
          <w:sz w:val="20"/>
          <w:szCs w:val="20"/>
          <w:lang w:val="en-US"/>
        </w:rPr>
        <w:t xml:space="preserve">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0ED72C2F" w14:textId="77777777" w:rsidR="003C0119" w:rsidRDefault="003C0119" w:rsidP="00061838">
      <w:pPr>
        <w:contextualSpacing/>
        <w:jc w:val="both"/>
        <w:rPr>
          <w:rFonts w:ascii="Times New Roman" w:hAnsi="Times New Roman" w:cs="Times New Roman"/>
          <w:b/>
          <w:bCs/>
          <w:sz w:val="20"/>
          <w:szCs w:val="20"/>
          <w:u w:val="single"/>
          <w:lang w:val="en-GB"/>
        </w:rPr>
      </w:pPr>
    </w:p>
    <w:p w14:paraId="3349EEEF"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5"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414A2B87" w14:textId="77777777" w:rsidR="005274FD" w:rsidRDefault="005274FD" w:rsidP="00061838">
      <w:pPr>
        <w:contextualSpacing/>
        <w:jc w:val="both"/>
        <w:rPr>
          <w:rFonts w:ascii="Times New Roman" w:hAnsi="Times New Roman" w:cs="Times New Roman"/>
          <w:b/>
          <w:bCs/>
          <w:sz w:val="20"/>
          <w:szCs w:val="20"/>
          <w:u w:val="single"/>
          <w:lang w:val="en-US"/>
        </w:rPr>
      </w:pPr>
    </w:p>
    <w:p w14:paraId="433DC3BB"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106"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5261CE3C" w14:textId="77777777" w:rsidR="00C00FFE" w:rsidRDefault="00C00FFE" w:rsidP="00061838">
      <w:pPr>
        <w:contextualSpacing/>
        <w:jc w:val="both"/>
        <w:rPr>
          <w:rFonts w:ascii="Times New Roman" w:hAnsi="Times New Roman" w:cs="Times New Roman"/>
          <w:b/>
          <w:bCs/>
          <w:sz w:val="20"/>
          <w:szCs w:val="20"/>
          <w:u w:val="single"/>
          <w:lang w:val="en-US"/>
        </w:rPr>
      </w:pPr>
    </w:p>
    <w:p w14:paraId="69CE1F6E" w14:textId="77777777" w:rsidR="0083681A" w:rsidRPr="004D78E1" w:rsidRDefault="0083681A" w:rsidP="0083681A">
      <w:pPr>
        <w:jc w:val="both"/>
        <w:rPr>
          <w:rFonts w:ascii="Times New Roman" w:hAnsi="Times New Roman" w:cs="Times New Roman"/>
          <w:sz w:val="20"/>
          <w:szCs w:val="20"/>
          <w:lang w:val="en-GB"/>
        </w:rPr>
      </w:pPr>
      <w:r w:rsidRPr="004D78E1">
        <w:rPr>
          <w:rFonts w:ascii="Times New Roman" w:hAnsi="Times New Roman" w:cs="Times New Roman"/>
          <w:sz w:val="20"/>
          <w:szCs w:val="20"/>
          <w:lang w:val="en-US"/>
        </w:rPr>
        <w:t xml:space="preserve">Tozzi A. 2025. Dvoretzky’s Theorem as a Geometric Framework for Protein Frustration. </w:t>
      </w:r>
      <w:r w:rsidRPr="004D78E1">
        <w:rPr>
          <w:rFonts w:ascii="Times New Roman" w:hAnsi="Times New Roman" w:cs="Times New Roman"/>
          <w:i/>
          <w:iCs/>
          <w:sz w:val="20"/>
          <w:szCs w:val="20"/>
          <w:lang w:val="en-US"/>
        </w:rPr>
        <w:t>Advanced Theory and Simulations</w:t>
      </w:r>
      <w:r w:rsidRPr="004D78E1">
        <w:rPr>
          <w:rFonts w:ascii="Times New Roman" w:hAnsi="Times New Roman" w:cs="Times New Roman"/>
          <w:sz w:val="20"/>
          <w:szCs w:val="20"/>
          <w:lang w:val="en-US"/>
        </w:rPr>
        <w:t xml:space="preserve">. </w:t>
      </w:r>
      <w:hyperlink r:id="rId107" w:tgtFrame="_new" w:history="1">
        <w:r w:rsidRPr="004D78E1">
          <w:rPr>
            <w:rStyle w:val="Collegamentoipertestuale"/>
            <w:rFonts w:ascii="Times New Roman" w:hAnsi="Times New Roman" w:cs="Times New Roman"/>
            <w:sz w:val="20"/>
            <w:szCs w:val="20"/>
            <w:lang w:val="en-US"/>
          </w:rPr>
          <w:t>https://doi.org/10.1002/adts.202501780</w:t>
        </w:r>
      </w:hyperlink>
      <w:r w:rsidRPr="004D78E1">
        <w:rPr>
          <w:rFonts w:ascii="Times New Roman" w:hAnsi="Times New Roman" w:cs="Times New Roman"/>
          <w:sz w:val="20"/>
          <w:szCs w:val="20"/>
          <w:lang w:val="en-US"/>
        </w:rPr>
        <w:t xml:space="preserve">.  </w:t>
      </w:r>
      <w:r w:rsidRPr="004D78E1">
        <w:rPr>
          <w:rFonts w:ascii="Times New Roman" w:hAnsi="Times New Roman" w:cs="Times New Roman"/>
          <w:b/>
          <w:bCs/>
          <w:i/>
          <w:iCs/>
          <w:sz w:val="20"/>
          <w:szCs w:val="20"/>
          <w:lang w:val="en-US"/>
        </w:rPr>
        <w:t xml:space="preserve">The geometry of protein folding  </w:t>
      </w:r>
      <w:r w:rsidRPr="004D78E1">
        <w:rPr>
          <w:rFonts w:ascii="Times New Roman" w:hAnsi="Times New Roman" w:cs="Times New Roman"/>
          <w:b/>
          <w:bCs/>
          <w:color w:val="002060"/>
          <w:sz w:val="20"/>
          <w:szCs w:val="20"/>
          <w:lang w:val="en-GB"/>
        </w:rPr>
        <w:t xml:space="preserve">------------------------- </w:t>
      </w:r>
      <w:r w:rsidRPr="004D78E1">
        <w:rPr>
          <w:rFonts w:ascii="Times New Roman" w:hAnsi="Times New Roman" w:cs="Times New Roman"/>
          <w:b/>
          <w:bCs/>
          <w:color w:val="002060"/>
          <w:sz w:val="24"/>
          <w:szCs w:val="24"/>
          <w:lang w:val="en-GB"/>
        </w:rPr>
        <w:t>Pag. II-294</w:t>
      </w:r>
    </w:p>
    <w:p w14:paraId="4C60C49E" w14:textId="77777777" w:rsidR="0015322B" w:rsidRDefault="0015322B" w:rsidP="00061838">
      <w:pPr>
        <w:contextualSpacing/>
        <w:jc w:val="both"/>
        <w:rPr>
          <w:rFonts w:ascii="Times New Roman" w:hAnsi="Times New Roman" w:cs="Times New Roman"/>
          <w:b/>
          <w:bCs/>
          <w:sz w:val="20"/>
          <w:szCs w:val="20"/>
          <w:u w:val="single"/>
          <w:lang w:val="en-US"/>
        </w:rPr>
      </w:pPr>
    </w:p>
    <w:p w14:paraId="553BCA9B" w14:textId="77777777" w:rsidR="00321EA4" w:rsidRPr="00576180" w:rsidRDefault="00321EA4" w:rsidP="00321EA4">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7A6A25DF" w14:textId="77777777" w:rsidR="00321EA4" w:rsidRDefault="00321EA4" w:rsidP="00061838">
      <w:pPr>
        <w:contextualSpacing/>
        <w:jc w:val="both"/>
        <w:rPr>
          <w:rFonts w:ascii="Times New Roman" w:hAnsi="Times New Roman" w:cs="Times New Roman"/>
          <w:b/>
          <w:bCs/>
          <w:sz w:val="20"/>
          <w:szCs w:val="20"/>
          <w:u w:val="single"/>
          <w:lang w:val="en-US"/>
        </w:rPr>
      </w:pPr>
    </w:p>
    <w:p w14:paraId="3E58588B" w14:textId="77777777" w:rsidR="001404EB" w:rsidRDefault="001404EB" w:rsidP="00061838">
      <w:pPr>
        <w:contextualSpacing/>
        <w:jc w:val="both"/>
        <w:rPr>
          <w:rFonts w:ascii="Times New Roman" w:hAnsi="Times New Roman" w:cs="Times New Roman"/>
          <w:b/>
          <w:bCs/>
          <w:sz w:val="20"/>
          <w:szCs w:val="20"/>
          <w:u w:val="single"/>
          <w:lang w:val="en-US"/>
        </w:rPr>
      </w:pPr>
    </w:p>
    <w:p w14:paraId="3D1356AA" w14:textId="3FEB9931" w:rsidR="00382F90" w:rsidRPr="0019661C" w:rsidRDefault="00382F9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FRACTALS, POWER LAWS</w:t>
      </w:r>
    </w:p>
    <w:p w14:paraId="29F0992B" w14:textId="77777777" w:rsidR="00382F90" w:rsidRDefault="00382F90" w:rsidP="00061838">
      <w:pPr>
        <w:contextualSpacing/>
        <w:jc w:val="both"/>
        <w:rPr>
          <w:rFonts w:ascii="Times New Roman" w:hAnsi="Times New Roman" w:cs="Times New Roman"/>
          <w:b/>
          <w:sz w:val="20"/>
          <w:szCs w:val="20"/>
          <w:lang w:val="en-US"/>
        </w:rPr>
      </w:pPr>
    </w:p>
    <w:p w14:paraId="53FB3467" w14:textId="0BF38FDB" w:rsidR="00115251" w:rsidRPr="00CE18BB" w:rsidRDefault="001152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How to Turn an Oscillation in a Pink One. Journal of Theoretical Biology 377, 117–18. doi:10.1016/j.jtbi.2015.04.018.  </w:t>
      </w:r>
      <w:r w:rsidRPr="00CE18BB">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5FA18F16" w14:textId="77777777" w:rsidR="00115251" w:rsidRDefault="00115251" w:rsidP="00061838">
      <w:pPr>
        <w:contextualSpacing/>
        <w:jc w:val="both"/>
        <w:rPr>
          <w:rFonts w:ascii="Times New Roman" w:hAnsi="Times New Roman" w:cs="Times New Roman"/>
          <w:b/>
          <w:sz w:val="20"/>
          <w:szCs w:val="20"/>
          <w:lang w:val="en-US"/>
        </w:rPr>
      </w:pPr>
    </w:p>
    <w:p w14:paraId="0E30BF32" w14:textId="2A159DCB" w:rsidR="00382F90" w:rsidRPr="00CE18BB" w:rsidRDefault="00382F9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00115251">
        <w:rPr>
          <w:rFonts w:ascii="Times New Roman" w:hAnsi="Times New Roman" w:cs="Times New Roman"/>
          <w:b/>
          <w:bCs/>
          <w:sz w:val="20"/>
          <w:szCs w:val="20"/>
          <w:lang w:val="en-GB"/>
        </w:rPr>
        <w:t>N</w:t>
      </w:r>
      <w:r w:rsidRPr="00CE18BB">
        <w:rPr>
          <w:rFonts w:ascii="Times New Roman" w:hAnsi="Times New Roman" w:cs="Times New Roman"/>
          <w:b/>
          <w:bCs/>
          <w:sz w:val="20"/>
          <w:szCs w:val="20"/>
          <w:lang w:val="en-GB"/>
        </w:rPr>
        <w:t xml:space="preserve">ervous relationships between information entropies and power laws.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2</w:t>
      </w:r>
    </w:p>
    <w:p w14:paraId="1D64B3F4" w14:textId="77777777" w:rsidR="00382F90" w:rsidRDefault="00382F90" w:rsidP="00061838">
      <w:pPr>
        <w:contextualSpacing/>
        <w:jc w:val="both"/>
        <w:rPr>
          <w:rFonts w:ascii="Times New Roman" w:hAnsi="Times New Roman" w:cs="Times New Roman"/>
          <w:b/>
          <w:sz w:val="20"/>
          <w:szCs w:val="20"/>
          <w:lang w:val="en-US"/>
        </w:rPr>
      </w:pPr>
    </w:p>
    <w:p w14:paraId="3B586112" w14:textId="4FEA3385" w:rsidR="00382F90" w:rsidRPr="00CE18BB" w:rsidRDefault="00382F90"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elationships between information entropies and power laws.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4890C9AD" w14:textId="77777777" w:rsidR="00382F90" w:rsidRDefault="00382F90" w:rsidP="00061838">
      <w:pPr>
        <w:contextualSpacing/>
        <w:jc w:val="both"/>
        <w:rPr>
          <w:rFonts w:ascii="Times New Roman" w:hAnsi="Times New Roman" w:cs="Times New Roman"/>
          <w:b/>
          <w:sz w:val="20"/>
          <w:szCs w:val="20"/>
          <w:lang w:val="en-US"/>
        </w:rPr>
      </w:pPr>
    </w:p>
    <w:p w14:paraId="295450C2" w14:textId="77777777" w:rsidR="00AD4F1D" w:rsidRPr="001313B1" w:rsidRDefault="00AD4F1D" w:rsidP="00061838">
      <w:pPr>
        <w:contextualSpacing/>
        <w:rPr>
          <w:rFonts w:ascii="Times New Roman" w:hAnsi="Times New Roman"/>
          <w:b/>
          <w:sz w:val="20"/>
          <w:szCs w:val="20"/>
          <w:u w:val="single"/>
          <w:lang w:val="en-GB"/>
        </w:rPr>
      </w:pPr>
      <w:r w:rsidRPr="001313B1">
        <w:rPr>
          <w:rFonts w:ascii="Times New Roman" w:hAnsi="Times New Roman" w:cs="Times New Roman"/>
          <w:bCs/>
          <w:sz w:val="20"/>
          <w:szCs w:val="20"/>
          <w:u w:val="single"/>
          <w:lang w:val="en-US"/>
        </w:rPr>
        <w:t xml:space="preserve">Tozzi A.  2024.  </w:t>
      </w:r>
      <w:r w:rsidRPr="001313B1">
        <w:rPr>
          <w:rFonts w:ascii="Times New Roman" w:hAnsi="Times New Roman"/>
          <w:bCs/>
          <w:sz w:val="20"/>
          <w:szCs w:val="20"/>
          <w:u w:val="single"/>
          <w:lang w:val="en-GB"/>
        </w:rPr>
        <w:t xml:space="preserve">When Math Meets Neuroscience: Relationships Between Elliptic Curves and Scalp EEG Wave Fronts. viXra:2404.0026.  </w:t>
      </w:r>
      <w:r w:rsidRPr="001313B1">
        <w:rPr>
          <w:rFonts w:ascii="Times New Roman" w:hAnsi="Times New Roman"/>
          <w:b/>
          <w:sz w:val="20"/>
          <w:szCs w:val="20"/>
          <w:u w:val="single"/>
          <w:lang w:val="en-GB"/>
        </w:rPr>
        <w:t>Hidden mathematical entities in the brain activity.</w:t>
      </w:r>
    </w:p>
    <w:p w14:paraId="639F8FC5" w14:textId="77777777" w:rsidR="006C6ED1" w:rsidRDefault="006C6ED1" w:rsidP="00061838">
      <w:pPr>
        <w:contextualSpacing/>
        <w:jc w:val="both"/>
        <w:rPr>
          <w:rFonts w:ascii="Times New Roman" w:hAnsi="Times New Roman" w:cs="Times New Roman"/>
          <w:sz w:val="20"/>
          <w:szCs w:val="20"/>
          <w:lang w:val="en-US"/>
        </w:rPr>
      </w:pPr>
    </w:p>
    <w:p w14:paraId="0E1E5551"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w:t>
      </w:r>
      <w:r w:rsidRPr="006C6ED1">
        <w:rPr>
          <w:rFonts w:ascii="Times New Roman" w:hAnsi="Times New Roman" w:cs="Times New Roman"/>
          <w:sz w:val="20"/>
          <w:szCs w:val="20"/>
          <w:lang w:val="en-GB"/>
        </w:rPr>
        <w:lastRenderedPageBreak/>
        <w:t xml:space="preserve">Trachelospermum Jasminoides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B16EB79" w14:textId="77777777" w:rsidR="00AD4F1D" w:rsidRDefault="00AD4F1D" w:rsidP="00061838">
      <w:pPr>
        <w:contextualSpacing/>
        <w:jc w:val="both"/>
        <w:rPr>
          <w:rFonts w:ascii="Times New Roman" w:hAnsi="Times New Roman" w:cs="Times New Roman"/>
          <w:b/>
          <w:sz w:val="20"/>
          <w:szCs w:val="20"/>
          <w:lang w:val="en-US"/>
        </w:rPr>
      </w:pPr>
    </w:p>
    <w:p w14:paraId="20D240F9" w14:textId="77777777" w:rsidR="00382F90" w:rsidRDefault="00382F90" w:rsidP="00061838">
      <w:pPr>
        <w:contextualSpacing/>
        <w:jc w:val="both"/>
        <w:rPr>
          <w:rFonts w:ascii="Times New Roman" w:hAnsi="Times New Roman" w:cs="Times New Roman"/>
          <w:b/>
          <w:bCs/>
          <w:sz w:val="20"/>
          <w:szCs w:val="20"/>
          <w:u w:val="single"/>
          <w:lang w:val="en-GB"/>
        </w:rPr>
      </w:pPr>
    </w:p>
    <w:p w14:paraId="07666C98" w14:textId="77777777" w:rsidR="0015322B" w:rsidRDefault="0015322B" w:rsidP="00061838">
      <w:pPr>
        <w:contextualSpacing/>
        <w:jc w:val="both"/>
        <w:rPr>
          <w:rFonts w:ascii="Times New Roman" w:hAnsi="Times New Roman" w:cs="Times New Roman"/>
          <w:b/>
          <w:bCs/>
          <w:sz w:val="20"/>
          <w:szCs w:val="20"/>
          <w:u w:val="single"/>
          <w:lang w:val="en-GB"/>
        </w:rPr>
      </w:pPr>
    </w:p>
    <w:p w14:paraId="7CCD919B"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NEURAL NETWORKS</w:t>
      </w:r>
    </w:p>
    <w:p w14:paraId="7557EC74"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15AC3676" w14:textId="42FF06E9" w:rsidR="00655EB0" w:rsidRPr="00115251"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08"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When fuzzy holes demarcate objects.  How to solve decision limit problems... with holes.  </w:t>
      </w:r>
      <w:r w:rsidRPr="00115251">
        <w:rPr>
          <w:rFonts w:ascii="Times New Roman" w:hAnsi="Times New Roman" w:cs="Times New Roman"/>
          <w:b/>
          <w:bCs/>
          <w:sz w:val="20"/>
          <w:szCs w:val="20"/>
          <w:lang w:val="en-US"/>
        </w:rPr>
        <w:t>Disconnected objects, Uncertainty, Decision limit problems, boundaries, Jordan curve theorem; Markov blanket</w:t>
      </w:r>
      <w:r w:rsidR="00115251">
        <w:rPr>
          <w:rFonts w:ascii="Times New Roman" w:hAnsi="Times New Roman" w:cs="Times New Roman"/>
          <w:b/>
          <w:bCs/>
          <w:sz w:val="20"/>
          <w:szCs w:val="20"/>
          <w:lang w:val="en-US"/>
        </w:rPr>
        <w:t xml:space="preserve">. </w:t>
      </w:r>
      <w:r w:rsidRPr="001152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0AB2104E"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Minimum frustration principle</w:t>
      </w:r>
      <w:r w:rsidR="00115251">
        <w:rPr>
          <w:rFonts w:ascii="Times New Roman" w:hAnsi="Times New Roman" w:cs="Times New Roman"/>
          <w:b/>
          <w:bCs/>
          <w:sz w:val="20"/>
          <w:szCs w:val="20"/>
          <w:lang w:val="en-GB"/>
        </w:rPr>
        <w:t>-based</w:t>
      </w:r>
      <w:r w:rsidRPr="00B44865">
        <w:rPr>
          <w:rFonts w:ascii="Times New Roman" w:hAnsi="Times New Roman" w:cs="Times New Roman"/>
          <w:b/>
          <w:bCs/>
          <w:sz w:val="20"/>
          <w:szCs w:val="20"/>
          <w:lang w:val="en-GB"/>
        </w:rPr>
        <w:t xml:space="preserve"> nervous networks.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6015E4AD"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42F2B8A8" w14:textId="6D1F5428"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00115251">
        <w:rPr>
          <w:rFonts w:ascii="Times New Roman" w:hAnsi="Times New Roman" w:cs="Times New Roman"/>
          <w:b/>
          <w:bCs/>
          <w:sz w:val="20"/>
          <w:szCs w:val="20"/>
          <w:lang w:val="en-GB"/>
        </w:rPr>
        <w:t>Selfridge’s Pandemonium: th</w:t>
      </w:r>
      <w:r w:rsidRPr="00CE18BB">
        <w:rPr>
          <w:rFonts w:ascii="Times New Roman" w:hAnsi="Times New Roman" w:cs="Times New Roman"/>
          <w:b/>
          <w:bCs/>
          <w:sz w:val="20"/>
          <w:szCs w:val="20"/>
          <w:lang w:val="en-GB"/>
        </w:rPr>
        <w:t xml:space="preserve">e winner takes all also in </w:t>
      </w:r>
      <w:r w:rsidR="00115251">
        <w:rPr>
          <w:rFonts w:ascii="Times New Roman" w:hAnsi="Times New Roman" w:cs="Times New Roman"/>
          <w:b/>
          <w:bCs/>
          <w:sz w:val="20"/>
          <w:szCs w:val="20"/>
          <w:lang w:val="en-GB"/>
        </w:rPr>
        <w:t xml:space="preserve">higher </w:t>
      </w:r>
      <w:r w:rsidRPr="00CE18BB">
        <w:rPr>
          <w:rFonts w:ascii="Times New Roman" w:hAnsi="Times New Roman" w:cs="Times New Roman"/>
          <w:b/>
          <w:bCs/>
          <w:sz w:val="20"/>
          <w:szCs w:val="20"/>
          <w:lang w:val="en-GB"/>
        </w:rPr>
        <w:t xml:space="preserve">dimensions.  </w:t>
      </w:r>
      <w:r w:rsidR="00E94A69" w:rsidRPr="0062134E">
        <w:rPr>
          <w:rFonts w:ascii="Times New Roman" w:hAnsi="Times New Roman" w:cs="Times New Roman"/>
          <w:b/>
          <w:bCs/>
          <w:sz w:val="20"/>
          <w:szCs w:val="20"/>
        </w:rPr>
        <w:t>------</w:t>
      </w:r>
      <w:r w:rsidR="00E94A69" w:rsidRPr="00BC2C48">
        <w:rPr>
          <w:rFonts w:ascii="Times New Roman" w:hAnsi="Times New Roman" w:cs="Times New Roman"/>
          <w:b/>
          <w:bCs/>
          <w:color w:val="1F497D" w:themeColor="text2"/>
          <w:sz w:val="24"/>
          <w:szCs w:val="24"/>
        </w:rPr>
        <w:t>--------------- pag. 377</w:t>
      </w:r>
    </w:p>
    <w:p w14:paraId="74A2EFE0" w14:textId="77777777"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p>
    <w:p w14:paraId="29D96554" w14:textId="65E568A9" w:rsidR="00655EB0" w:rsidRPr="00655EB0" w:rsidRDefault="00115251" w:rsidP="00061838">
      <w:pPr>
        <w:widowControl w:val="0"/>
        <w:spacing w:beforeAutospacing="0" w:afterAutospacing="0"/>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655EB0">
        <w:rPr>
          <w:rStyle w:val="Enfasigrassetto"/>
          <w:rFonts w:ascii="Times New Roman" w:hAnsi="Times New Roman" w:cs="Times New Roman"/>
          <w:sz w:val="20"/>
          <w:szCs w:val="20"/>
          <w:lang w:val="en-US"/>
        </w:rPr>
        <w:t>Multi-bit binary decoder.</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14111239" w14:textId="77777777" w:rsidR="00655EB0" w:rsidRPr="00F93E80" w:rsidRDefault="00655EB0" w:rsidP="00061838">
      <w:pPr>
        <w:spacing w:before="0" w:after="0"/>
        <w:contextualSpacing/>
        <w:jc w:val="both"/>
        <w:rPr>
          <w:rFonts w:ascii="Times New Roman" w:eastAsia="Times New Roman" w:hAnsi="Times New Roman" w:cs="Times New Roman"/>
          <w:sz w:val="20"/>
          <w:szCs w:val="20"/>
          <w:lang w:val="en-US"/>
        </w:rPr>
      </w:pPr>
    </w:p>
    <w:p w14:paraId="6DF4CBDA" w14:textId="38A0DB22" w:rsidR="00655EB0" w:rsidRDefault="00655EB0"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 xml:space="preserve">Small world networks </w:t>
      </w:r>
      <w:r w:rsidR="00115251">
        <w:rPr>
          <w:rFonts w:ascii="Times New Roman" w:hAnsi="Times New Roman" w:cs="Times New Roman"/>
          <w:b/>
          <w:bCs/>
          <w:sz w:val="20"/>
          <w:szCs w:val="20"/>
          <w:lang w:val="en-GB"/>
        </w:rPr>
        <w:t>in</w:t>
      </w:r>
      <w:r>
        <w:rPr>
          <w:rFonts w:ascii="Times New Roman" w:hAnsi="Times New Roman" w:cs="Times New Roman"/>
          <w:b/>
          <w:bCs/>
          <w:sz w:val="20"/>
          <w:szCs w:val="20"/>
          <w:lang w:val="en-GB"/>
        </w:rPr>
        <w:t xml:space="preserve"> </w:t>
      </w:r>
      <w:r w:rsidRPr="00B44865">
        <w:rPr>
          <w:rFonts w:ascii="Times New Roman" w:hAnsi="Times New Roman" w:cs="Times New Roman"/>
          <w:b/>
          <w:bCs/>
          <w:sz w:val="20"/>
          <w:szCs w:val="20"/>
          <w:lang w:val="en-GB"/>
        </w:rPr>
        <w:t>multidimension</w:t>
      </w:r>
      <w:r w:rsidR="00115251">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w:t>
      </w:r>
    </w:p>
    <w:p w14:paraId="633D5E68" w14:textId="77777777" w:rsidR="00655EB0" w:rsidRDefault="00655EB0" w:rsidP="00061838">
      <w:pPr>
        <w:contextualSpacing/>
        <w:jc w:val="both"/>
        <w:rPr>
          <w:rFonts w:ascii="Times New Roman" w:hAnsi="Times New Roman" w:cs="Times New Roman"/>
          <w:sz w:val="20"/>
          <w:szCs w:val="20"/>
          <w:lang w:val="en-US"/>
        </w:rPr>
      </w:pPr>
    </w:p>
    <w:p w14:paraId="3DBB3D67" w14:textId="4D034E6E" w:rsidR="00DF0253" w:rsidRPr="00476D29" w:rsidRDefault="00DF0253"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09"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238EF0DE" w14:textId="77777777" w:rsidR="00DF0253" w:rsidRPr="00DF0253" w:rsidRDefault="00DF0253" w:rsidP="00061838">
      <w:pPr>
        <w:contextualSpacing/>
        <w:jc w:val="both"/>
        <w:rPr>
          <w:rFonts w:ascii="Times New Roman" w:hAnsi="Times New Roman" w:cs="Times New Roman"/>
          <w:sz w:val="20"/>
          <w:szCs w:val="20"/>
          <w:lang w:val="en-GB"/>
        </w:rPr>
      </w:pPr>
    </w:p>
    <w:p w14:paraId="445BB17E" w14:textId="27B8CC35" w:rsidR="00655EB0" w:rsidRPr="00CE18BB" w:rsidRDefault="00655EB0"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10"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w:t>
      </w:r>
      <w:r w:rsidRPr="00CE18BB">
        <w:rPr>
          <w:rFonts w:ascii="Times New Roman" w:hAnsi="Times New Roman" w:cs="Times New Roman"/>
          <w:sz w:val="20"/>
          <w:szCs w:val="20"/>
          <w:lang w:val="en-GB"/>
        </w:rPr>
        <w:t xml:space="preserve">Connectome. Neural Process Lett. </w:t>
      </w:r>
      <w:hyperlink r:id="rId111"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58E5A3E6" w14:textId="77777777" w:rsidR="00655EB0" w:rsidRDefault="00655EB0" w:rsidP="00061838">
      <w:pPr>
        <w:contextualSpacing/>
        <w:jc w:val="both"/>
        <w:rPr>
          <w:rFonts w:ascii="Times New Roman" w:hAnsi="Times New Roman" w:cs="Times New Roman"/>
          <w:b/>
          <w:bCs/>
          <w:sz w:val="20"/>
          <w:szCs w:val="20"/>
          <w:u w:val="single"/>
          <w:lang w:val="en-GB"/>
        </w:rPr>
      </w:pPr>
    </w:p>
    <w:p w14:paraId="1CD62742" w14:textId="632C3954" w:rsidR="0015322B" w:rsidRPr="00BC2C48" w:rsidRDefault="0015322B" w:rsidP="00061838">
      <w:pPr>
        <w:contextualSpacing/>
        <w:jc w:val="both"/>
        <w:rPr>
          <w:rFonts w:ascii="Times New Roman" w:hAnsi="Times New Roman" w:cs="Times New Roman"/>
          <w:b/>
          <w:bCs/>
          <w:color w:val="1F497D" w:themeColor="text2"/>
          <w:sz w:val="24"/>
          <w:szCs w:val="24"/>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12"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800</w:t>
      </w:r>
    </w:p>
    <w:p w14:paraId="6922AC40" w14:textId="77777777" w:rsidR="00590187" w:rsidRPr="00476D29" w:rsidRDefault="00590187" w:rsidP="00061838">
      <w:pPr>
        <w:contextualSpacing/>
        <w:jc w:val="both"/>
        <w:rPr>
          <w:rFonts w:ascii="Times New Roman" w:hAnsi="Times New Roman" w:cs="Times New Roman"/>
          <w:bCs/>
          <w:sz w:val="20"/>
          <w:szCs w:val="20"/>
          <w:lang w:val="en-US"/>
        </w:rPr>
      </w:pPr>
    </w:p>
    <w:p w14:paraId="303684E6" w14:textId="17D35445"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K-Nearest Neighbours algorithm to simulate collective animal behavior.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43F01D7" w14:textId="77777777" w:rsidR="001B6C95" w:rsidRDefault="001B6C95" w:rsidP="00061838">
      <w:pPr>
        <w:contextualSpacing/>
        <w:jc w:val="both"/>
        <w:rPr>
          <w:rFonts w:ascii="Times New Roman" w:hAnsi="Times New Roman" w:cs="Times New Roman"/>
          <w:b/>
          <w:bCs/>
          <w:sz w:val="20"/>
          <w:szCs w:val="20"/>
          <w:u w:val="single"/>
          <w:lang w:val="en-US"/>
        </w:rPr>
      </w:pPr>
    </w:p>
    <w:p w14:paraId="028D7052" w14:textId="77777777" w:rsidR="00457EEB" w:rsidRPr="00457EEB" w:rsidRDefault="00457EEB" w:rsidP="00061838">
      <w:pPr>
        <w:contextualSpacing/>
        <w:jc w:val="both"/>
        <w:rPr>
          <w:rFonts w:ascii="Times New Roman" w:hAnsi="Times New Roman" w:cs="Times New Roman"/>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113"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2DB17667" w14:textId="77777777" w:rsidR="00655EB0" w:rsidRDefault="00655EB0" w:rsidP="00061838">
      <w:pPr>
        <w:contextualSpacing/>
        <w:jc w:val="both"/>
        <w:rPr>
          <w:rFonts w:ascii="Times New Roman" w:hAnsi="Times New Roman" w:cs="Times New Roman"/>
          <w:b/>
          <w:bCs/>
          <w:sz w:val="20"/>
          <w:szCs w:val="20"/>
          <w:u w:val="single"/>
          <w:lang w:val="en-US"/>
        </w:rPr>
      </w:pPr>
    </w:p>
    <w:p w14:paraId="515074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14"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65BAFB88" w14:textId="77777777" w:rsidR="0001785B" w:rsidRDefault="0001785B" w:rsidP="00061838">
      <w:pPr>
        <w:contextualSpacing/>
        <w:jc w:val="both"/>
        <w:rPr>
          <w:rFonts w:ascii="Times New Roman" w:hAnsi="Times New Roman" w:cs="Times New Roman"/>
          <w:b/>
          <w:bCs/>
          <w:sz w:val="20"/>
          <w:szCs w:val="20"/>
          <w:u w:val="single"/>
          <w:lang w:val="en-US"/>
        </w:rPr>
      </w:pPr>
    </w:p>
    <w:p w14:paraId="69ADB236"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15"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7844F40" w14:textId="77777777" w:rsidR="0046137D" w:rsidRDefault="0046137D" w:rsidP="00061838">
      <w:pPr>
        <w:contextualSpacing/>
        <w:jc w:val="both"/>
        <w:rPr>
          <w:rFonts w:ascii="Times New Roman" w:hAnsi="Times New Roman" w:cs="Times New Roman"/>
          <w:b/>
          <w:bCs/>
          <w:sz w:val="20"/>
          <w:szCs w:val="20"/>
          <w:u w:val="single"/>
          <w:lang w:val="en-US"/>
        </w:rPr>
      </w:pPr>
    </w:p>
    <w:p w14:paraId="7895FD2B" w14:textId="77777777" w:rsidR="00B94955" w:rsidRPr="009A1425" w:rsidRDefault="00B94955" w:rsidP="00B9495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16"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3ECBBFA0" w14:textId="77777777" w:rsidR="0015322B" w:rsidRDefault="0015322B" w:rsidP="00061838">
      <w:pPr>
        <w:contextualSpacing/>
        <w:jc w:val="both"/>
        <w:rPr>
          <w:rFonts w:ascii="Times New Roman" w:hAnsi="Times New Roman" w:cs="Times New Roman"/>
          <w:b/>
          <w:bCs/>
          <w:sz w:val="20"/>
          <w:szCs w:val="20"/>
          <w:u w:val="single"/>
          <w:lang w:val="en-US"/>
        </w:rPr>
      </w:pPr>
    </w:p>
    <w:p w14:paraId="32E2B548" w14:textId="77777777" w:rsidR="00866A03" w:rsidRPr="00866A03" w:rsidRDefault="00866A03" w:rsidP="00866A03">
      <w:pPr>
        <w:spacing w:before="0" w:beforeAutospacing="0" w:after="0" w:afterAutospacing="0"/>
        <w:rPr>
          <w:rFonts w:ascii="Times New Roman" w:eastAsia="Times New Roman" w:hAnsi="Times New Roman" w:cs="Times New Roman"/>
          <w:i/>
          <w:iCs/>
          <w:sz w:val="20"/>
          <w:szCs w:val="20"/>
          <w:u w:val="single"/>
          <w:lang w:val="en-US" w:eastAsia="it-IT"/>
        </w:rPr>
      </w:pPr>
      <w:r w:rsidRPr="00866A03">
        <w:rPr>
          <w:rFonts w:ascii="Times New Roman" w:eastAsia="Times New Roman" w:hAnsi="Times New Roman" w:cs="Times New Roman"/>
          <w:i/>
          <w:iCs/>
          <w:sz w:val="20"/>
          <w:szCs w:val="20"/>
          <w:u w:val="single"/>
          <w:lang w:val="en-US" w:eastAsia="it-IT"/>
        </w:rPr>
        <w:t xml:space="preserve">Tozzi A.  2026.  A De Bruijn Graph Formulation of Quantum Entanglement.  Preprints. </w:t>
      </w:r>
      <w:hyperlink r:id="rId117" w:history="1">
        <w:r w:rsidRPr="00866A03">
          <w:rPr>
            <w:rStyle w:val="Collegamentoipertestuale"/>
            <w:rFonts w:ascii="Times New Roman" w:eastAsia="Times New Roman" w:hAnsi="Times New Roman" w:cs="Times New Roman"/>
            <w:i/>
            <w:iCs/>
            <w:sz w:val="20"/>
            <w:szCs w:val="20"/>
            <w:lang w:val="en-US" w:eastAsia="it-IT"/>
          </w:rPr>
          <w:t>https://doi.org/10.20944/preprints202601.0252.v1</w:t>
        </w:r>
      </w:hyperlink>
    </w:p>
    <w:p w14:paraId="3E514D18" w14:textId="77777777" w:rsidR="00866A03" w:rsidRDefault="00866A03" w:rsidP="00866A03">
      <w:pPr>
        <w:contextualSpacing/>
        <w:jc w:val="both"/>
        <w:rPr>
          <w:rFonts w:ascii="Times New Roman" w:hAnsi="Times New Roman" w:cs="Times New Roman"/>
          <w:sz w:val="20"/>
          <w:szCs w:val="20"/>
          <w:lang w:val="en-US"/>
        </w:rPr>
      </w:pPr>
    </w:p>
    <w:p w14:paraId="71D87A0B" w14:textId="77777777" w:rsidR="00321EA4" w:rsidRPr="00576180" w:rsidRDefault="00321EA4" w:rsidP="00321EA4">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1704EC1C" w14:textId="77777777" w:rsidR="00866A03" w:rsidRDefault="00866A03" w:rsidP="00061838">
      <w:pPr>
        <w:contextualSpacing/>
        <w:jc w:val="both"/>
        <w:rPr>
          <w:rFonts w:ascii="Times New Roman" w:hAnsi="Times New Roman" w:cs="Times New Roman"/>
          <w:b/>
          <w:bCs/>
          <w:sz w:val="20"/>
          <w:szCs w:val="20"/>
          <w:u w:val="single"/>
          <w:lang w:val="en-US"/>
        </w:rPr>
      </w:pPr>
    </w:p>
    <w:p w14:paraId="7F05E160" w14:textId="77777777" w:rsidR="001404EB" w:rsidRDefault="001404EB" w:rsidP="00061838">
      <w:pPr>
        <w:contextualSpacing/>
        <w:jc w:val="both"/>
        <w:rPr>
          <w:rFonts w:ascii="Times New Roman" w:hAnsi="Times New Roman" w:cs="Times New Roman"/>
          <w:b/>
          <w:bCs/>
          <w:sz w:val="20"/>
          <w:szCs w:val="20"/>
          <w:u w:val="single"/>
          <w:lang w:val="en-US"/>
        </w:rPr>
      </w:pPr>
    </w:p>
    <w:p w14:paraId="2685D7F0" w14:textId="77777777" w:rsidR="0015322B" w:rsidRPr="0019661C" w:rsidRDefault="0015322B"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COMPUTER SCIENCE</w:t>
      </w:r>
    </w:p>
    <w:p w14:paraId="2F2E21E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36D9E78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Ahmad MZ, Peters JF.  2021.  Neural computing in four spatial dimensions.  Cognitive Neurodynamics, 15:349-357.  </w:t>
      </w:r>
      <w:hyperlink r:id="rId118" w:history="1">
        <w:r w:rsidRPr="00476D29">
          <w:rPr>
            <w:rStyle w:val="Collegamentoipertestuale"/>
            <w:rFonts w:ascii="Times New Roman" w:hAnsi="Times New Roman" w:cs="Times New Roman"/>
            <w:color w:val="auto"/>
            <w:sz w:val="20"/>
            <w:szCs w:val="20"/>
            <w:u w:val="none"/>
            <w:lang w:val="en-US"/>
          </w:rPr>
          <w:t>https://doi.org/10.1007/s11571-020-09598-2</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w:t>
      </w:r>
      <w:r w:rsidRPr="00476D29">
        <w:rPr>
          <w:rFonts w:ascii="Times New Roman" w:hAnsi="Times New Roman" w:cs="Times New Roman"/>
          <w:b/>
          <w:bCs/>
          <w:sz w:val="20"/>
          <w:szCs w:val="20"/>
          <w:lang w:val="en-GB"/>
        </w:rPr>
        <w:lastRenderedPageBreak/>
        <w:t xml:space="preserve">build a 4D computer 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5678015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5EE2F00E"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19" w:history="1">
        <w:r w:rsidRPr="00476D29">
          <w:rPr>
            <w:rStyle w:val="Collegamentoipertestuale"/>
            <w:rFonts w:ascii="Times New Roman" w:hAnsi="Times New Roman" w:cs="Times New Roman"/>
            <w:color w:val="auto"/>
            <w:sz w:val="20"/>
            <w:szCs w:val="20"/>
            <w:u w:val="none"/>
            <w:lang w:val="en-US"/>
          </w:rPr>
          <w:t>https://doi.org/10.3390/biophysica1010004</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quaternionic networks.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598</w:t>
      </w:r>
    </w:p>
    <w:p w14:paraId="223CAF6A"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476D29">
        <w:rPr>
          <w:rFonts w:ascii="Times New Roman" w:hAnsi="Times New Roman" w:cs="Times New Roman"/>
          <w:b/>
          <w:bCs/>
          <w:sz w:val="20"/>
          <w:szCs w:val="20"/>
          <w:lang w:val="en-US"/>
        </w:rPr>
        <w:t xml:space="preserve">How to build a computer equipped with </w:t>
      </w:r>
      <w:r w:rsidRPr="00476D29">
        <w:rPr>
          <w:rFonts w:ascii="Times New Roman" w:hAnsi="Times New Roman" w:cs="Times New Roman"/>
          <w:b/>
          <w:bCs/>
          <w:sz w:val="20"/>
          <w:szCs w:val="20"/>
          <w:lang w:val="en-GB"/>
        </w:rPr>
        <w:t xml:space="preserve">lower-dimensional syntax and higher-dimensional semantics.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r w:rsidRPr="00476D29">
        <w:rPr>
          <w:rFonts w:ascii="Times New Roman" w:hAnsi="Times New Roman" w:cs="Times New Roman"/>
          <w:b/>
          <w:bCs/>
          <w:sz w:val="20"/>
          <w:szCs w:val="20"/>
          <w:lang w:val="en-GB"/>
        </w:rPr>
        <w:t xml:space="preserve">  </w:t>
      </w:r>
    </w:p>
    <w:p w14:paraId="7320967E" w14:textId="3B1B2273" w:rsidR="0015322B" w:rsidRPr="00476D29" w:rsidRDefault="0015322B" w:rsidP="00061838">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20"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800</w:t>
      </w:r>
    </w:p>
    <w:p w14:paraId="0B113325" w14:textId="7C4F299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2020 Removing uncertainty in neural networks. Cognitive Neurodynamics, 14:339–345.  </w:t>
      </w:r>
      <w:hyperlink r:id="rId121" w:history="1">
        <w:r w:rsidRPr="00476D29">
          <w:rPr>
            <w:rStyle w:val="Collegamentoipertestuale"/>
            <w:rFonts w:ascii="Times New Roman" w:hAnsi="Times New Roman" w:cs="Times New Roman"/>
            <w:color w:val="auto"/>
            <w:sz w:val="20"/>
            <w:szCs w:val="20"/>
            <w:u w:val="none"/>
            <w:lang w:val="en-US"/>
          </w:rPr>
          <w:t>https://doi.org/10.1007/s11571-020-09574-w</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Centroids on holes in video frames to solve the demarcation problem</w:t>
      </w:r>
      <w:r w:rsidRPr="00476D29">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2DE3C77E"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65EC75C5"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476D29">
        <w:rPr>
          <w:rFonts w:ascii="Times New Roman" w:hAnsi="Times New Roman" w:cs="Times New Roman"/>
          <w:b/>
          <w:bCs/>
          <w:sz w:val="20"/>
          <w:szCs w:val="20"/>
          <w:lang w:val="en-GB"/>
        </w:rPr>
        <w:t xml:space="preserve">Selfridge’s Pandemonium: the winner takes all also in higher dimensions.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377</w:t>
      </w:r>
    </w:p>
    <w:p w14:paraId="53E52117" w14:textId="77777777" w:rsidR="0015322B" w:rsidRPr="00476D29" w:rsidRDefault="0015322B" w:rsidP="00061838">
      <w:pPr>
        <w:contextualSpacing/>
        <w:jc w:val="both"/>
        <w:rPr>
          <w:rFonts w:ascii="Times New Roman" w:hAnsi="Times New Roman" w:cs="Times New Roman"/>
          <w:sz w:val="20"/>
          <w:szCs w:val="20"/>
          <w:lang w:val="en-US"/>
        </w:rPr>
      </w:pPr>
    </w:p>
    <w:p w14:paraId="18334573" w14:textId="26988236" w:rsidR="0015322B" w:rsidRPr="00476D29" w:rsidRDefault="0015322B" w:rsidP="00061838">
      <w:pPr>
        <w:contextualSpacing/>
        <w:jc w:val="both"/>
        <w:rPr>
          <w:rFonts w:ascii="Times New Roman" w:hAnsi="Times New Roman" w:cs="Times New Roman"/>
          <w:sz w:val="20"/>
          <w:szCs w:val="20"/>
          <w:lang w:val="en-US"/>
        </w:rPr>
      </w:pPr>
      <w:r w:rsidRPr="00476D29">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476D29">
        <w:rPr>
          <w:rStyle w:val="publication-meta-journal"/>
          <w:rFonts w:ascii="Times New Roman" w:hAnsi="Times New Roman" w:cs="Times New Roman"/>
          <w:sz w:val="20"/>
          <w:szCs w:val="20"/>
          <w:shd w:val="clear" w:color="auto" w:fill="FFFFFF"/>
          <w:lang w:val="en-US"/>
        </w:rPr>
        <w:t>94(8)</w:t>
      </w:r>
      <w:r w:rsidRPr="00476D29">
        <w:rPr>
          <w:rFonts w:ascii="Times New Roman" w:hAnsi="Times New Roman" w:cs="Times New Roman"/>
          <w:sz w:val="20"/>
          <w:szCs w:val="20"/>
          <w:shd w:val="clear" w:color="auto" w:fill="FFFFFF"/>
          <w:lang w:val="en-US"/>
        </w:rPr>
        <w:t xml:space="preserve">: 702–716.   </w:t>
      </w:r>
      <w:r w:rsidRPr="00476D29">
        <w:rPr>
          <w:rFonts w:ascii="Times New Roman" w:hAnsi="Times New Roman" w:cs="Times New Roman"/>
          <w:b/>
          <w:bCs/>
          <w:sz w:val="20"/>
          <w:szCs w:val="20"/>
          <w:lang w:val="en-GB"/>
        </w:rPr>
        <w:t xml:space="preserve">Minimum frustration principle-based neural networks.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01FC1B4E" w14:textId="77777777" w:rsidR="0015322B" w:rsidRPr="00476D29" w:rsidRDefault="0015322B" w:rsidP="00061838">
      <w:pPr>
        <w:contextualSpacing/>
        <w:jc w:val="both"/>
        <w:rPr>
          <w:rFonts w:ascii="Times New Roman" w:hAnsi="Times New Roman" w:cs="Times New Roman"/>
          <w:bCs/>
          <w:sz w:val="20"/>
          <w:szCs w:val="20"/>
          <w:lang w:val="en-GB"/>
        </w:rPr>
      </w:pPr>
    </w:p>
    <w:p w14:paraId="3FB04099" w14:textId="15DA6B69" w:rsidR="0015322B" w:rsidRPr="00476D29"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Yurkin A, Peters JF.  2021.  A Geometric Milieu Inside the Brain. Found Sci. </w:t>
      </w:r>
      <w:hyperlink r:id="rId122" w:history="1">
        <w:r w:rsidRPr="00476D29">
          <w:rPr>
            <w:rStyle w:val="Collegamentoipertestuale"/>
            <w:rFonts w:ascii="Times New Roman" w:hAnsi="Times New Roman" w:cs="Times New Roman"/>
            <w:color w:val="auto"/>
            <w:sz w:val="20"/>
            <w:szCs w:val="20"/>
            <w:u w:val="none"/>
            <w:lang w:val="en-GB"/>
          </w:rPr>
          <w:t>https://doi.org/10.1007/s10699-021-09798-x</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Geometric models of random walks, including Betti numbers and Pascal triangles. </w:t>
      </w:r>
      <w:r w:rsidR="00A92B0B" w:rsidRPr="00BC2C48">
        <w:rPr>
          <w:rFonts w:ascii="Times New Roman" w:hAnsi="Times New Roman" w:cs="Times New Roman"/>
          <w:b/>
          <w:bCs/>
          <w:color w:val="1F497D" w:themeColor="text2"/>
          <w:sz w:val="24"/>
          <w:szCs w:val="24"/>
          <w:lang w:val="en-US"/>
        </w:rPr>
        <w:t>---- pag. 627</w:t>
      </w:r>
    </w:p>
    <w:p w14:paraId="67AB0F70" w14:textId="77777777" w:rsidR="0015322B" w:rsidRPr="00476D29" w:rsidRDefault="0015322B" w:rsidP="00061838">
      <w:pPr>
        <w:contextualSpacing/>
        <w:jc w:val="both"/>
        <w:rPr>
          <w:rFonts w:ascii="Times New Roman" w:hAnsi="Times New Roman" w:cs="Times New Roman"/>
          <w:b/>
          <w:bCs/>
          <w:sz w:val="20"/>
          <w:szCs w:val="20"/>
          <w:lang w:val="en-GB"/>
        </w:rPr>
      </w:pPr>
    </w:p>
    <w:p w14:paraId="287C3513" w14:textId="57960202" w:rsidR="0015322B" w:rsidRPr="00BC2C48" w:rsidRDefault="0015322B" w:rsidP="00061838">
      <w:pPr>
        <w:contextualSpacing/>
        <w:jc w:val="both"/>
        <w:rPr>
          <w:rFonts w:ascii="Times New Roman" w:hAnsi="Times New Roman" w:cs="Times New Roman"/>
          <w:b/>
          <w:bCs/>
          <w:color w:val="1F497D" w:themeColor="text2"/>
          <w:sz w:val="24"/>
          <w:szCs w:val="24"/>
          <w:lang w:val="en-US"/>
        </w:rPr>
      </w:pPr>
      <w:r w:rsidRPr="00476D29">
        <w:rPr>
          <w:rFonts w:ascii="Times New Roman" w:hAnsi="Times New Roman" w:cs="Times New Roman"/>
          <w:sz w:val="20"/>
          <w:szCs w:val="20"/>
        </w:rPr>
        <w:t xml:space="preserve">Zhang, Y., Guo, S., Sun, M., Mariniello, L., Tozzi, A., &amp; Zhao, X. (2022). </w:t>
      </w:r>
      <w:r w:rsidRPr="00476D29">
        <w:rPr>
          <w:rFonts w:ascii="Times New Roman" w:hAnsi="Times New Roman" w:cs="Times New Roman"/>
          <w:sz w:val="20"/>
          <w:szCs w:val="20"/>
          <w:lang w:val="en-US"/>
        </w:rPr>
        <w:t>Front Waves of Chemical Reactions and Travelling Waves of Neural Activity. Journal of NeuroPhilosophy, 1(2). </w:t>
      </w:r>
      <w:hyperlink r:id="rId123" w:history="1">
        <w:r w:rsidRPr="00476D29">
          <w:rPr>
            <w:rStyle w:val="Collegamentoipertestuale"/>
            <w:rFonts w:ascii="Times New Roman" w:hAnsi="Times New Roman" w:cs="Times New Roman"/>
            <w:color w:val="auto"/>
            <w:sz w:val="20"/>
            <w:szCs w:val="20"/>
            <w:u w:val="none"/>
            <w:lang w:val="en-US"/>
          </w:rPr>
          <w:t>https://doi.org/10.5281/zenodo.7254050</w:t>
        </w:r>
      </w:hyperlink>
      <w:r w:rsidRPr="00476D29">
        <w:rPr>
          <w:rFonts w:ascii="Times New Roman" w:hAnsi="Times New Roman" w:cs="Times New Roman"/>
          <w:sz w:val="20"/>
          <w:szCs w:val="20"/>
          <w:lang w:val="en-US"/>
        </w:rPr>
        <w:t xml:space="preserve">  </w:t>
      </w:r>
      <w:r w:rsidRPr="00476D29">
        <w:rPr>
          <w:rStyle w:val="Enfasigrassetto"/>
          <w:rFonts w:ascii="Times New Roman" w:hAnsi="Times New Roman" w:cs="Times New Roman"/>
          <w:sz w:val="20"/>
          <w:szCs w:val="20"/>
          <w:lang w:val="en-US"/>
        </w:rPr>
        <w:t xml:space="preserve">Electronic circuits based on </w:t>
      </w:r>
      <w:hyperlink r:id="rId124" w:history="1">
        <w:r w:rsidRPr="00476D29">
          <w:rPr>
            <w:rFonts w:ascii="Times New Roman" w:hAnsi="Times New Roman" w:cs="Times New Roman"/>
            <w:b/>
            <w:bCs/>
            <w:sz w:val="20"/>
            <w:szCs w:val="20"/>
            <w:shd w:val="clear" w:color="auto" w:fill="FFFFFF"/>
            <w:lang w:val="en-US"/>
          </w:rPr>
          <w:t>Belousov–</w:t>
        </w:r>
        <w:r w:rsidRPr="00476D29">
          <w:rPr>
            <w:rFonts w:ascii="Times New Roman" w:hAnsi="Times New Roman" w:cs="Times New Roman"/>
            <w:b/>
            <w:bCs/>
            <w:sz w:val="20"/>
            <w:szCs w:val="20"/>
            <w:shd w:val="clear" w:color="auto" w:fill="FFFFFF"/>
            <w:lang w:val="en-US"/>
          </w:rPr>
          <w:t>Zhabotinsky</w:t>
        </w:r>
        <w:r w:rsidRPr="00476D29">
          <w:rPr>
            <w:rFonts w:ascii="Times New Roman" w:hAnsi="Times New Roman" w:cs="Times New Roman"/>
            <w:sz w:val="20"/>
            <w:szCs w:val="20"/>
            <w:shd w:val="clear" w:color="auto" w:fill="FFFFFF"/>
            <w:lang w:val="en-US"/>
          </w:rPr>
          <w:t xml:space="preserve"> </w:t>
        </w:r>
      </w:hyperlink>
      <w:r w:rsidRPr="00476D29">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447F4B7F" w14:textId="77777777" w:rsidR="00590187" w:rsidRPr="00476D29" w:rsidRDefault="00590187" w:rsidP="00061838">
      <w:pPr>
        <w:contextualSpacing/>
        <w:jc w:val="both"/>
        <w:rPr>
          <w:rFonts w:ascii="Times New Roman" w:hAnsi="Times New Roman" w:cs="Times New Roman"/>
          <w:b/>
          <w:bCs/>
          <w:sz w:val="20"/>
          <w:szCs w:val="20"/>
          <w:lang w:val="en-GB"/>
        </w:rPr>
      </w:pPr>
    </w:p>
    <w:p w14:paraId="47AB42D7" w14:textId="066340A2" w:rsidR="0015322B"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25"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7CFCEF44" w14:textId="77777777" w:rsidR="009737C4" w:rsidRDefault="009737C4" w:rsidP="00061838">
      <w:pPr>
        <w:contextualSpacing/>
        <w:jc w:val="both"/>
        <w:rPr>
          <w:rFonts w:ascii="Times New Roman" w:hAnsi="Times New Roman" w:cs="Times New Roman"/>
          <w:b/>
          <w:bCs/>
          <w:sz w:val="20"/>
          <w:szCs w:val="20"/>
          <w:lang w:val="en-GB"/>
        </w:rPr>
      </w:pPr>
    </w:p>
    <w:p w14:paraId="5832E3BB" w14:textId="77777777" w:rsidR="00B37F40" w:rsidRDefault="00B37F40" w:rsidP="00B37F40">
      <w:pPr>
        <w:contextualSpacing/>
        <w:jc w:val="both"/>
        <w:rPr>
          <w:rFonts w:ascii="Times New Roman" w:hAnsi="Times New Roman" w:cs="Times New Roman"/>
          <w:bCs/>
          <w:sz w:val="20"/>
          <w:szCs w:val="20"/>
          <w:lang w:val="en-GB"/>
        </w:rPr>
      </w:pPr>
    </w:p>
    <w:p w14:paraId="33577379" w14:textId="77777777" w:rsidR="00B37F40" w:rsidRPr="00012DCA" w:rsidRDefault="00B37F40" w:rsidP="00B37F4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6"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3CF5AA12" w14:textId="77777777" w:rsidR="00B37F40" w:rsidRDefault="00B37F40" w:rsidP="00B37F40">
      <w:pPr>
        <w:contextualSpacing/>
        <w:jc w:val="both"/>
        <w:rPr>
          <w:rFonts w:ascii="Times New Roman" w:hAnsi="Times New Roman" w:cs="Times New Roman"/>
          <w:bCs/>
          <w:i/>
          <w:iCs/>
          <w:sz w:val="20"/>
          <w:szCs w:val="20"/>
          <w:u w:val="single"/>
          <w:lang w:val="en-US"/>
        </w:rPr>
      </w:pPr>
    </w:p>
    <w:p w14:paraId="41ADF086" w14:textId="77777777" w:rsidR="00B37F40" w:rsidRDefault="00B37F40" w:rsidP="00B37F40">
      <w:pPr>
        <w:contextualSpacing/>
        <w:jc w:val="both"/>
        <w:rPr>
          <w:rFonts w:ascii="Times New Roman" w:hAnsi="Times New Roman" w:cs="Times New Roman"/>
          <w:b/>
          <w:bCs/>
          <w:color w:val="002060"/>
          <w:sz w:val="24"/>
          <w:szCs w:val="24"/>
          <w:lang w:val="en-GB"/>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27"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3827015D" w14:textId="77777777" w:rsidR="00B37F40" w:rsidRDefault="00B37F40" w:rsidP="00B37F40">
      <w:pPr>
        <w:contextualSpacing/>
        <w:jc w:val="both"/>
        <w:rPr>
          <w:rFonts w:ascii="Times New Roman" w:hAnsi="Times New Roman" w:cs="Times New Roman"/>
          <w:b/>
          <w:bCs/>
          <w:color w:val="002060"/>
          <w:sz w:val="24"/>
          <w:szCs w:val="24"/>
          <w:lang w:val="en-GB"/>
        </w:rPr>
      </w:pPr>
    </w:p>
    <w:p w14:paraId="6BA0D1FE" w14:textId="77777777" w:rsidR="00B37F40" w:rsidRPr="00A614FA" w:rsidRDefault="00B37F40" w:rsidP="00B37F4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0D46AE7E" w14:textId="77777777" w:rsidR="00B37F40" w:rsidRPr="00C55706" w:rsidRDefault="00B37F40" w:rsidP="00B37F40">
      <w:pPr>
        <w:contextualSpacing/>
        <w:jc w:val="both"/>
        <w:rPr>
          <w:rFonts w:ascii="Times New Roman" w:hAnsi="Times New Roman" w:cs="Times New Roman"/>
          <w:b/>
          <w:bCs/>
          <w:i/>
          <w:iCs/>
          <w:sz w:val="20"/>
          <w:szCs w:val="20"/>
          <w:lang w:val="en-US"/>
        </w:rPr>
      </w:pPr>
    </w:p>
    <w:p w14:paraId="105C64D0" w14:textId="77777777" w:rsidR="00B37F40" w:rsidRPr="000F2322" w:rsidRDefault="00B37F40" w:rsidP="00B37F40">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28"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56FE8A8" w14:textId="108DB85B" w:rsidR="00B37F40" w:rsidRDefault="00B37F40" w:rsidP="00061838">
      <w:pPr>
        <w:contextualSpacing/>
        <w:jc w:val="both"/>
        <w:rPr>
          <w:rFonts w:ascii="Times New Roman" w:hAnsi="Times New Roman" w:cs="Times New Roman"/>
          <w:b/>
          <w:bCs/>
          <w:sz w:val="20"/>
          <w:szCs w:val="20"/>
          <w:lang w:val="en-GB"/>
        </w:rPr>
      </w:pPr>
    </w:p>
    <w:p w14:paraId="351BAF57" w14:textId="77777777" w:rsidR="00B37F40" w:rsidRPr="009737C4" w:rsidRDefault="00B37F40" w:rsidP="00061838">
      <w:pPr>
        <w:contextualSpacing/>
        <w:jc w:val="both"/>
        <w:rPr>
          <w:rFonts w:ascii="Times New Roman" w:hAnsi="Times New Roman" w:cs="Times New Roman"/>
          <w:b/>
          <w:bCs/>
          <w:sz w:val="20"/>
          <w:szCs w:val="20"/>
          <w:lang w:val="en-GB"/>
        </w:rPr>
      </w:pPr>
    </w:p>
    <w:p w14:paraId="3B1DEEE9"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6BCE48AA" w14:textId="77777777" w:rsidR="00C55706" w:rsidRDefault="00C55706" w:rsidP="00061838">
      <w:pPr>
        <w:contextualSpacing/>
        <w:jc w:val="both"/>
        <w:rPr>
          <w:rFonts w:ascii="Times New Roman" w:hAnsi="Times New Roman" w:cs="Times New Roman"/>
          <w:bCs/>
          <w:i/>
          <w:iCs/>
          <w:sz w:val="20"/>
          <w:szCs w:val="20"/>
          <w:u w:val="single"/>
          <w:lang w:val="en-US"/>
        </w:rPr>
      </w:pPr>
    </w:p>
    <w:p w14:paraId="7E570D13"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29"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3F196CBF" w14:textId="77777777" w:rsidR="000F27F2" w:rsidRPr="0046137D" w:rsidRDefault="000F27F2" w:rsidP="00061838">
      <w:pPr>
        <w:contextualSpacing/>
        <w:jc w:val="both"/>
        <w:rPr>
          <w:rFonts w:ascii="Times New Roman" w:hAnsi="Times New Roman" w:cs="Times New Roman"/>
          <w:bCs/>
          <w:sz w:val="20"/>
          <w:szCs w:val="20"/>
          <w:lang w:val="en-US"/>
        </w:rPr>
      </w:pPr>
    </w:p>
    <w:p w14:paraId="05BF3BC6"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464D6BA" w14:textId="77777777" w:rsidR="00AF0F7B" w:rsidRPr="000D1055"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p>
    <w:p w14:paraId="1030049B" w14:textId="77777777" w:rsidR="0015322B" w:rsidRDefault="0015322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65BDEC85" w14:textId="77777777" w:rsidR="001404EB" w:rsidRPr="00DF0253" w:rsidRDefault="001404E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4C922EC1"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lastRenderedPageBreak/>
        <w:t xml:space="preserve">IMAGE PROCESSING </w:t>
      </w:r>
    </w:p>
    <w:p w14:paraId="1F1876DC" w14:textId="77777777" w:rsidR="00655EB0" w:rsidRDefault="00655EB0" w:rsidP="00061838">
      <w:pPr>
        <w:contextualSpacing/>
        <w:jc w:val="both"/>
        <w:rPr>
          <w:rFonts w:ascii="Times New Roman" w:hAnsi="Times New Roman" w:cs="Times New Roman"/>
          <w:b/>
          <w:sz w:val="20"/>
          <w:szCs w:val="20"/>
          <w:lang w:val="en-US"/>
        </w:rPr>
      </w:pPr>
    </w:p>
    <w:p w14:paraId="47E8E2E3" w14:textId="59382737" w:rsidR="00655EB0" w:rsidRPr="00AB61A4" w:rsidRDefault="00655EB0"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AB61A4">
        <w:rPr>
          <w:rFonts w:ascii="Times New Roman" w:hAnsi="Times New Roman" w:cs="Times New Roman"/>
          <w:b/>
          <w:bCs/>
          <w:sz w:val="20"/>
          <w:szCs w:val="20"/>
          <w:lang w:val="en-GB"/>
        </w:rPr>
        <w:t xml:space="preserve">Voronoi tessellations in histological brain tissues.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xml:space="preserve">--------------- pag. </w:t>
      </w:r>
      <w:r w:rsidR="00F41397" w:rsidRPr="00BC2C48">
        <w:rPr>
          <w:rFonts w:ascii="Times New Roman" w:hAnsi="Times New Roman" w:cs="Times New Roman"/>
          <w:b/>
          <w:bCs/>
          <w:color w:val="1F497D" w:themeColor="text2"/>
          <w:sz w:val="24"/>
          <w:szCs w:val="24"/>
          <w:lang w:val="en-US"/>
        </w:rPr>
        <w:t>105</w:t>
      </w:r>
    </w:p>
    <w:p w14:paraId="4C54F994" w14:textId="77777777" w:rsidR="00655EB0" w:rsidRPr="00AB61A4" w:rsidRDefault="00655EB0" w:rsidP="00061838">
      <w:pPr>
        <w:contextualSpacing/>
        <w:jc w:val="both"/>
        <w:rPr>
          <w:rFonts w:ascii="Times New Roman" w:hAnsi="Times New Roman" w:cs="Times New Roman"/>
          <w:b/>
          <w:sz w:val="20"/>
          <w:szCs w:val="20"/>
          <w:lang w:val="en-US"/>
        </w:rPr>
      </w:pPr>
    </w:p>
    <w:p w14:paraId="72F777CE" w14:textId="6B961579"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t>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BC2C48">
        <w:rPr>
          <w:rFonts w:ascii="Times New Roman" w:hAnsi="Times New Roman" w:cs="Times New Roman"/>
          <w:b/>
          <w:bCs/>
          <w:color w:val="1F497D" w:themeColor="text2"/>
          <w:sz w:val="24"/>
          <w:szCs w:val="24"/>
          <w:lang w:val="en-US"/>
        </w:rPr>
        <w:t>--- pag. 178</w:t>
      </w:r>
    </w:p>
    <w:p w14:paraId="1ABC2043" w14:textId="77777777" w:rsidR="00655EB0" w:rsidRDefault="00655EB0" w:rsidP="00061838">
      <w:pPr>
        <w:contextualSpacing/>
        <w:jc w:val="both"/>
        <w:rPr>
          <w:rFonts w:ascii="Times New Roman" w:hAnsi="Times New Roman" w:cs="Times New Roman"/>
          <w:b/>
          <w:sz w:val="20"/>
          <w:szCs w:val="20"/>
          <w:lang w:val="en-US"/>
        </w:rPr>
      </w:pPr>
    </w:p>
    <w:p w14:paraId="130E7565" w14:textId="03FB980B" w:rsidR="00655EB0" w:rsidRPr="00FD34BA" w:rsidRDefault="00655EB0"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30"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Centroids on holes in video frames to solve the demarcation problem</w:t>
      </w:r>
      <w:r w:rsidRPr="00CE18BB">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2CBA6268" w14:textId="77777777" w:rsidR="00655EB0"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31"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6930F8BB" w14:textId="77777777" w:rsidR="00FD34BA" w:rsidRPr="00CE18BB" w:rsidRDefault="00FD34BA" w:rsidP="00061838">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35273894" w:rsidR="00655EB0" w:rsidRPr="00CE18BB"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03D4C83D" w14:textId="77777777" w:rsidR="00655EB0" w:rsidRDefault="00655EB0" w:rsidP="00061838">
      <w:pPr>
        <w:contextualSpacing/>
        <w:jc w:val="both"/>
        <w:rPr>
          <w:rFonts w:ascii="Times New Roman" w:hAnsi="Times New Roman" w:cs="Times New Roman"/>
          <w:b/>
          <w:sz w:val="20"/>
          <w:szCs w:val="20"/>
          <w:lang w:val="en-US"/>
        </w:rPr>
      </w:pPr>
    </w:p>
    <w:p w14:paraId="151285DC" w14:textId="0AC653DB" w:rsidR="00655EB0" w:rsidRPr="00CE18BB" w:rsidRDefault="00655EB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32"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640</w:t>
      </w:r>
    </w:p>
    <w:p w14:paraId="6815F700" w14:textId="77777777" w:rsidR="00655EB0" w:rsidRDefault="00655EB0" w:rsidP="00061838">
      <w:pPr>
        <w:contextualSpacing/>
        <w:jc w:val="both"/>
        <w:rPr>
          <w:rFonts w:ascii="Times New Roman" w:hAnsi="Times New Roman" w:cs="Times New Roman"/>
          <w:b/>
          <w:sz w:val="20"/>
          <w:szCs w:val="20"/>
          <w:lang w:val="en-US"/>
        </w:rPr>
      </w:pPr>
    </w:p>
    <w:p w14:paraId="6AACC9B8" w14:textId="0868AF50" w:rsidR="003C0119"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image processing and memory storage.</w:t>
      </w:r>
    </w:p>
    <w:p w14:paraId="04C246E0" w14:textId="77777777" w:rsidR="0001785B" w:rsidRDefault="0001785B" w:rsidP="00061838">
      <w:pPr>
        <w:contextualSpacing/>
        <w:jc w:val="both"/>
        <w:rPr>
          <w:rFonts w:ascii="Times New Roman" w:hAnsi="Times New Roman" w:cs="Times New Roman"/>
          <w:b/>
          <w:sz w:val="20"/>
          <w:szCs w:val="20"/>
          <w:lang w:val="en-US"/>
        </w:rPr>
      </w:pPr>
    </w:p>
    <w:p w14:paraId="6B9BBD7F" w14:textId="37C318BB"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33"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82C03D5" w14:textId="77777777" w:rsidR="009C5FE3" w:rsidRDefault="009C5FE3" w:rsidP="00061838">
      <w:pPr>
        <w:contextualSpacing/>
        <w:jc w:val="both"/>
        <w:rPr>
          <w:rFonts w:ascii="Times New Roman" w:hAnsi="Times New Roman" w:cs="Times New Roman"/>
          <w:b/>
          <w:sz w:val="20"/>
          <w:szCs w:val="20"/>
          <w:lang w:val="en-US"/>
        </w:rPr>
      </w:pPr>
    </w:p>
    <w:p w14:paraId="47B6626D" w14:textId="24C5B1C7" w:rsidR="00676512" w:rsidRPr="0091713A" w:rsidRDefault="00676512" w:rsidP="00061838">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134"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5CFC56D3" w14:textId="77777777" w:rsidR="00676512" w:rsidRDefault="00676512" w:rsidP="00061838">
      <w:pPr>
        <w:contextualSpacing/>
        <w:jc w:val="both"/>
        <w:rPr>
          <w:rFonts w:ascii="Times New Roman" w:hAnsi="Times New Roman" w:cs="Times New Roman"/>
          <w:b/>
          <w:sz w:val="20"/>
          <w:szCs w:val="20"/>
          <w:lang w:val="en-US"/>
        </w:rPr>
      </w:pPr>
    </w:p>
    <w:p w14:paraId="257794F3"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0B25E313" w14:textId="77777777" w:rsidR="0046137D" w:rsidRDefault="0046137D" w:rsidP="00061838">
      <w:pPr>
        <w:contextualSpacing/>
        <w:jc w:val="both"/>
        <w:rPr>
          <w:rFonts w:ascii="Times New Roman" w:hAnsi="Times New Roman" w:cs="Times New Roman"/>
          <w:b/>
          <w:sz w:val="20"/>
          <w:szCs w:val="20"/>
          <w:u w:val="single"/>
          <w:lang w:val="en-US"/>
        </w:rPr>
      </w:pPr>
    </w:p>
    <w:p w14:paraId="44F9AE59" w14:textId="77777777" w:rsidR="00C55706" w:rsidRPr="00C55706" w:rsidRDefault="00C55706" w:rsidP="00061838">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36"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7CB4A9C3" w14:textId="77777777" w:rsidR="004F49C6" w:rsidRDefault="004F49C6" w:rsidP="00061838">
      <w:pPr>
        <w:contextualSpacing/>
        <w:jc w:val="both"/>
        <w:rPr>
          <w:rFonts w:ascii="Times New Roman" w:hAnsi="Times New Roman" w:cs="Times New Roman"/>
          <w:b/>
          <w:sz w:val="20"/>
          <w:szCs w:val="20"/>
          <w:u w:val="single"/>
          <w:lang w:val="en-US"/>
        </w:rPr>
      </w:pPr>
    </w:p>
    <w:p w14:paraId="2502C492" w14:textId="77777777" w:rsidR="00B37F40" w:rsidRDefault="00B37F40" w:rsidP="00061838">
      <w:pPr>
        <w:contextualSpacing/>
        <w:jc w:val="both"/>
        <w:rPr>
          <w:rFonts w:ascii="Times New Roman" w:hAnsi="Times New Roman" w:cs="Times New Roman"/>
          <w:b/>
          <w:sz w:val="20"/>
          <w:szCs w:val="20"/>
          <w:u w:val="single"/>
          <w:lang w:val="en-US"/>
        </w:rPr>
      </w:pPr>
    </w:p>
    <w:p w14:paraId="098FEF36" w14:textId="77777777" w:rsidR="00B37F40" w:rsidRPr="0001785B" w:rsidRDefault="00B37F40" w:rsidP="00B37F4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37"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71D8AB94" w14:textId="77777777" w:rsidR="00B37F40" w:rsidRDefault="00B37F40" w:rsidP="00B37F40">
      <w:pPr>
        <w:contextualSpacing/>
        <w:jc w:val="both"/>
        <w:rPr>
          <w:rFonts w:ascii="Times New Roman" w:hAnsi="Times New Roman" w:cs="Times New Roman"/>
          <w:b/>
          <w:sz w:val="20"/>
          <w:szCs w:val="20"/>
          <w:lang w:val="en-US"/>
        </w:rPr>
      </w:pPr>
    </w:p>
    <w:p w14:paraId="203B391D" w14:textId="77777777" w:rsidR="00B37F40" w:rsidRPr="002006B9" w:rsidRDefault="00B37F40" w:rsidP="00B37F4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138"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60DC96BE" w14:textId="77777777" w:rsidR="00B37F40" w:rsidRPr="00AA156E" w:rsidRDefault="00B37F40" w:rsidP="00061838">
      <w:pPr>
        <w:contextualSpacing/>
        <w:jc w:val="both"/>
        <w:rPr>
          <w:rFonts w:ascii="Times New Roman" w:hAnsi="Times New Roman" w:cs="Times New Roman"/>
          <w:b/>
          <w:sz w:val="20"/>
          <w:szCs w:val="20"/>
          <w:u w:val="single"/>
          <w:lang w:val="en-US"/>
        </w:rPr>
      </w:pPr>
    </w:p>
    <w:p w14:paraId="4B0DE5B5"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D6A29AA" w14:textId="77777777" w:rsidR="000818EC" w:rsidRDefault="000818EC" w:rsidP="00061838">
      <w:pPr>
        <w:contextualSpacing/>
        <w:jc w:val="both"/>
        <w:rPr>
          <w:rFonts w:ascii="Times New Roman" w:hAnsi="Times New Roman" w:cs="Times New Roman"/>
          <w:b/>
          <w:sz w:val="20"/>
          <w:szCs w:val="20"/>
          <w:lang w:val="en-US"/>
        </w:rPr>
      </w:pPr>
    </w:p>
    <w:p w14:paraId="6611CBA6" w14:textId="77777777" w:rsidR="00061838" w:rsidRDefault="00061838" w:rsidP="00061838">
      <w:pPr>
        <w:contextualSpacing/>
        <w:jc w:val="both"/>
        <w:rPr>
          <w:rFonts w:ascii="Times New Roman" w:hAnsi="Times New Roman" w:cs="Times New Roman"/>
          <w:b/>
          <w:sz w:val="20"/>
          <w:szCs w:val="20"/>
          <w:lang w:val="en-US"/>
        </w:rPr>
      </w:pPr>
    </w:p>
    <w:p w14:paraId="0CCD280B" w14:textId="77777777" w:rsidR="000818EC" w:rsidRPr="0019661C" w:rsidRDefault="000818EC"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SET THEORY </w:t>
      </w:r>
    </w:p>
    <w:p w14:paraId="3585E239" w14:textId="77777777" w:rsidR="000818EC" w:rsidRPr="00B44865" w:rsidRDefault="000818EC" w:rsidP="00061838">
      <w:pPr>
        <w:contextualSpacing/>
        <w:jc w:val="both"/>
        <w:rPr>
          <w:rFonts w:ascii="Times New Roman" w:hAnsi="Times New Roman" w:cs="Times New Roman"/>
          <w:b/>
          <w:sz w:val="20"/>
          <w:szCs w:val="20"/>
          <w:lang w:val="en-US"/>
        </w:rPr>
      </w:pPr>
    </w:p>
    <w:p w14:paraId="6C446F55" w14:textId="4F453632" w:rsidR="000818EC" w:rsidRPr="006375D9" w:rsidRDefault="000818EC" w:rsidP="00061838">
      <w:pPr>
        <w:contextualSpacing/>
        <w:jc w:val="both"/>
        <w:rPr>
          <w:rFonts w:ascii="Times New Roman" w:hAnsi="Times New Roman" w:cs="Times New Roman"/>
          <w:sz w:val="20"/>
          <w:szCs w:val="20"/>
          <w:lang w:val="en-GB"/>
        </w:rPr>
      </w:pPr>
      <w:r w:rsidRPr="00B44865">
        <w:rPr>
          <w:rFonts w:ascii="Times New Roman" w:hAnsi="Times New Roman" w:cs="Times New Roman"/>
          <w:sz w:val="20"/>
          <w:szCs w:val="20"/>
          <w:lang w:val="en-US"/>
        </w:rPr>
        <w:lastRenderedPageBreak/>
        <w:t xml:space="preserve">Tozzi A, Peters JF.  2016.  Symmetries, Information and Monster Groups before and after the Big Bang. Information 7(4), 73; doi:10.3390/info7040073.  </w:t>
      </w:r>
      <w:r w:rsidRPr="000E1EC2">
        <w:rPr>
          <w:rFonts w:ascii="Times New Roman" w:hAnsi="Times New Roman" w:cs="Times New Roman"/>
          <w:b/>
          <w:bCs/>
          <w:sz w:val="20"/>
          <w:szCs w:val="20"/>
          <w:lang w:val="en-US"/>
        </w:rPr>
        <w:t>The Fisher Griess Monster group</w:t>
      </w:r>
      <w:r>
        <w:rPr>
          <w:rFonts w:ascii="Times New Roman" w:hAnsi="Times New Roman" w:cs="Times New Roman"/>
          <w:b/>
          <w:bCs/>
          <w:sz w:val="20"/>
          <w:szCs w:val="20"/>
          <w:lang w:val="en-US"/>
        </w:rPr>
        <w:t xml:space="preserve"> and the elliptic module</w:t>
      </w:r>
      <w:r>
        <w:rPr>
          <w:rFonts w:ascii="Times New Roman" w:hAnsi="Times New Roman" w:cs="Times New Roman"/>
          <w:b/>
          <w:bCs/>
          <w:sz w:val="20"/>
          <w:szCs w:val="20"/>
          <w:lang w:val="en-GB"/>
        </w:rPr>
        <w:t>: novel physical insights</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18700CCA" w14:textId="77777777" w:rsidR="000818EC" w:rsidRPr="00CE18BB" w:rsidRDefault="000818EC" w:rsidP="00061838">
      <w:pPr>
        <w:contextualSpacing/>
        <w:jc w:val="both"/>
        <w:rPr>
          <w:rFonts w:ascii="Times New Roman" w:hAnsi="Times New Roman" w:cs="Times New Roman"/>
          <w:b/>
          <w:sz w:val="20"/>
          <w:szCs w:val="20"/>
          <w:lang w:val="en-US"/>
        </w:rPr>
      </w:pPr>
    </w:p>
    <w:p w14:paraId="36445B0B" w14:textId="416F4FCF" w:rsidR="000818EC" w:rsidRPr="00655EB0" w:rsidRDefault="000818EC"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39"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w:t>
      </w:r>
      <w:r w:rsidRPr="00655EB0">
        <w:rPr>
          <w:rFonts w:ascii="Times New Roman" w:hAnsi="Times New Roman" w:cs="Times New Roman"/>
          <w:b/>
          <w:bCs/>
          <w:sz w:val="20"/>
          <w:szCs w:val="20"/>
          <w:lang w:val="en-GB"/>
        </w:rPr>
        <w:t xml:space="preserve">continuum between three apples and three bananas.  </w:t>
      </w:r>
      <w:r w:rsidRPr="00655EB0">
        <w:rPr>
          <w:rFonts w:ascii="Times New Roman" w:hAnsi="Times New Roman" w:cs="Times New Roman"/>
          <w:b/>
          <w:bCs/>
          <w:sz w:val="18"/>
          <w:szCs w:val="18"/>
          <w:lang w:val="en-US"/>
        </w:rPr>
        <w:t>Discrete values, Normalization, inconsistency indicators; paradox of infinity</w:t>
      </w:r>
      <w:r w:rsidR="00FE0CC3">
        <w:rPr>
          <w:rFonts w:ascii="Times New Roman" w:hAnsi="Times New Roman" w:cs="Times New Roman"/>
          <w:b/>
          <w:bCs/>
          <w:sz w:val="18"/>
          <w:szCs w:val="18"/>
          <w:lang w:val="en-US"/>
        </w:rPr>
        <w:t xml:space="preserve">. </w:t>
      </w:r>
      <w:r w:rsidR="00FE0CC3" w:rsidRPr="00AB32AC">
        <w:rPr>
          <w:rFonts w:ascii="Times New Roman" w:hAnsi="Times New Roman" w:cs="Times New Roman"/>
          <w:b/>
          <w:bCs/>
          <w:sz w:val="20"/>
          <w:szCs w:val="20"/>
          <w:lang w:val="en-US"/>
        </w:rPr>
        <w:t>------</w:t>
      </w:r>
      <w:r w:rsidR="00FE0CC3" w:rsidRPr="00BC2C48">
        <w:rPr>
          <w:rFonts w:ascii="Times New Roman" w:hAnsi="Times New Roman" w:cs="Times New Roman"/>
          <w:b/>
          <w:bCs/>
          <w:color w:val="1F497D" w:themeColor="text2"/>
          <w:sz w:val="24"/>
          <w:szCs w:val="24"/>
          <w:lang w:val="en-US"/>
        </w:rPr>
        <w:t>--------------- pag. 222</w:t>
      </w:r>
    </w:p>
    <w:p w14:paraId="776594FA" w14:textId="77777777" w:rsidR="000818EC" w:rsidRDefault="000818EC" w:rsidP="00061838">
      <w:pPr>
        <w:contextualSpacing/>
        <w:jc w:val="both"/>
        <w:rPr>
          <w:rFonts w:ascii="Times New Roman" w:hAnsi="Times New Roman" w:cs="Times New Roman"/>
          <w:sz w:val="20"/>
          <w:szCs w:val="20"/>
          <w:lang w:val="en-US"/>
        </w:rPr>
      </w:pPr>
    </w:p>
    <w:p w14:paraId="0F112ED0" w14:textId="536F774E" w:rsidR="000818EC" w:rsidRPr="000818EC" w:rsidRDefault="000818EC" w:rsidP="00061838">
      <w:pPr>
        <w:contextualSpacing/>
        <w:jc w:val="both"/>
        <w:rPr>
          <w:rFonts w:ascii="Times New Roman" w:hAnsi="Times New Roman" w:cs="Times New Roman"/>
          <w:b/>
          <w:bCs/>
          <w:sz w:val="20"/>
          <w:szCs w:val="20"/>
          <w:lang w:val="en-US"/>
        </w:rPr>
      </w:pPr>
      <w:r w:rsidRPr="00A17819">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0818EC">
        <w:rPr>
          <w:rFonts w:ascii="Times New Roman" w:hAnsi="Times New Roman" w:cs="Times New Roman"/>
          <w:b/>
          <w:bCs/>
          <w:sz w:val="20"/>
          <w:szCs w:val="20"/>
          <w:lang w:val="en-US"/>
        </w:rPr>
        <w:t>Modular function, J.function, Compex plane, Monstrous Moonshin</w:t>
      </w:r>
      <w:r>
        <w:rPr>
          <w:rFonts w:ascii="Times New Roman" w:hAnsi="Times New Roman" w:cs="Times New Roman"/>
          <w:b/>
          <w:bCs/>
          <w:sz w:val="20"/>
          <w:szCs w:val="20"/>
          <w:lang w:val="en-US"/>
        </w:rPr>
        <w:t>e.</w:t>
      </w:r>
      <w:r w:rsidRPr="000818E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213D9BEF" w14:textId="77777777" w:rsidR="000818EC" w:rsidRPr="00A17819" w:rsidRDefault="000818EC" w:rsidP="00061838">
      <w:pPr>
        <w:contextualSpacing/>
        <w:jc w:val="both"/>
        <w:rPr>
          <w:rFonts w:ascii="Times New Roman" w:hAnsi="Times New Roman" w:cs="Times New Roman"/>
          <w:color w:val="0070C0"/>
          <w:sz w:val="20"/>
          <w:szCs w:val="20"/>
          <w:lang w:val="en-US"/>
        </w:rPr>
      </w:pPr>
    </w:p>
    <w:p w14:paraId="5393E668" w14:textId="14107227" w:rsidR="000818EC" w:rsidRPr="00A17819" w:rsidRDefault="000818EC" w:rsidP="00061838">
      <w:pPr>
        <w:contextualSpacing/>
        <w:jc w:val="both"/>
        <w:rPr>
          <w:rFonts w:ascii="Times New Roman" w:hAnsi="Times New Roman" w:cs="Times New Roman"/>
          <w:sz w:val="20"/>
          <w:szCs w:val="20"/>
          <w:lang w:val="en-US"/>
        </w:rPr>
      </w:pPr>
      <w:r w:rsidRPr="00A17819">
        <w:rPr>
          <w:rFonts w:ascii="Times New Roman" w:hAnsi="Times New Roman" w:cs="Times New Roman"/>
          <w:sz w:val="20"/>
          <w:szCs w:val="20"/>
          <w:lang w:val="en-US"/>
        </w:rPr>
        <w:t xml:space="preserve">Tozzi A, Mariniello L. 2022.  </w:t>
      </w:r>
      <w:r w:rsidRPr="00C97E99">
        <w:rPr>
          <w:rFonts w:ascii="Times New Roman" w:hAnsi="Times New Roman" w:cs="Times New Roman"/>
          <w:sz w:val="20"/>
          <w:szCs w:val="20"/>
          <w:lang w:val="en-US"/>
        </w:rPr>
        <w:t>Unusual Mathematical Approaches Untangle Nervous Dynamics. Biomedicines; 10(10):2581. </w:t>
      </w:r>
      <w:hyperlink r:id="rId140" w:history="1">
        <w:r w:rsidRPr="00C97E99">
          <w:rPr>
            <w:rStyle w:val="Collegamentoipertestuale"/>
            <w:rFonts w:ascii="Times New Roman" w:hAnsi="Times New Roman" w:cs="Times New Roman"/>
            <w:color w:val="auto"/>
            <w:sz w:val="20"/>
            <w:szCs w:val="20"/>
            <w:u w:val="none"/>
            <w:lang w:val="en-US"/>
          </w:rPr>
          <w:t>https://doi.org/10.3390/biomedicines10102581</w:t>
        </w:r>
      </w:hyperlink>
      <w:r w:rsidRPr="00C97E99">
        <w:rPr>
          <w:rFonts w:ascii="Times New Roman" w:hAnsi="Times New Roman" w:cs="Times New Roman"/>
          <w:sz w:val="20"/>
          <w:szCs w:val="20"/>
          <w:lang w:val="en-US"/>
        </w:rPr>
        <w:t xml:space="preserve">.  </w:t>
      </w:r>
      <w:r w:rsidRPr="00C97E99">
        <w:rPr>
          <w:rStyle w:val="Enfasigrassetto"/>
          <w:rFonts w:ascii="Times New Roman" w:hAnsi="Times New Roman" w:cs="Times New Roman"/>
          <w:sz w:val="20"/>
          <w:szCs w:val="20"/>
          <w:lang w:val="en-US"/>
        </w:rPr>
        <w:t xml:space="preserve"> </w:t>
      </w:r>
      <w:r w:rsidRPr="00A17819">
        <w:rPr>
          <w:rFonts w:ascii="Times New Roman" w:hAnsi="Times New Roman" w:cs="Times New Roman"/>
          <w:b/>
          <w:bCs/>
          <w:sz w:val="20"/>
          <w:szCs w:val="20"/>
          <w:lang w:val="en-US"/>
        </w:rPr>
        <w:t>knot theory, braid groups</w:t>
      </w:r>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6BFB01AA" w14:textId="77777777" w:rsidR="000818EC" w:rsidRPr="00A17819" w:rsidRDefault="000818EC" w:rsidP="00061838">
      <w:pPr>
        <w:contextualSpacing/>
        <w:jc w:val="both"/>
        <w:rPr>
          <w:rFonts w:ascii="Times New Roman" w:hAnsi="Times New Roman" w:cs="Times New Roman"/>
          <w:sz w:val="20"/>
          <w:szCs w:val="20"/>
          <w:lang w:val="en-US"/>
        </w:rPr>
      </w:pPr>
    </w:p>
    <w:p w14:paraId="177BC774" w14:textId="356C484C"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141"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Near set theory and descriptive intersections</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029F67D0" w14:textId="77777777" w:rsidR="000818EC" w:rsidRPr="00CE18BB" w:rsidRDefault="000818EC" w:rsidP="00061838">
      <w:pPr>
        <w:contextualSpacing/>
        <w:jc w:val="both"/>
        <w:rPr>
          <w:rFonts w:ascii="Times New Roman" w:hAnsi="Times New Roman" w:cs="Times New Roman"/>
          <w:b/>
          <w:sz w:val="20"/>
          <w:szCs w:val="20"/>
          <w:lang w:val="en-US"/>
        </w:rPr>
      </w:pPr>
    </w:p>
    <w:p w14:paraId="385E52A8" w14:textId="286E9267"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Kneser graphs and c</w:t>
      </w:r>
      <w:r w:rsidRPr="00CE18BB">
        <w:rPr>
          <w:rFonts w:ascii="Times New Roman" w:hAnsi="Times New Roman" w:cs="Times New Roman"/>
          <w:b/>
          <w:bCs/>
          <w:sz w:val="20"/>
          <w:szCs w:val="20"/>
          <w:lang w:val="en-GB"/>
        </w:rPr>
        <w:t xml:space="preserve">ause/effect relationships.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2D9DB928" w14:textId="77777777" w:rsidR="000818EC" w:rsidRDefault="000818EC" w:rsidP="00061838">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42"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43"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egularities &amp; repeated patterns inside </w:t>
      </w:r>
      <w:r w:rsidRPr="00CE18BB">
        <w:rPr>
          <w:rFonts w:ascii="Times New Roman" w:hAnsi="Times New Roman" w:cs="Times New Roman"/>
          <w:b/>
          <w:bCs/>
          <w:sz w:val="20"/>
          <w:szCs w:val="20"/>
          <w:lang w:val="en-GB"/>
        </w:rPr>
        <w:t>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040A82BC" w14:textId="77777777" w:rsidR="000818EC" w:rsidRDefault="000818EC" w:rsidP="00061838">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43E557AF" w14:textId="77777777" w:rsidR="001404EB" w:rsidRPr="00AF0F7B" w:rsidRDefault="001404EB" w:rsidP="00061838">
      <w:pPr>
        <w:spacing w:before="0" w:after="0"/>
        <w:contextualSpacing/>
        <w:jc w:val="both"/>
        <w:rPr>
          <w:rFonts w:ascii="Times New Roman" w:eastAsia="Times New Roman" w:hAnsi="Times New Roman" w:cs="Times New Roman"/>
          <w:sz w:val="20"/>
          <w:szCs w:val="20"/>
          <w:lang w:val="en-US"/>
        </w:rPr>
      </w:pPr>
    </w:p>
    <w:p w14:paraId="2FF2CF57" w14:textId="77777777" w:rsidR="00061838" w:rsidRPr="000818EC" w:rsidRDefault="00061838" w:rsidP="00061838">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19661C" w:rsidRDefault="00F5731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548104DA"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4695E235" w14:textId="77777777" w:rsidR="00F02034" w:rsidRPr="00CE18BB" w:rsidRDefault="00F0203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44"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346</w:t>
      </w:r>
    </w:p>
    <w:p w14:paraId="7F13E6BD" w14:textId="77777777" w:rsidR="00F02034" w:rsidRPr="00CE18BB" w:rsidRDefault="00F02034" w:rsidP="00061838">
      <w:pPr>
        <w:contextualSpacing/>
        <w:jc w:val="both"/>
        <w:rPr>
          <w:rFonts w:ascii="Times New Roman" w:hAnsi="Times New Roman" w:cs="Times New Roman"/>
          <w:b/>
          <w:sz w:val="20"/>
          <w:szCs w:val="20"/>
          <w:lang w:val="en-US"/>
        </w:rPr>
      </w:pPr>
    </w:p>
    <w:p w14:paraId="3987D88C" w14:textId="77777777" w:rsidR="00F02034" w:rsidRPr="00CE18BB" w:rsidRDefault="00F0203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384</w:t>
      </w:r>
    </w:p>
    <w:p w14:paraId="2B8B3E50" w14:textId="77777777" w:rsidR="00F02034" w:rsidRPr="00CE18BB" w:rsidRDefault="00F02034" w:rsidP="00061838">
      <w:pPr>
        <w:contextualSpacing/>
        <w:jc w:val="both"/>
        <w:rPr>
          <w:rFonts w:ascii="Times New Roman" w:hAnsi="Times New Roman" w:cs="Times New Roman"/>
          <w:b/>
          <w:sz w:val="20"/>
          <w:szCs w:val="20"/>
          <w:lang w:val="en-US"/>
        </w:rPr>
      </w:pPr>
    </w:p>
    <w:p w14:paraId="17E25988" w14:textId="77777777" w:rsidR="00F02034" w:rsidRPr="00CE18BB" w:rsidRDefault="00F02034"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145"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Disjointness, ergodic, subflows,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564</w:t>
      </w:r>
    </w:p>
    <w:p w14:paraId="61918168" w14:textId="77777777" w:rsidR="00F02034" w:rsidRPr="00FD34BA" w:rsidRDefault="00F02034" w:rsidP="00061838">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Default="00F02034" w:rsidP="00061838">
      <w:pPr>
        <w:contextualSpacing/>
        <w:jc w:val="both"/>
        <w:rPr>
          <w:rFonts w:ascii="Times New Roman" w:hAnsi="Times New Roman" w:cs="Times New Roman"/>
          <w:b/>
          <w:sz w:val="20"/>
          <w:szCs w:val="20"/>
          <w:lang w:val="en-US"/>
        </w:rPr>
      </w:pPr>
    </w:p>
    <w:p w14:paraId="78286AFC" w14:textId="77777777" w:rsidR="00F02034" w:rsidRPr="00C006C0" w:rsidRDefault="00F02034"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146"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BC2C48">
        <w:rPr>
          <w:rFonts w:ascii="Times New Roman" w:hAnsi="Times New Roman" w:cs="Times New Roman"/>
          <w:b/>
          <w:bCs/>
          <w:color w:val="1F497D" w:themeColor="text2"/>
          <w:sz w:val="24"/>
          <w:szCs w:val="24"/>
          <w:lang w:val="en-US"/>
        </w:rPr>
        <w:t>------- pag. 654</w:t>
      </w:r>
      <w:r w:rsidRPr="00C006C0">
        <w:rPr>
          <w:rFonts w:ascii="Times New Roman" w:hAnsi="Times New Roman" w:cs="Times New Roman"/>
          <w:b/>
          <w:bCs/>
          <w:sz w:val="20"/>
          <w:szCs w:val="20"/>
          <w:lang w:val="en-GB"/>
        </w:rPr>
        <w:t xml:space="preserve"> </w:t>
      </w:r>
    </w:p>
    <w:p w14:paraId="419D3CAF" w14:textId="77777777" w:rsidR="00F02034" w:rsidRPr="00D368A2" w:rsidRDefault="00F02034" w:rsidP="00061838">
      <w:pPr>
        <w:contextualSpacing/>
        <w:jc w:val="both"/>
        <w:rPr>
          <w:rFonts w:ascii="Times New Roman" w:hAnsi="Times New Roman" w:cs="Times New Roman"/>
          <w:b/>
          <w:sz w:val="20"/>
          <w:szCs w:val="20"/>
          <w:lang w:val="en-GB"/>
        </w:rPr>
      </w:pPr>
    </w:p>
    <w:p w14:paraId="482DD838" w14:textId="77777777" w:rsidR="00F02034" w:rsidRPr="000818EC" w:rsidRDefault="00F0203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w:t>
      </w:r>
      <w:r w:rsidRPr="00CE18BB">
        <w:rPr>
          <w:rFonts w:ascii="Times New Roman" w:hAnsi="Times New Roman" w:cs="Times New Roman"/>
          <w:sz w:val="20"/>
          <w:szCs w:val="20"/>
          <w:lang w:val="en-US"/>
        </w:rPr>
        <w:lastRenderedPageBreak/>
        <w:t xml:space="preserve">in pairwise comparisons.  International Journal of Approximate Reasoning.86, 73–79.   </w:t>
      </w:r>
      <w:hyperlink r:id="rId147"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222</w:t>
      </w:r>
    </w:p>
    <w:p w14:paraId="21CCC399" w14:textId="77777777" w:rsidR="00F02034" w:rsidRPr="00CE18BB" w:rsidRDefault="00F02034" w:rsidP="00061838">
      <w:pPr>
        <w:contextualSpacing/>
        <w:jc w:val="both"/>
        <w:rPr>
          <w:rFonts w:ascii="Times New Roman" w:hAnsi="Times New Roman" w:cs="Times New Roman"/>
          <w:sz w:val="20"/>
          <w:szCs w:val="20"/>
          <w:lang w:val="en-US"/>
        </w:rPr>
      </w:pPr>
    </w:p>
    <w:p w14:paraId="47788399" w14:textId="77777777" w:rsidR="00F02034" w:rsidRDefault="00F02034" w:rsidP="00061838">
      <w:pPr>
        <w:contextualSpacing/>
        <w:jc w:val="both"/>
        <w:rPr>
          <w:rFonts w:ascii="Times New Roman" w:hAnsi="Times New Roman" w:cs="Times New Roman"/>
          <w:b/>
          <w:bCs/>
          <w:color w:val="1F497D" w:themeColor="text2"/>
          <w:sz w:val="24"/>
          <w:szCs w:val="24"/>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148"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800</w:t>
      </w:r>
    </w:p>
    <w:p w14:paraId="6020CAA3" w14:textId="77777777" w:rsidR="00F02034" w:rsidRDefault="00F02034" w:rsidP="00061838">
      <w:pPr>
        <w:contextualSpacing/>
        <w:rPr>
          <w:rFonts w:ascii="Times New Roman" w:hAnsi="Times New Roman"/>
          <w:b/>
          <w:bCs/>
          <w:sz w:val="20"/>
          <w:szCs w:val="20"/>
          <w:u w:val="single"/>
          <w:lang w:val="en-GB"/>
        </w:rPr>
      </w:pPr>
    </w:p>
    <w:p w14:paraId="29E09265" w14:textId="77777777" w:rsidR="00AE5658" w:rsidRPr="009B16B4" w:rsidRDefault="00AE5658" w:rsidP="00061838">
      <w:pPr>
        <w:contextualSpacing/>
        <w:jc w:val="both"/>
        <w:rPr>
          <w:rFonts w:ascii="Times New Roman" w:hAnsi="Times New Roman" w:cs="Times New Roman"/>
          <w:b/>
          <w:bCs/>
          <w:i/>
          <w:iCs/>
          <w:sz w:val="20"/>
          <w:szCs w:val="20"/>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149"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rPr>
        <w:t>II-213</w:t>
      </w:r>
    </w:p>
    <w:p w14:paraId="19B462BB" w14:textId="77777777" w:rsidR="00EA6F8B" w:rsidRPr="009B16B4" w:rsidRDefault="00EA6F8B" w:rsidP="00061838">
      <w:pPr>
        <w:contextualSpacing/>
        <w:jc w:val="both"/>
        <w:rPr>
          <w:rFonts w:ascii="Times New Roman" w:hAnsi="Times New Roman" w:cs="Times New Roman"/>
          <w:b/>
          <w:bCs/>
          <w:sz w:val="20"/>
          <w:szCs w:val="20"/>
          <w:u w:val="single"/>
        </w:rPr>
      </w:pPr>
    </w:p>
    <w:p w14:paraId="07B16040" w14:textId="77777777" w:rsidR="009B16B4" w:rsidRPr="009B16B4" w:rsidRDefault="009B16B4" w:rsidP="00061838">
      <w:pPr>
        <w:contextualSpacing/>
        <w:jc w:val="both"/>
        <w:rPr>
          <w:rFonts w:ascii="Times New Roman" w:hAnsi="Times New Roman" w:cs="Times New Roman"/>
          <w:b/>
          <w:bCs/>
          <w:i/>
          <w:iCs/>
          <w:sz w:val="20"/>
          <w:szCs w:val="20"/>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150"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166FEFEC" w14:textId="77777777" w:rsidR="00E14472" w:rsidRDefault="00E14472" w:rsidP="00061838">
      <w:pPr>
        <w:contextualSpacing/>
        <w:jc w:val="both"/>
        <w:rPr>
          <w:rFonts w:ascii="Times New Roman" w:hAnsi="Times New Roman" w:cs="Times New Roman"/>
          <w:b/>
          <w:bCs/>
          <w:sz w:val="20"/>
          <w:szCs w:val="20"/>
          <w:u w:val="single"/>
          <w:lang w:val="en-US"/>
        </w:rPr>
      </w:pPr>
    </w:p>
    <w:p w14:paraId="43506338" w14:textId="77777777" w:rsidR="004B7757" w:rsidRPr="0031662B" w:rsidRDefault="004B7757" w:rsidP="004B7757">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1"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226BB9E0" w14:textId="77777777" w:rsidR="002E4876" w:rsidRDefault="002E4876" w:rsidP="00061838">
      <w:pPr>
        <w:contextualSpacing/>
        <w:jc w:val="both"/>
        <w:rPr>
          <w:rFonts w:ascii="Times New Roman" w:hAnsi="Times New Roman" w:cs="Times New Roman"/>
          <w:b/>
          <w:bCs/>
          <w:sz w:val="20"/>
          <w:szCs w:val="20"/>
          <w:u w:val="single"/>
          <w:lang w:val="en-US"/>
        </w:rPr>
      </w:pPr>
    </w:p>
    <w:p w14:paraId="17A35399" w14:textId="5E19E27F" w:rsidR="00E37861" w:rsidRDefault="000A799C" w:rsidP="00061838">
      <w:pPr>
        <w:contextualSpacing/>
        <w:jc w:val="both"/>
        <w:rPr>
          <w:rFonts w:ascii="Times New Roman" w:hAnsi="Times New Roman" w:cs="Times New Roman"/>
          <w:b/>
          <w:bCs/>
          <w:sz w:val="20"/>
          <w:szCs w:val="20"/>
          <w:u w:val="single"/>
          <w:lang w:val="en-US"/>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4F3981E5" w14:textId="77777777" w:rsidR="000A799C" w:rsidRDefault="000A799C" w:rsidP="00E37861">
      <w:pPr>
        <w:contextualSpacing/>
        <w:rPr>
          <w:rFonts w:ascii="Times New Roman" w:hAnsi="Times New Roman"/>
          <w:sz w:val="20"/>
          <w:szCs w:val="20"/>
          <w:u w:val="single"/>
          <w:lang w:val="en-GB"/>
        </w:rPr>
      </w:pPr>
    </w:p>
    <w:p w14:paraId="633DC958" w14:textId="77777777" w:rsidR="000A799C" w:rsidRDefault="000A799C" w:rsidP="00E37861">
      <w:pPr>
        <w:contextualSpacing/>
        <w:rPr>
          <w:rFonts w:ascii="Times New Roman" w:hAnsi="Times New Roman"/>
          <w:sz w:val="20"/>
          <w:szCs w:val="20"/>
          <w:u w:val="single"/>
          <w:lang w:val="en-GB"/>
        </w:rPr>
      </w:pPr>
    </w:p>
    <w:p w14:paraId="2EF1FB7F" w14:textId="6C3909E7" w:rsidR="00E37861" w:rsidRDefault="00E37861" w:rsidP="00E37861">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096CD347" w14:textId="77777777" w:rsidR="00E37861" w:rsidRDefault="00E37861" w:rsidP="00061838">
      <w:pPr>
        <w:contextualSpacing/>
        <w:jc w:val="both"/>
        <w:rPr>
          <w:rFonts w:ascii="Times New Roman" w:hAnsi="Times New Roman" w:cs="Times New Roman"/>
          <w:b/>
          <w:bCs/>
          <w:sz w:val="20"/>
          <w:szCs w:val="20"/>
          <w:u w:val="single"/>
          <w:lang w:val="en-GB"/>
        </w:rPr>
      </w:pPr>
    </w:p>
    <w:p w14:paraId="32386857" w14:textId="182BA290" w:rsidR="00E14472" w:rsidRPr="00E14472"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75A339F3" w14:textId="77777777" w:rsidR="001404EB" w:rsidRDefault="001404EB" w:rsidP="00061838">
      <w:pPr>
        <w:contextualSpacing/>
        <w:rPr>
          <w:rFonts w:ascii="Times New Roman" w:hAnsi="Times New Roman"/>
          <w:b/>
          <w:bCs/>
          <w:sz w:val="20"/>
          <w:szCs w:val="20"/>
          <w:u w:val="single"/>
          <w:lang w:val="en-GB"/>
        </w:rPr>
      </w:pPr>
    </w:p>
    <w:p w14:paraId="11F852D9" w14:textId="77777777" w:rsidR="0031627C" w:rsidRPr="0031627C" w:rsidRDefault="0031627C" w:rsidP="0031627C">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995ABC">
        <w:rPr>
          <w:rFonts w:ascii="Times New Roman" w:eastAsia="Times New Roman" w:hAnsi="Times New Roman" w:cs="Times New Roman"/>
          <w:i/>
          <w:iCs/>
          <w:sz w:val="20"/>
          <w:szCs w:val="20"/>
          <w:u w:val="single"/>
          <w:lang w:val="en-US" w:eastAsia="it-IT"/>
        </w:rPr>
        <w:t>Preprints </w:t>
      </w:r>
      <w:r w:rsidRPr="00995ABC">
        <w:rPr>
          <w:rFonts w:ascii="Times New Roman" w:eastAsia="Times New Roman" w:hAnsi="Times New Roman" w:cs="Times New Roman"/>
          <w:b/>
          <w:bCs/>
          <w:i/>
          <w:iCs/>
          <w:sz w:val="20"/>
          <w:szCs w:val="20"/>
          <w:u w:val="single"/>
          <w:lang w:val="en-US" w:eastAsia="it-IT"/>
        </w:rPr>
        <w:t>2025</w:t>
      </w:r>
      <w:r w:rsidRPr="00995ABC">
        <w:rPr>
          <w:rFonts w:ascii="Times New Roman" w:eastAsia="Times New Roman" w:hAnsi="Times New Roman" w:cs="Times New Roman"/>
          <w:i/>
          <w:iCs/>
          <w:sz w:val="20"/>
          <w:szCs w:val="20"/>
          <w:u w:val="single"/>
          <w:lang w:val="en-US" w:eastAsia="it-IT"/>
        </w:rPr>
        <w:t xml:space="preserve">, 2025120950. </w:t>
      </w:r>
      <w:hyperlink r:id="rId152" w:history="1">
        <w:r w:rsidRPr="00995ABC">
          <w:rPr>
            <w:rStyle w:val="Collegamentoipertestuale"/>
            <w:rFonts w:ascii="Times New Roman" w:eastAsia="Times New Roman" w:hAnsi="Times New Roman" w:cs="Times New Roman"/>
            <w:i/>
            <w:iCs/>
            <w:sz w:val="20"/>
            <w:szCs w:val="20"/>
            <w:lang w:val="en-US" w:eastAsia="it-IT"/>
          </w:rPr>
          <w:t>https://doi.org/10.20944/preprints202512.0950.v1</w:t>
        </w:r>
      </w:hyperlink>
    </w:p>
    <w:p w14:paraId="7E8EFAE3" w14:textId="77777777" w:rsidR="0031627C" w:rsidRPr="0031627C" w:rsidRDefault="0031627C" w:rsidP="0031627C">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2355144B" w14:textId="77777777" w:rsidR="0031627C" w:rsidRDefault="0031627C" w:rsidP="00061838">
      <w:pPr>
        <w:contextualSpacing/>
        <w:rPr>
          <w:rFonts w:ascii="Times New Roman" w:hAnsi="Times New Roman"/>
          <w:b/>
          <w:bCs/>
          <w:sz w:val="20"/>
          <w:szCs w:val="20"/>
          <w:u w:val="single"/>
          <w:lang w:val="en-GB"/>
        </w:rPr>
      </w:pPr>
    </w:p>
    <w:p w14:paraId="06F41331" w14:textId="2EBA9422" w:rsidR="001404EB" w:rsidRDefault="0019661C"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1AF80318" w14:textId="3C1A9947" w:rsidR="004220DF" w:rsidRPr="001404EB" w:rsidRDefault="004220DF" w:rsidP="00061838">
      <w:pPr>
        <w:contextualSpacing/>
        <w:rPr>
          <w:rFonts w:ascii="Times New Roman" w:hAnsi="Times New Roman"/>
          <w:b/>
          <w:bCs/>
          <w:sz w:val="20"/>
          <w:szCs w:val="20"/>
          <w:u w:val="single"/>
          <w:lang w:val="en-GB"/>
        </w:rPr>
      </w:pPr>
      <w:r w:rsidRPr="0067251A">
        <w:rPr>
          <w:rFonts w:ascii="Times New Roman" w:hAnsi="Times New Roman" w:cs="Times New Roman"/>
          <w:b/>
          <w:color w:val="0070C0"/>
          <w:sz w:val="50"/>
          <w:szCs w:val="50"/>
          <w:lang w:val="en-US"/>
        </w:rPr>
        <w:lastRenderedPageBreak/>
        <w:t>BIOLOGY</w:t>
      </w:r>
    </w:p>
    <w:p w14:paraId="379B6E96" w14:textId="77777777" w:rsidR="004220DF" w:rsidRPr="00CE18BB" w:rsidRDefault="004220DF" w:rsidP="00061838">
      <w:pPr>
        <w:contextualSpacing/>
        <w:jc w:val="both"/>
        <w:rPr>
          <w:rFonts w:ascii="Times New Roman" w:hAnsi="Times New Roman" w:cs="Times New Roman"/>
          <w:sz w:val="20"/>
          <w:szCs w:val="20"/>
          <w:lang w:val="en-US"/>
        </w:rPr>
      </w:pPr>
    </w:p>
    <w:p w14:paraId="6842B5AD" w14:textId="77777777" w:rsidR="00047A5D" w:rsidRDefault="00047A5D" w:rsidP="00061838">
      <w:pPr>
        <w:contextualSpacing/>
        <w:jc w:val="both"/>
        <w:rPr>
          <w:rFonts w:ascii="Times New Roman" w:hAnsi="Times New Roman" w:cs="Times New Roman"/>
          <w:sz w:val="20"/>
          <w:szCs w:val="20"/>
          <w:lang w:val="en-US"/>
        </w:rPr>
      </w:pPr>
    </w:p>
    <w:p w14:paraId="0F3C70DD"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LIFE: DEFINITION AND ORIGINS</w:t>
      </w:r>
    </w:p>
    <w:p w14:paraId="1CC28BEB" w14:textId="77777777" w:rsidR="00E52AF6" w:rsidRDefault="00E52AF6" w:rsidP="00061838">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53"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The inside and the outside of a cellular membrane: different choices, different meanings</w:t>
      </w:r>
      <w:r w:rsidRPr="00CE18BB">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 xml:space="preserve"> D</w:t>
      </w:r>
      <w:r w:rsidRPr="00650A51">
        <w:rPr>
          <w:rFonts w:ascii="Times New Roman" w:hAnsi="Times New Roman" w:cs="Times New Roman"/>
          <w:b/>
          <w:bCs/>
          <w:sz w:val="20"/>
          <w:szCs w:val="20"/>
          <w:lang w:val="en-US"/>
        </w:rPr>
        <w:t>emarcation of living beings, liquid–liquid phase separatio</w:t>
      </w:r>
      <w:r w:rsidR="00A92B0B">
        <w:rPr>
          <w:rFonts w:ascii="Times New Roman" w:hAnsi="Times New Roman" w:cs="Times New Roman"/>
          <w:b/>
          <w:bCs/>
          <w:sz w:val="20"/>
          <w:szCs w:val="20"/>
          <w:lang w:val="en-US"/>
        </w:rPr>
        <w:t>n</w:t>
      </w:r>
      <w:r w:rsidRPr="00650A51">
        <w:rPr>
          <w:rFonts w:ascii="Times New Roman" w:hAnsi="Times New Roman" w:cs="Times New Roman"/>
          <w:b/>
          <w:bCs/>
          <w:sz w:val="20"/>
          <w:szCs w:val="20"/>
          <w:lang w:val="en-US"/>
        </w:rPr>
        <w:t>, compartmentalization</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spermatozo</w:t>
      </w:r>
      <w:r>
        <w:rPr>
          <w:rFonts w:ascii="Times New Roman" w:hAnsi="Times New Roman" w:cs="Times New Roman"/>
          <w:b/>
          <w:bCs/>
          <w:sz w:val="20"/>
          <w:szCs w:val="20"/>
          <w:lang w:val="en-US"/>
        </w:rPr>
        <w:t>a</w:t>
      </w:r>
      <w:r w:rsidRPr="00650A51">
        <w:rPr>
          <w:rFonts w:ascii="Times New Roman" w:hAnsi="Times New Roman" w:cs="Times New Roman"/>
          <w:b/>
          <w:bCs/>
          <w:sz w:val="20"/>
          <w:szCs w:val="20"/>
          <w:lang w:val="en-US"/>
        </w:rPr>
        <w:t xml:space="preserve"> reach</w:t>
      </w:r>
      <w:r>
        <w:rPr>
          <w:rFonts w:ascii="Times New Roman" w:hAnsi="Times New Roman" w:cs="Times New Roman"/>
          <w:b/>
          <w:bCs/>
          <w:sz w:val="20"/>
          <w:szCs w:val="20"/>
          <w:lang w:val="en-US"/>
        </w:rPr>
        <w:t>ing</w:t>
      </w:r>
      <w:r w:rsidRPr="00650A51">
        <w:rPr>
          <w:rFonts w:ascii="Times New Roman" w:hAnsi="Times New Roman" w:cs="Times New Roman"/>
          <w:b/>
          <w:bCs/>
          <w:sz w:val="20"/>
          <w:szCs w:val="20"/>
          <w:lang w:val="en-US"/>
        </w:rPr>
        <w:t xml:space="preserve"> the egg, gene topology, HIV proteins arrangement</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021B722B" w14:textId="77777777" w:rsidR="00E52AF6" w:rsidRDefault="00E52AF6" w:rsidP="00061838">
      <w:pPr>
        <w:contextualSpacing/>
        <w:jc w:val="both"/>
        <w:rPr>
          <w:rFonts w:ascii="Times New Roman" w:hAnsi="Times New Roman" w:cs="Times New Roman"/>
          <w:sz w:val="20"/>
          <w:szCs w:val="20"/>
          <w:lang w:val="en-US"/>
        </w:rPr>
      </w:pPr>
    </w:p>
    <w:p w14:paraId="71F78FFE" w14:textId="6604A028" w:rsidR="00E52AF6" w:rsidRDefault="00E52AF6" w:rsidP="00061838">
      <w:pPr>
        <w:contextualSpacing/>
        <w:jc w:val="both"/>
        <w:rPr>
          <w:rFonts w:ascii="Times New Roman" w:eastAsia="Times New Roman" w:hAnsi="Times New Roman" w:cs="Times New Roman"/>
          <w:sz w:val="18"/>
          <w:szCs w:val="18"/>
          <w:lang w:val="en-US"/>
        </w:rPr>
      </w:pPr>
      <w:r w:rsidRPr="00650A51">
        <w:rPr>
          <w:rFonts w:ascii="Times New Roman" w:hAnsi="Times New Roman" w:cs="Times New Roman"/>
          <w:color w:val="000000" w:themeColor="text1"/>
          <w:sz w:val="20"/>
          <w:szCs w:val="20"/>
          <w:lang w:val="en-US"/>
        </w:rPr>
        <w:t xml:space="preserve">Tozzi A, Peters JF.  </w:t>
      </w:r>
      <w:r w:rsidRPr="00650A51">
        <w:rPr>
          <w:rFonts w:ascii="Times New Roman" w:hAnsi="Times New Roman" w:cs="Times New Roman"/>
          <w:color w:val="000000" w:themeColor="text1"/>
          <w:sz w:val="20"/>
          <w:szCs w:val="20"/>
          <w:lang w:val="en-GB"/>
        </w:rPr>
        <w:t xml:space="preserve">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54"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415C0234" w14:textId="77777777" w:rsidR="00E52AF6" w:rsidRDefault="00E52AF6" w:rsidP="00061838">
      <w:pPr>
        <w:contextualSpacing/>
        <w:jc w:val="both"/>
        <w:rPr>
          <w:rFonts w:ascii="Times New Roman" w:hAnsi="Times New Roman" w:cs="Times New Roman"/>
          <w:sz w:val="20"/>
          <w:szCs w:val="20"/>
          <w:lang w:val="en-US"/>
        </w:rPr>
      </w:pPr>
    </w:p>
    <w:p w14:paraId="01CD6A46" w14:textId="34F33F2D"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w:t>
      </w:r>
      <w:r w:rsidRPr="00650A51">
        <w:rPr>
          <w:rFonts w:ascii="Times New Roman" w:hAnsi="Times New Roman" w:cs="Times New Roman"/>
          <w:sz w:val="20"/>
          <w:szCs w:val="20"/>
          <w:lang w:val="en-US"/>
        </w:rPr>
        <w:t xml:space="preserve">relationships.  Progress in Biophysics and Molecular Biology.  151:1-13.  DOI: 10.1016/j.pbiomolbio.2019.12.002.  </w:t>
      </w:r>
      <w:r w:rsidRPr="00650A51">
        <w:rPr>
          <w:rFonts w:ascii="Times New Roman" w:hAnsi="Times New Roman" w:cs="Times New Roman"/>
          <w:b/>
          <w:bCs/>
          <w:sz w:val="20"/>
          <w:szCs w:val="20"/>
          <w:lang w:val="en-US"/>
        </w:rPr>
        <w:t>Life definition, Inanimate matter’s evolution, life origin</w:t>
      </w:r>
      <w:r>
        <w:rPr>
          <w:rFonts w:ascii="Times New Roman" w:hAnsi="Times New Roman" w:cs="Times New Roman"/>
          <w:b/>
          <w:bCs/>
          <w:sz w:val="20"/>
          <w:szCs w:val="20"/>
          <w:lang w:val="en-US"/>
        </w:rPr>
        <w:t>.</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4072A9B1" w14:textId="77777777" w:rsidR="00E52AF6" w:rsidRPr="00CE18BB" w:rsidRDefault="00E52AF6" w:rsidP="00061838">
      <w:pPr>
        <w:contextualSpacing/>
        <w:jc w:val="both"/>
        <w:rPr>
          <w:rFonts w:ascii="Times New Roman" w:hAnsi="Times New Roman" w:cs="Times New Roman"/>
          <w:sz w:val="20"/>
          <w:szCs w:val="20"/>
          <w:lang w:val="en-GB"/>
        </w:rPr>
      </w:pPr>
    </w:p>
    <w:p w14:paraId="09E4AFDE" w14:textId="5EEF4C4A" w:rsidR="00E52AF6" w:rsidRPr="00CE18BB" w:rsidRDefault="00E52AF6" w:rsidP="00061838">
      <w:pPr>
        <w:contextualSpacing/>
        <w:jc w:val="both"/>
        <w:rPr>
          <w:rFonts w:ascii="Times New Roman" w:hAnsi="Times New Roman" w:cs="Times New Roman"/>
          <w:b/>
          <w:bCs/>
          <w:sz w:val="20"/>
          <w:szCs w:val="20"/>
          <w:u w:val="single"/>
          <w:lang w:val="en-GB"/>
        </w:rPr>
      </w:pPr>
      <w:r w:rsidRPr="00CE18BB">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55" w:history="1">
        <w:r w:rsidRPr="00CE18BB">
          <w:rPr>
            <w:rStyle w:val="Collegamentoipertestuale"/>
            <w:rFonts w:ascii="Times New Roman" w:hAnsi="Times New Roman" w:cs="Times New Roman"/>
            <w:sz w:val="20"/>
            <w:szCs w:val="20"/>
            <w:lang w:val="en-GB"/>
          </w:rPr>
          <w:t>https://doi.org/10.1007/s10441-023-09474-6</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 reverse translation from proteins to RNA at the beginning of life?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772</w:t>
      </w:r>
    </w:p>
    <w:p w14:paraId="253B837C" w14:textId="77777777" w:rsidR="00E52AF6" w:rsidRPr="00CE18BB" w:rsidRDefault="00E52AF6" w:rsidP="00061838">
      <w:pPr>
        <w:contextualSpacing/>
        <w:jc w:val="both"/>
        <w:rPr>
          <w:rFonts w:ascii="Times New Roman" w:hAnsi="Times New Roman" w:cs="Times New Roman"/>
          <w:sz w:val="20"/>
          <w:szCs w:val="20"/>
          <w:lang w:val="en-US"/>
        </w:rPr>
      </w:pPr>
    </w:p>
    <w:p w14:paraId="35468BC9" w14:textId="77777777" w:rsidR="0043701F" w:rsidRPr="008F2C36" w:rsidRDefault="00E52AF6" w:rsidP="00061838">
      <w:pPr>
        <w:contextualSpacing/>
        <w:jc w:val="both"/>
        <w:rPr>
          <w:rFonts w:ascii="Times New Roman" w:hAnsi="Times New Roman" w:cs="Times New Roman"/>
          <w:b/>
          <w:bCs/>
          <w:sz w:val="20"/>
          <w:szCs w:val="20"/>
          <w:lang w:val="en-GB"/>
        </w:rPr>
      </w:pPr>
      <w:r w:rsidRPr="00650A51">
        <w:rPr>
          <w:rFonts w:ascii="Times New Roman" w:hAnsi="Times New Roman" w:cs="Times New Roman"/>
          <w:sz w:val="20"/>
          <w:szCs w:val="20"/>
          <w:shd w:val="clear" w:color="auto" w:fill="FFFFFF"/>
          <w:lang w:val="en-US"/>
        </w:rPr>
        <w:t>Tozzi A. 2022.  </w:t>
      </w:r>
      <w:hyperlink r:id="rId156" w:anchor="article_comments" w:history="1">
        <w:r w:rsidRPr="00650A51">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650A51">
        <w:rPr>
          <w:rFonts w:ascii="Times New Roman" w:hAnsi="Times New Roman" w:cs="Times New Roman"/>
          <w:sz w:val="20"/>
          <w:szCs w:val="20"/>
          <w:shd w:val="clear" w:color="auto" w:fill="FFFFFF"/>
          <w:lang w:val="en-US"/>
        </w:rPr>
        <w:t>(electronic response to: Wu RL, Idris AH,</w:t>
      </w:r>
      <w:r w:rsidRPr="00CE18BB">
        <w:rPr>
          <w:rFonts w:ascii="Times New Roman" w:hAnsi="Times New Roman" w:cs="Times New Roman"/>
          <w:sz w:val="20"/>
          <w:szCs w:val="20"/>
          <w:shd w:val="clear" w:color="auto" w:fill="FFFFFF"/>
          <w:lang w:val="en-US"/>
        </w:rPr>
        <w:t xml:space="preserve"> Berkowitz NM, Happe M, Gaudinski MR, et al.  2022.  Low-Dose Subcutaneous or Intravenous Monoclonal Antibody to Prevent Malaria.  N Engl J Med 2022; 387:397-407. DOI: 10.1056/NEJMoa2203067).</w:t>
      </w:r>
      <w:r>
        <w:rPr>
          <w:rFonts w:ascii="Times New Roman" w:hAnsi="Times New Roman" w:cs="Times New Roman"/>
          <w:sz w:val="20"/>
          <w:szCs w:val="20"/>
          <w:shd w:val="clear" w:color="auto" w:fill="FFFFFF"/>
          <w:lang w:val="en-US"/>
        </w:rPr>
        <w:t xml:space="preserve">  </w:t>
      </w:r>
      <w:r w:rsidRPr="00CE18BB">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772FE97C" w14:textId="6E6D803F" w:rsidR="00E52AF6" w:rsidRPr="0043701F" w:rsidRDefault="00E52AF6" w:rsidP="00061838">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215490C1" w:rsidR="00E52AF6"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E52AF6" w:rsidRPr="00C006C0">
        <w:rPr>
          <w:rFonts w:ascii="Times New Roman" w:hAnsi="Times New Roman" w:cs="Times New Roman"/>
          <w:b/>
          <w:bCs/>
          <w:sz w:val="20"/>
          <w:szCs w:val="20"/>
          <w:lang w:val="en-GB"/>
        </w:rPr>
        <w:t xml:space="preserve">Collective behaviour is able to modify the </w:t>
      </w:r>
      <w:r w:rsidR="00E52AF6" w:rsidRPr="00C006C0">
        <w:rPr>
          <w:rFonts w:ascii="Times New Roman" w:hAnsi="Times New Roman" w:cs="Times New Roman"/>
          <w:b/>
          <w:bCs/>
          <w:sz w:val="20"/>
          <w:szCs w:val="20"/>
          <w:lang w:val="en-GB"/>
        </w:rPr>
        <w:t xml:space="preserve">surrounding physical environment.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749A4271" w14:textId="413EF1CB" w:rsidR="001B6C95" w:rsidRDefault="001B6C95" w:rsidP="00061838">
      <w:pPr>
        <w:contextualSpacing/>
        <w:jc w:val="both"/>
        <w:rPr>
          <w:rFonts w:ascii="Times New Roman" w:hAnsi="Times New Roman" w:cs="Times New Roman"/>
          <w:sz w:val="20"/>
          <w:szCs w:val="20"/>
          <w:lang w:val="en-US"/>
        </w:rPr>
      </w:pPr>
    </w:p>
    <w:p w14:paraId="1918FF1A" w14:textId="77777777" w:rsidR="0031662B" w:rsidRPr="0031662B" w:rsidRDefault="0031662B" w:rsidP="0031662B">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7"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065C2688" w14:textId="77777777" w:rsidR="002A2C49" w:rsidRDefault="002A2C49" w:rsidP="00061838">
      <w:pPr>
        <w:contextualSpacing/>
        <w:jc w:val="both"/>
        <w:rPr>
          <w:rFonts w:ascii="Times New Roman" w:hAnsi="Times New Roman" w:cs="Times New Roman"/>
          <w:i/>
          <w:iCs/>
          <w:sz w:val="20"/>
          <w:szCs w:val="20"/>
          <w:lang w:val="en-US"/>
        </w:rPr>
      </w:pPr>
    </w:p>
    <w:p w14:paraId="1528F820" w14:textId="77777777" w:rsidR="00AE5658" w:rsidRPr="00AE5658" w:rsidRDefault="00AE5658" w:rsidP="00061838">
      <w:pPr>
        <w:contextualSpacing/>
        <w:jc w:val="both"/>
        <w:rPr>
          <w:rFonts w:ascii="Times New Roman" w:hAnsi="Times New Roman" w:cs="Times New Roman"/>
          <w:i/>
          <w:iCs/>
          <w:sz w:val="20"/>
          <w:szCs w:val="20"/>
          <w:lang w:val="en-US"/>
        </w:rPr>
      </w:pPr>
      <w:r w:rsidRPr="00AE5658">
        <w:rPr>
          <w:rFonts w:ascii="Times New Roman" w:hAnsi="Times New Roman" w:cs="Times New Roman"/>
          <w:i/>
          <w:iCs/>
          <w:sz w:val="20"/>
          <w:szCs w:val="20"/>
          <w:lang w:val="en-US"/>
        </w:rPr>
        <w:t xml:space="preserve">Tozzi A. 2025 Energy-Based Classification of Cellular Functions. Preprints. </w:t>
      </w:r>
      <w:hyperlink r:id="rId158" w:history="1">
        <w:r w:rsidRPr="00AE5658">
          <w:rPr>
            <w:rStyle w:val="Collegamentoipertestuale"/>
            <w:rFonts w:ascii="Times New Roman" w:hAnsi="Times New Roman" w:cs="Times New Roman"/>
            <w:i/>
            <w:iCs/>
            <w:sz w:val="20"/>
            <w:szCs w:val="20"/>
            <w:lang w:val="en-US"/>
          </w:rPr>
          <w:t>https://doi.org/10.20944/preprints202506.1682.v1</w:t>
        </w:r>
      </w:hyperlink>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i/>
          <w:iCs/>
          <w:sz w:val="20"/>
          <w:szCs w:val="20"/>
          <w:lang w:val="en-US"/>
        </w:rPr>
        <w:t>Towards a new taxonomy for cellular features</w:t>
      </w:r>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II-200</w:t>
      </w:r>
    </w:p>
    <w:p w14:paraId="61A4358A" w14:textId="77777777" w:rsidR="00650A51" w:rsidRDefault="00650A51" w:rsidP="00061838">
      <w:pPr>
        <w:contextualSpacing/>
        <w:jc w:val="both"/>
        <w:rPr>
          <w:rFonts w:ascii="Times New Roman" w:hAnsi="Times New Roman" w:cs="Times New Roman"/>
          <w:sz w:val="20"/>
          <w:szCs w:val="20"/>
          <w:lang w:val="en-US"/>
        </w:rPr>
      </w:pPr>
    </w:p>
    <w:p w14:paraId="705B1E8F" w14:textId="77777777" w:rsidR="00E52AF6" w:rsidRDefault="00E52AF6" w:rsidP="00061838">
      <w:pPr>
        <w:contextualSpacing/>
        <w:jc w:val="both"/>
        <w:rPr>
          <w:rFonts w:ascii="Times New Roman" w:hAnsi="Times New Roman" w:cs="Times New Roman"/>
          <w:sz w:val="20"/>
          <w:szCs w:val="20"/>
          <w:lang w:val="en-US"/>
        </w:rPr>
      </w:pPr>
    </w:p>
    <w:p w14:paraId="2521DFEA" w14:textId="77777777" w:rsidR="00061838" w:rsidRDefault="00061838" w:rsidP="00061838">
      <w:pPr>
        <w:contextualSpacing/>
        <w:jc w:val="both"/>
        <w:rPr>
          <w:rFonts w:ascii="Times New Roman" w:hAnsi="Times New Roman" w:cs="Times New Roman"/>
          <w:sz w:val="20"/>
          <w:szCs w:val="20"/>
          <w:lang w:val="en-US"/>
        </w:rPr>
      </w:pPr>
    </w:p>
    <w:p w14:paraId="7750898E" w14:textId="3D624CEE" w:rsidR="001C129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w:t>
      </w:r>
      <w:r w:rsidR="00E52AF6" w:rsidRPr="0019661C">
        <w:rPr>
          <w:rFonts w:ascii="Times New Roman" w:hAnsi="Times New Roman" w:cs="Times New Roman"/>
          <w:b/>
          <w:bCs/>
          <w:color w:val="0070C0"/>
          <w:sz w:val="32"/>
          <w:szCs w:val="32"/>
          <w:lang w:val="en-US"/>
        </w:rPr>
        <w:t>IES FOR BIOLOGY</w:t>
      </w:r>
    </w:p>
    <w:p w14:paraId="22AE0269" w14:textId="77777777" w:rsidR="00650A51" w:rsidRDefault="00650A51" w:rsidP="00061838">
      <w:pPr>
        <w:contextualSpacing/>
        <w:jc w:val="both"/>
        <w:rPr>
          <w:rFonts w:ascii="Times New Roman" w:hAnsi="Times New Roman" w:cs="Times New Roman"/>
          <w:sz w:val="20"/>
          <w:szCs w:val="20"/>
          <w:lang w:val="en-US"/>
        </w:rPr>
      </w:pPr>
    </w:p>
    <w:p w14:paraId="2E4595C5" w14:textId="49ABEC5D" w:rsidR="00650A51" w:rsidRPr="00CE18BB" w:rsidRDefault="00650A51"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CE18BB">
        <w:rPr>
          <w:rFonts w:ascii="Times New Roman" w:hAnsi="Times New Roman" w:cs="Times New Roman"/>
          <w:b/>
          <w:bCs/>
          <w:sz w:val="20"/>
          <w:szCs w:val="20"/>
          <w:lang w:val="en-GB"/>
        </w:rPr>
        <w:t xml:space="preserve">A gauge theory for timeless biology: when time does not count. </w:t>
      </w:r>
      <w:r w:rsidR="003E5E8C" w:rsidRPr="00BC2C48">
        <w:rPr>
          <w:rFonts w:ascii="Times New Roman" w:hAnsi="Times New Roman" w:cs="Times New Roman"/>
          <w:b/>
          <w:bCs/>
          <w:color w:val="1F497D" w:themeColor="text2"/>
          <w:sz w:val="24"/>
          <w:szCs w:val="24"/>
          <w:lang w:val="en-US"/>
        </w:rPr>
        <w:t>-- pag. 359</w:t>
      </w:r>
    </w:p>
    <w:p w14:paraId="09F59AF0" w14:textId="77777777" w:rsidR="00650A51" w:rsidRDefault="00650A51" w:rsidP="00061838">
      <w:pPr>
        <w:contextualSpacing/>
        <w:jc w:val="both"/>
        <w:rPr>
          <w:rFonts w:ascii="Times New Roman" w:hAnsi="Times New Roman" w:cs="Times New Roman"/>
          <w:sz w:val="20"/>
          <w:szCs w:val="20"/>
          <w:lang w:val="en-US"/>
        </w:rPr>
      </w:pPr>
    </w:p>
    <w:p w14:paraId="10ED65D9" w14:textId="75BCDE11"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59" w:history="1">
        <w:r w:rsidRPr="00CE18BB">
          <w:rPr>
            <w:rStyle w:val="Collegamentoipertestuale"/>
            <w:rFonts w:ascii="Times New Roman" w:hAnsi="Times New Roman" w:cs="Times New Roman"/>
            <w:color w:val="auto"/>
            <w:sz w:val="20"/>
            <w:szCs w:val="20"/>
            <w:u w:val="none"/>
            <w:lang w:val="en-US"/>
          </w:rPr>
          <w:t>https://doi.org/10.1016/j.pbiomolbio.2017.06.004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life from above: a gauge theory of cellular activity.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627DD8A7" w14:textId="77777777" w:rsidR="001C129D" w:rsidRDefault="001C129D" w:rsidP="00061838">
      <w:pPr>
        <w:contextualSpacing/>
        <w:jc w:val="both"/>
        <w:rPr>
          <w:rFonts w:ascii="Times New Roman" w:hAnsi="Times New Roman" w:cs="Times New Roman"/>
          <w:sz w:val="20"/>
          <w:szCs w:val="20"/>
          <w:lang w:val="en-US"/>
        </w:rPr>
      </w:pPr>
    </w:p>
    <w:p w14:paraId="5633F861" w14:textId="77777777"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CE18BB">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650A51" w:rsidRDefault="001E7A8E"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b/>
          <w:bCs/>
          <w:sz w:val="18"/>
          <w:szCs w:val="18"/>
          <w:lang w:val="en-US"/>
        </w:rPr>
        <w:t xml:space="preserve">Chausson’s complexity, </w:t>
      </w:r>
      <w:r w:rsidR="00650A51">
        <w:rPr>
          <w:rFonts w:ascii="Times New Roman" w:hAnsi="Times New Roman" w:cs="Times New Roman"/>
          <w:b/>
          <w:bCs/>
          <w:sz w:val="18"/>
          <w:szCs w:val="18"/>
          <w:lang w:val="en-US"/>
        </w:rPr>
        <w:t>m</w:t>
      </w:r>
      <w:r w:rsidRPr="00650A51">
        <w:rPr>
          <w:rFonts w:ascii="Times New Roman" w:hAnsi="Times New Roman" w:cs="Times New Roman"/>
          <w:b/>
          <w:bCs/>
          <w:sz w:val="18"/>
          <w:szCs w:val="18"/>
          <w:lang w:val="en-US"/>
        </w:rPr>
        <w:t>inimal bacterial genome</w:t>
      </w:r>
      <w:r w:rsidR="00650A51">
        <w:rPr>
          <w:rFonts w:ascii="Times New Roman" w:hAnsi="Times New Roman" w:cs="Times New Roman"/>
          <w:b/>
          <w:bCs/>
          <w:sz w:val="18"/>
          <w:szCs w:val="18"/>
          <w:lang w:val="en-US"/>
        </w:rPr>
        <w:t>.</w:t>
      </w:r>
      <w:r w:rsidR="003E5E8C" w:rsidRP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246</w:t>
      </w:r>
    </w:p>
    <w:p w14:paraId="3399D797" w14:textId="77777777" w:rsidR="001C129D" w:rsidRDefault="001C129D" w:rsidP="00061838">
      <w:pPr>
        <w:contextualSpacing/>
        <w:jc w:val="both"/>
        <w:rPr>
          <w:rFonts w:ascii="Times New Roman" w:hAnsi="Times New Roman" w:cs="Times New Roman"/>
          <w:sz w:val="20"/>
          <w:szCs w:val="20"/>
          <w:lang w:val="en-US"/>
        </w:rPr>
      </w:pPr>
    </w:p>
    <w:p w14:paraId="245104F4" w14:textId="0638B6AC" w:rsidR="001C129D" w:rsidRPr="00CE18BB" w:rsidRDefault="001C129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Pr>
          <w:rFonts w:ascii="Times New Roman" w:hAnsi="Times New Roman" w:cs="Times New Roman"/>
          <w:b/>
          <w:sz w:val="20"/>
          <w:szCs w:val="20"/>
          <w:lang w:val="en-US"/>
        </w:rPr>
        <w:t>The symmetry of the enigmatic, extinct Dickinsonia lineage.</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674C74E6" w14:textId="77777777" w:rsidR="00F93E80" w:rsidRDefault="00F93E80" w:rsidP="00061838">
      <w:pPr>
        <w:contextualSpacing/>
        <w:jc w:val="both"/>
        <w:rPr>
          <w:rFonts w:ascii="Times New Roman" w:hAnsi="Times New Roman" w:cs="Times New Roman"/>
          <w:sz w:val="20"/>
          <w:szCs w:val="20"/>
          <w:lang w:val="en-GB"/>
        </w:rPr>
      </w:pPr>
    </w:p>
    <w:p w14:paraId="5F4376CB" w14:textId="77777777" w:rsidR="00E52AF6" w:rsidRDefault="00E52AF6" w:rsidP="00061838">
      <w:pPr>
        <w:contextualSpacing/>
        <w:jc w:val="both"/>
        <w:rPr>
          <w:rFonts w:ascii="Times New Roman" w:hAnsi="Times New Roman" w:cs="Times New Roman"/>
          <w:sz w:val="20"/>
          <w:szCs w:val="20"/>
          <w:lang w:val="en-US"/>
        </w:rPr>
      </w:pPr>
    </w:p>
    <w:p w14:paraId="108CDA54" w14:textId="77777777" w:rsidR="00650A51" w:rsidRPr="00CE18BB" w:rsidRDefault="00650A51" w:rsidP="00061838">
      <w:pPr>
        <w:contextualSpacing/>
        <w:jc w:val="both"/>
        <w:rPr>
          <w:rFonts w:ascii="Times New Roman" w:hAnsi="Times New Roman" w:cs="Times New Roman"/>
          <w:sz w:val="20"/>
          <w:szCs w:val="20"/>
          <w:lang w:val="en-US"/>
        </w:rPr>
      </w:pPr>
    </w:p>
    <w:p w14:paraId="365C5880" w14:textId="790406CD" w:rsidR="00650A51"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CHEMISTRY</w:t>
      </w:r>
      <w:r w:rsidR="00650A51" w:rsidRPr="0019661C">
        <w:rPr>
          <w:rFonts w:ascii="Times New Roman" w:hAnsi="Times New Roman" w:cs="Times New Roman"/>
          <w:b/>
          <w:bCs/>
          <w:color w:val="0070C0"/>
          <w:sz w:val="32"/>
          <w:szCs w:val="32"/>
          <w:lang w:val="en-US"/>
        </w:rPr>
        <w:t>, ENERGY REQUIREMENTS</w:t>
      </w:r>
    </w:p>
    <w:p w14:paraId="75F33DB7" w14:textId="77777777" w:rsidR="00650A51" w:rsidRPr="00115251" w:rsidRDefault="00650A51" w:rsidP="00061838">
      <w:pPr>
        <w:contextualSpacing/>
        <w:jc w:val="both"/>
        <w:rPr>
          <w:rFonts w:ascii="Times New Roman" w:hAnsi="Times New Roman" w:cs="Times New Roman"/>
          <w:b/>
          <w:bCs/>
          <w:color w:val="0070C0"/>
          <w:sz w:val="20"/>
          <w:szCs w:val="20"/>
          <w:lang w:val="en-US"/>
        </w:rPr>
      </w:pPr>
    </w:p>
    <w:p w14:paraId="506D6526" w14:textId="532B64EF"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9C20C07" w14:textId="77777777" w:rsidR="00650A51" w:rsidRDefault="00650A51" w:rsidP="00061838">
      <w:pPr>
        <w:contextualSpacing/>
        <w:jc w:val="both"/>
        <w:rPr>
          <w:rFonts w:ascii="Times New Roman" w:hAnsi="Times New Roman" w:cs="Times New Roman"/>
          <w:sz w:val="20"/>
          <w:szCs w:val="20"/>
          <w:lang w:val="en-US"/>
        </w:rPr>
      </w:pPr>
    </w:p>
    <w:p w14:paraId="1673C7B2" w14:textId="30D7EB82" w:rsidR="00F93E80" w:rsidRPr="0043701F" w:rsidRDefault="00F93E80" w:rsidP="00061838">
      <w:pPr>
        <w:contextualSpacing/>
        <w:jc w:val="both"/>
        <w:rPr>
          <w:rFonts w:ascii="Times New Roman" w:hAnsi="Times New Roman" w:cs="Times New Roman"/>
          <w:b/>
          <w:bCs/>
          <w:color w:val="0070C0"/>
          <w:sz w:val="28"/>
          <w:szCs w:val="28"/>
          <w:lang w:val="en-US"/>
        </w:rPr>
      </w:pPr>
      <w:r w:rsidRPr="004F49C6">
        <w:rPr>
          <w:rFonts w:ascii="Times New Roman" w:hAnsi="Times New Roman" w:cs="Times New Roman"/>
          <w:sz w:val="20"/>
          <w:szCs w:val="20"/>
          <w:lang w:val="en-US"/>
        </w:rPr>
        <w:t xml:space="preserve">Zhang, Y., Guo, S., Sun, M., Mariniello, L., Tozzi, A., &amp; Zhao, X. (2022). </w:t>
      </w:r>
      <w:r w:rsidRPr="0043701F">
        <w:rPr>
          <w:rFonts w:ascii="Times New Roman" w:hAnsi="Times New Roman" w:cs="Times New Roman"/>
          <w:sz w:val="20"/>
          <w:szCs w:val="20"/>
          <w:lang w:val="en-US"/>
        </w:rPr>
        <w:t>Front Waves of Chemical Reactions and Travelling Waves of Neural Activity. Journal of NeuroPhilosophy, 1(2). </w:t>
      </w:r>
      <w:hyperlink r:id="rId160"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w:t>
      </w:r>
      <w:r w:rsidR="00650A51" w:rsidRPr="0043701F">
        <w:rPr>
          <w:rFonts w:ascii="Times New Roman" w:hAnsi="Times New Roman" w:cs="Times New Roman"/>
          <w:sz w:val="20"/>
          <w:szCs w:val="20"/>
          <w:lang w:val="en-US"/>
        </w:rPr>
        <w:t xml:space="preserve">. </w:t>
      </w:r>
      <w:r w:rsidRPr="0043701F">
        <w:rPr>
          <w:rFonts w:ascii="Times New Roman" w:hAnsi="Times New Roman" w:cs="Times New Roman"/>
          <w:sz w:val="20"/>
          <w:szCs w:val="20"/>
          <w:lang w:val="en-US"/>
        </w:rPr>
        <w:t xml:space="preserve"> </w:t>
      </w:r>
      <w:r w:rsidR="00650A51" w:rsidRPr="0043701F">
        <w:rPr>
          <w:rStyle w:val="Enfasigrassetto"/>
          <w:rFonts w:ascii="Times New Roman" w:hAnsi="Times New Roman" w:cs="Times New Roman"/>
          <w:sz w:val="20"/>
          <w:szCs w:val="20"/>
          <w:lang w:val="en-US"/>
        </w:rPr>
        <w:t xml:space="preserve">Biological effects of </w:t>
      </w:r>
      <w:r w:rsidRPr="0043701F">
        <w:rPr>
          <w:rStyle w:val="Enfasigrassetto"/>
          <w:rFonts w:ascii="Times New Roman" w:hAnsi="Times New Roman" w:cs="Times New Roman"/>
          <w:sz w:val="20"/>
          <w:szCs w:val="20"/>
          <w:lang w:val="en-US"/>
        </w:rPr>
        <w:t xml:space="preserve">front waves in </w:t>
      </w:r>
      <w:r w:rsidR="00650A51" w:rsidRPr="0043701F">
        <w:rPr>
          <w:rStyle w:val="Enfasigrassetto"/>
          <w:rFonts w:ascii="Times New Roman" w:hAnsi="Times New Roman" w:cs="Times New Roman"/>
          <w:sz w:val="20"/>
          <w:szCs w:val="20"/>
          <w:lang w:val="en-US"/>
        </w:rPr>
        <w:t xml:space="preserve">nonlinear </w:t>
      </w:r>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1027945C" w14:textId="77777777" w:rsidR="00601B3C" w:rsidRDefault="00601B3C" w:rsidP="00061838">
      <w:pPr>
        <w:contextualSpacing/>
        <w:jc w:val="both"/>
        <w:rPr>
          <w:rFonts w:ascii="Times New Roman" w:hAnsi="Times New Roman" w:cs="Times New Roman"/>
          <w:sz w:val="20"/>
          <w:szCs w:val="20"/>
          <w:lang w:val="en-US"/>
        </w:rPr>
      </w:pPr>
    </w:p>
    <w:p w14:paraId="6D5F930F" w14:textId="13DF9DC0" w:rsidR="00650A51" w:rsidRPr="00CE18BB" w:rsidRDefault="00650A51"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61"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 may help to quantify the energetic requests of the living cells.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649</w:t>
      </w:r>
    </w:p>
    <w:p w14:paraId="77F2E21F" w14:textId="77777777" w:rsidR="00650A51" w:rsidRPr="00650A51" w:rsidRDefault="00650A51" w:rsidP="00061838">
      <w:pPr>
        <w:contextualSpacing/>
        <w:jc w:val="both"/>
        <w:rPr>
          <w:rFonts w:ascii="Times New Roman" w:hAnsi="Times New Roman" w:cs="Times New Roman"/>
          <w:sz w:val="20"/>
          <w:szCs w:val="20"/>
          <w:lang w:val="en-GB"/>
        </w:rPr>
      </w:pPr>
    </w:p>
    <w:p w14:paraId="331A561F" w14:textId="45A4964E" w:rsidR="003C0119"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w:t>
      </w:r>
    </w:p>
    <w:p w14:paraId="061B72A8" w14:textId="77777777" w:rsidR="00751974" w:rsidRPr="00DF050F" w:rsidRDefault="00751974" w:rsidP="00061838">
      <w:pPr>
        <w:contextualSpacing/>
        <w:rPr>
          <w:rFonts w:ascii="Times New Roman" w:hAnsi="Times New Roman"/>
          <w:b/>
          <w:bCs/>
          <w:sz w:val="20"/>
          <w:szCs w:val="20"/>
          <w:lang w:val="en-GB"/>
        </w:rPr>
      </w:pPr>
    </w:p>
    <w:p w14:paraId="1716EE65"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62"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389C7795" w14:textId="77777777" w:rsidR="008E7104" w:rsidRDefault="008E7104" w:rsidP="00061838">
      <w:pPr>
        <w:contextualSpacing/>
        <w:jc w:val="both"/>
        <w:rPr>
          <w:rFonts w:ascii="Times New Roman" w:hAnsi="Times New Roman" w:cs="Times New Roman"/>
          <w:sz w:val="20"/>
          <w:szCs w:val="20"/>
          <w:lang w:val="en-GB"/>
        </w:rPr>
      </w:pPr>
    </w:p>
    <w:p w14:paraId="05111160" w14:textId="77777777" w:rsidR="009A1425" w:rsidRPr="009A1425" w:rsidRDefault="009A1425" w:rsidP="009A142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63"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7534C907" w14:textId="77777777" w:rsidR="009A1425" w:rsidRPr="003C0119" w:rsidRDefault="009A1425" w:rsidP="00061838">
      <w:pPr>
        <w:contextualSpacing/>
        <w:jc w:val="both"/>
        <w:rPr>
          <w:rFonts w:ascii="Times New Roman" w:hAnsi="Times New Roman" w:cs="Times New Roman"/>
          <w:sz w:val="20"/>
          <w:szCs w:val="20"/>
          <w:lang w:val="en-GB"/>
        </w:rPr>
      </w:pPr>
    </w:p>
    <w:p w14:paraId="54F29A41" w14:textId="77777777" w:rsidR="00650A51" w:rsidRDefault="00650A51" w:rsidP="00061838">
      <w:pPr>
        <w:contextualSpacing/>
        <w:jc w:val="both"/>
        <w:rPr>
          <w:rFonts w:ascii="Times New Roman" w:hAnsi="Times New Roman" w:cs="Times New Roman"/>
          <w:sz w:val="20"/>
          <w:szCs w:val="20"/>
          <w:lang w:val="en-US"/>
        </w:rPr>
      </w:pPr>
    </w:p>
    <w:p w14:paraId="20C643F1" w14:textId="77777777" w:rsidR="00061838" w:rsidRDefault="00061838" w:rsidP="00061838">
      <w:pPr>
        <w:contextualSpacing/>
        <w:jc w:val="both"/>
        <w:rPr>
          <w:rFonts w:ascii="Times New Roman" w:hAnsi="Times New Roman" w:cs="Times New Roman"/>
          <w:sz w:val="20"/>
          <w:szCs w:val="20"/>
          <w:lang w:val="en-US"/>
        </w:rPr>
      </w:pPr>
    </w:p>
    <w:p w14:paraId="3A313E1C"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PROTEIN FOLDING</w:t>
      </w:r>
    </w:p>
    <w:p w14:paraId="0E289563" w14:textId="77777777" w:rsidR="00E52AF6" w:rsidRDefault="00E52AF6" w:rsidP="00061838">
      <w:pPr>
        <w:contextualSpacing/>
        <w:jc w:val="both"/>
        <w:rPr>
          <w:rFonts w:ascii="Times New Roman" w:hAnsi="Times New Roman" w:cs="Times New Roman"/>
          <w:sz w:val="20"/>
          <w:szCs w:val="20"/>
          <w:lang w:val="en-US"/>
        </w:rPr>
      </w:pPr>
    </w:p>
    <w:p w14:paraId="45F7A8F1" w14:textId="43C82384" w:rsidR="00E52AF6" w:rsidRPr="00B44865" w:rsidRDefault="00E52AF6"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frustration principle and nervous networks: when evolution dictates our thoughts. </w:t>
      </w:r>
      <w:r w:rsidR="00140CD1" w:rsidRPr="00AB32AC">
        <w:rPr>
          <w:rFonts w:ascii="Times New Roman" w:hAnsi="Times New Roman" w:cs="Times New Roman"/>
          <w:b/>
          <w:bCs/>
          <w:sz w:val="20"/>
          <w:szCs w:val="20"/>
          <w:lang w:val="en-US"/>
        </w:rPr>
        <w:t>------</w:t>
      </w:r>
      <w:r w:rsidR="00140CD1" w:rsidRPr="00BC2C48">
        <w:rPr>
          <w:rFonts w:ascii="Times New Roman" w:hAnsi="Times New Roman" w:cs="Times New Roman"/>
          <w:b/>
          <w:bCs/>
          <w:color w:val="1F497D" w:themeColor="text2"/>
          <w:sz w:val="24"/>
          <w:szCs w:val="24"/>
          <w:lang w:val="en-US"/>
        </w:rPr>
        <w:t>--------------- pag. 112</w:t>
      </w:r>
    </w:p>
    <w:p w14:paraId="4919054F" w14:textId="77777777" w:rsidR="00E52AF6" w:rsidRPr="00650A51" w:rsidRDefault="00E52AF6" w:rsidP="00061838">
      <w:pPr>
        <w:contextualSpacing/>
        <w:jc w:val="both"/>
        <w:rPr>
          <w:rFonts w:ascii="Times New Roman" w:hAnsi="Times New Roman" w:cs="Times New Roman"/>
          <w:sz w:val="20"/>
          <w:szCs w:val="20"/>
          <w:lang w:val="en-GB"/>
        </w:rPr>
      </w:pPr>
    </w:p>
    <w:p w14:paraId="5FED86C8" w14:textId="77777777" w:rsidR="00E52AF6" w:rsidRPr="00E52AF6" w:rsidRDefault="00E52AF6" w:rsidP="00061838">
      <w:pPr>
        <w:contextualSpacing/>
        <w:jc w:val="both"/>
        <w:rPr>
          <w:rFonts w:ascii="Times New Roman" w:hAnsi="Times New Roman" w:cs="Times New Roman"/>
          <w:sz w:val="20"/>
          <w:szCs w:val="20"/>
          <w:lang w:val="en-US"/>
        </w:rPr>
      </w:pPr>
      <w:r w:rsidRPr="00E52AF6">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2017.  The multidimensional world.  Lambert Academic Publishing, Saarbrücken, Germany.  ISBN-13: 978-3-330-03530-0.  </w:t>
      </w:r>
      <w:r w:rsidRPr="00CE18BB">
        <w:rPr>
          <w:rFonts w:ascii="Times New Roman" w:hAnsi="Times New Roman" w:cs="Times New Roman"/>
          <w:b/>
          <w:bCs/>
          <w:sz w:val="20"/>
          <w:szCs w:val="20"/>
          <w:lang w:val="en-GB"/>
        </w:rPr>
        <w:t xml:space="preserve">The </w:t>
      </w:r>
      <w:r w:rsidRPr="00E52AF6">
        <w:rPr>
          <w:rFonts w:ascii="Times New Roman" w:hAnsi="Times New Roman" w:cs="Times New Roman"/>
          <w:b/>
          <w:bCs/>
          <w:sz w:val="20"/>
          <w:szCs w:val="20"/>
          <w:lang w:val="en-GB"/>
        </w:rPr>
        <w:t xml:space="preserve">Borsuk-Ulam theorem as a general principle for a multidimensional world.  </w:t>
      </w:r>
      <w:r w:rsidRPr="00E52AF6">
        <w:rPr>
          <w:rFonts w:ascii="Times New Roman" w:hAnsi="Times New Roman" w:cs="Times New Roman"/>
          <w:b/>
          <w:bCs/>
          <w:sz w:val="18"/>
          <w:szCs w:val="18"/>
          <w:lang w:val="en-US"/>
        </w:rPr>
        <w:t>Protein folding</w:t>
      </w:r>
      <w:r>
        <w:rPr>
          <w:rFonts w:ascii="Times New Roman" w:hAnsi="Times New Roman" w:cs="Times New Roman"/>
          <w:b/>
          <w:bCs/>
          <w:sz w:val="18"/>
          <w:szCs w:val="18"/>
          <w:lang w:val="en-US"/>
        </w:rPr>
        <w:t xml:space="preserve">. </w:t>
      </w:r>
    </w:p>
    <w:p w14:paraId="365893C1" w14:textId="77777777" w:rsidR="00E52AF6" w:rsidRDefault="00E52AF6" w:rsidP="00061838">
      <w:pPr>
        <w:contextualSpacing/>
        <w:jc w:val="both"/>
        <w:rPr>
          <w:rFonts w:ascii="Times New Roman" w:hAnsi="Times New Roman" w:cs="Times New Roman"/>
          <w:sz w:val="20"/>
          <w:szCs w:val="20"/>
          <w:lang w:val="en-US"/>
        </w:rPr>
      </w:pPr>
    </w:p>
    <w:p w14:paraId="735B0A72" w14:textId="327D0A46" w:rsidR="003C0119" w:rsidRPr="00DF050F"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protein frustration.</w:t>
      </w:r>
    </w:p>
    <w:p w14:paraId="34618C4C" w14:textId="77777777" w:rsidR="00AB101C" w:rsidRPr="00AB101C" w:rsidRDefault="00AB101C"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64"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329E060E" w14:textId="77777777" w:rsidR="003C0119" w:rsidRDefault="003C0119" w:rsidP="00061838">
      <w:pPr>
        <w:contextualSpacing/>
        <w:jc w:val="both"/>
        <w:rPr>
          <w:rFonts w:ascii="Times New Roman" w:hAnsi="Times New Roman" w:cs="Times New Roman"/>
          <w:sz w:val="20"/>
          <w:szCs w:val="20"/>
          <w:lang w:val="en-GB"/>
        </w:rPr>
      </w:pPr>
    </w:p>
    <w:p w14:paraId="023FB91F" w14:textId="77777777" w:rsidR="004D78E1" w:rsidRPr="004D78E1" w:rsidRDefault="004D78E1" w:rsidP="004D78E1">
      <w:pPr>
        <w:jc w:val="both"/>
        <w:rPr>
          <w:rFonts w:ascii="Times New Roman" w:hAnsi="Times New Roman" w:cs="Times New Roman"/>
          <w:sz w:val="20"/>
          <w:szCs w:val="20"/>
          <w:lang w:val="en-GB"/>
        </w:rPr>
      </w:pPr>
      <w:r w:rsidRPr="004D78E1">
        <w:rPr>
          <w:rFonts w:ascii="Times New Roman" w:hAnsi="Times New Roman" w:cs="Times New Roman"/>
          <w:sz w:val="20"/>
          <w:szCs w:val="20"/>
          <w:lang w:val="en-US"/>
        </w:rPr>
        <w:t xml:space="preserve">Tozzi A. 2025. Dvoretzky’s Theorem as a Geometric Framework for Protein Frustration. </w:t>
      </w:r>
      <w:r w:rsidRPr="004D78E1">
        <w:rPr>
          <w:rFonts w:ascii="Times New Roman" w:hAnsi="Times New Roman" w:cs="Times New Roman"/>
          <w:i/>
          <w:iCs/>
          <w:sz w:val="20"/>
          <w:szCs w:val="20"/>
          <w:lang w:val="en-US"/>
        </w:rPr>
        <w:t>Advanced Theory and Simulations</w:t>
      </w:r>
      <w:r w:rsidRPr="004D78E1">
        <w:rPr>
          <w:rFonts w:ascii="Times New Roman" w:hAnsi="Times New Roman" w:cs="Times New Roman"/>
          <w:sz w:val="20"/>
          <w:szCs w:val="20"/>
          <w:lang w:val="en-US"/>
        </w:rPr>
        <w:t xml:space="preserve">. </w:t>
      </w:r>
      <w:hyperlink r:id="rId165" w:tgtFrame="_new" w:history="1">
        <w:r w:rsidRPr="004D78E1">
          <w:rPr>
            <w:rStyle w:val="Collegamentoipertestuale"/>
            <w:rFonts w:ascii="Times New Roman" w:hAnsi="Times New Roman" w:cs="Times New Roman"/>
            <w:sz w:val="20"/>
            <w:szCs w:val="20"/>
            <w:lang w:val="en-US"/>
          </w:rPr>
          <w:t>https://doi.org/10.1002/adts.202501780</w:t>
        </w:r>
      </w:hyperlink>
      <w:r w:rsidRPr="004D78E1">
        <w:rPr>
          <w:rFonts w:ascii="Times New Roman" w:hAnsi="Times New Roman" w:cs="Times New Roman"/>
          <w:sz w:val="20"/>
          <w:szCs w:val="20"/>
          <w:lang w:val="en-US"/>
        </w:rPr>
        <w:t xml:space="preserve">.  </w:t>
      </w:r>
      <w:r w:rsidRPr="004D78E1">
        <w:rPr>
          <w:rFonts w:ascii="Times New Roman" w:hAnsi="Times New Roman" w:cs="Times New Roman"/>
          <w:b/>
          <w:bCs/>
          <w:i/>
          <w:iCs/>
          <w:sz w:val="20"/>
          <w:szCs w:val="20"/>
          <w:lang w:val="en-US"/>
        </w:rPr>
        <w:t xml:space="preserve">The geometry of protein folding  </w:t>
      </w:r>
      <w:r w:rsidRPr="004D78E1">
        <w:rPr>
          <w:rFonts w:ascii="Times New Roman" w:hAnsi="Times New Roman" w:cs="Times New Roman"/>
          <w:b/>
          <w:bCs/>
          <w:color w:val="002060"/>
          <w:sz w:val="20"/>
          <w:szCs w:val="20"/>
          <w:lang w:val="en-GB"/>
        </w:rPr>
        <w:t xml:space="preserve">------------------------- </w:t>
      </w:r>
      <w:r w:rsidRPr="004D78E1">
        <w:rPr>
          <w:rFonts w:ascii="Times New Roman" w:hAnsi="Times New Roman" w:cs="Times New Roman"/>
          <w:b/>
          <w:bCs/>
          <w:color w:val="002060"/>
          <w:sz w:val="24"/>
          <w:szCs w:val="24"/>
          <w:lang w:val="en-GB"/>
        </w:rPr>
        <w:t>Pag. II-294</w:t>
      </w:r>
    </w:p>
    <w:p w14:paraId="61C5C81F" w14:textId="77777777" w:rsidR="00E326DC" w:rsidRDefault="00E326DC" w:rsidP="00061838">
      <w:pPr>
        <w:contextualSpacing/>
        <w:jc w:val="both"/>
        <w:rPr>
          <w:rFonts w:ascii="Times New Roman" w:hAnsi="Times New Roman" w:cs="Times New Roman"/>
          <w:sz w:val="20"/>
          <w:szCs w:val="20"/>
          <w:lang w:val="en-GB"/>
        </w:rPr>
      </w:pPr>
    </w:p>
    <w:p w14:paraId="4BF05342" w14:textId="77777777" w:rsidR="00650A51" w:rsidRDefault="00650A51" w:rsidP="00061838">
      <w:pPr>
        <w:contextualSpacing/>
        <w:jc w:val="both"/>
        <w:rPr>
          <w:rFonts w:ascii="Times New Roman" w:hAnsi="Times New Roman" w:cs="Times New Roman"/>
          <w:sz w:val="20"/>
          <w:szCs w:val="20"/>
          <w:lang w:val="en-US"/>
        </w:rPr>
      </w:pPr>
    </w:p>
    <w:p w14:paraId="051188F7" w14:textId="12DA0C64" w:rsidR="00650A51" w:rsidRPr="0019661C" w:rsidRDefault="00650A5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EVOLUTION</w:t>
      </w:r>
    </w:p>
    <w:p w14:paraId="33B234DE" w14:textId="77777777" w:rsidR="00316BC2" w:rsidRPr="00CE18BB" w:rsidRDefault="00316BC2" w:rsidP="00061838">
      <w:pPr>
        <w:contextualSpacing/>
        <w:jc w:val="both"/>
        <w:rPr>
          <w:rFonts w:ascii="Times New Roman" w:hAnsi="Times New Roman" w:cs="Times New Roman"/>
          <w:sz w:val="20"/>
          <w:szCs w:val="20"/>
          <w:lang w:val="en-US"/>
        </w:rPr>
      </w:pPr>
    </w:p>
    <w:p w14:paraId="688DFE70" w14:textId="76434E6C"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66"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w:t>
      </w:r>
      <w:r>
        <w:rPr>
          <w:rFonts w:ascii="Times New Roman" w:hAnsi="Times New Roman" w:cs="Times New Roman"/>
          <w:b/>
          <w:bCs/>
          <w:sz w:val="20"/>
          <w:szCs w:val="20"/>
          <w:lang w:val="en-GB"/>
        </w:rPr>
        <w:t>A topological explanation for the evolution of biological systems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346</w:t>
      </w:r>
    </w:p>
    <w:p w14:paraId="6002DABA" w14:textId="77777777" w:rsidR="00650A51" w:rsidRPr="00CE18BB" w:rsidRDefault="00650A51" w:rsidP="00061838">
      <w:pPr>
        <w:contextualSpacing/>
        <w:jc w:val="both"/>
        <w:rPr>
          <w:rFonts w:ascii="Times New Roman" w:hAnsi="Times New Roman" w:cs="Times New Roman"/>
          <w:sz w:val="20"/>
          <w:szCs w:val="20"/>
          <w:lang w:val="en-US"/>
        </w:rPr>
      </w:pPr>
    </w:p>
    <w:p w14:paraId="669BF131" w14:textId="6E9901FE" w:rsidR="00C7695A" w:rsidRDefault="00650A51" w:rsidP="00061838">
      <w:pPr>
        <w:contextualSpacing/>
        <w:jc w:val="both"/>
        <w:rPr>
          <w:rFonts w:ascii="Times New Roman" w:hAnsi="Times New Roman" w:cs="Times New Roman"/>
          <w:sz w:val="20"/>
          <w:szCs w:val="20"/>
          <w:lang w:val="en-US"/>
        </w:rPr>
      </w:pPr>
      <w:r w:rsidRPr="00650A51">
        <w:rPr>
          <w:rFonts w:ascii="Times New Roman" w:hAnsi="Times New Roman" w:cs="Times New Roman"/>
          <w:sz w:val="20"/>
          <w:szCs w:val="20"/>
          <w:lang w:val="en-US"/>
        </w:rPr>
        <w:t xml:space="preserve">Tozzi A. 2014. Evolution: Networks and Energy Count.  Nature 515: 343. doi:10.1038/515343c. Dynamic systems theory and evolution.   </w:t>
      </w:r>
      <w:r>
        <w:rPr>
          <w:rFonts w:ascii="Times New Roman" w:hAnsi="Times New Roman" w:cs="Times New Roman"/>
          <w:b/>
          <w:bCs/>
          <w:sz w:val="20"/>
          <w:szCs w:val="20"/>
          <w:lang w:val="en-US"/>
        </w:rPr>
        <w:t>E</w:t>
      </w:r>
      <w:r w:rsidRPr="00650A51">
        <w:rPr>
          <w:rFonts w:ascii="Times New Roman" w:hAnsi="Times New Roman" w:cs="Times New Roman"/>
          <w:b/>
          <w:bCs/>
          <w:sz w:val="20"/>
          <w:szCs w:val="20"/>
          <w:lang w:val="en-US"/>
        </w:rPr>
        <w:t>pigenetics, supramolecular chemistry, fitness, hierarchical; Lysenko, Lamarck, Darwin.</w:t>
      </w:r>
      <w:r>
        <w:rPr>
          <w:rFonts w:ascii="Times New Roman" w:hAnsi="Times New Roman" w:cs="Times New Roman"/>
          <w:sz w:val="20"/>
          <w:szCs w:val="20"/>
          <w:lang w:val="en-US"/>
        </w:rPr>
        <w:t xml:space="preserve">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pag. 1</w:t>
      </w:r>
    </w:p>
    <w:p w14:paraId="76D2A98D" w14:textId="77777777" w:rsidR="00C7695A" w:rsidRDefault="00C7695A" w:rsidP="00061838">
      <w:pPr>
        <w:contextualSpacing/>
        <w:jc w:val="both"/>
        <w:rPr>
          <w:rFonts w:ascii="Times New Roman" w:hAnsi="Times New Roman" w:cs="Times New Roman"/>
          <w:sz w:val="20"/>
          <w:szCs w:val="20"/>
          <w:lang w:val="en-US"/>
        </w:rPr>
      </w:pPr>
    </w:p>
    <w:p w14:paraId="6BE0ABAC" w14:textId="19C54AE8" w:rsidR="00650A51" w:rsidRPr="00CE18BB" w:rsidRDefault="00650A51"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67"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Muscles of facial expression in extinct species of the genus Homo.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6596F923" w14:textId="77777777" w:rsidR="00650A51" w:rsidRDefault="00650A51" w:rsidP="00061838">
      <w:pPr>
        <w:contextualSpacing/>
        <w:jc w:val="both"/>
        <w:rPr>
          <w:rFonts w:ascii="Times New Roman" w:hAnsi="Times New Roman" w:cs="Times New Roman"/>
          <w:sz w:val="20"/>
          <w:szCs w:val="20"/>
          <w:lang w:val="en-GB"/>
        </w:rPr>
      </w:pPr>
    </w:p>
    <w:p w14:paraId="5749D0A5" w14:textId="7BE05EBF" w:rsidR="00C7695A" w:rsidRPr="00650A51" w:rsidRDefault="00316BC2"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2023. Non-ultrametric phylogenetic trees shed new light on Neanderthal introgression. Org Divers Evol.  </w:t>
      </w:r>
      <w:hyperlink r:id="rId168" w:history="1">
        <w:r w:rsidRPr="00CE18BB">
          <w:rPr>
            <w:rStyle w:val="Collegamentoipertestuale"/>
            <w:rFonts w:ascii="Times New Roman" w:hAnsi="Times New Roman" w:cs="Times New Roman"/>
            <w:color w:val="auto"/>
            <w:sz w:val="20"/>
            <w:szCs w:val="20"/>
            <w:u w:val="none"/>
            <w:lang w:val="en-GB"/>
          </w:rPr>
          <w:t>https://doi.org/10.1007/s13127-023-00613-y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When Neanderthal and ancient humans converge, here you are the modern humans</w:t>
      </w:r>
      <w:r w:rsidRPr="00CE18BB">
        <w:rPr>
          <w:rFonts w:ascii="Times New Roman" w:hAnsi="Times New Roman" w:cs="Times New Roman"/>
          <w:sz w:val="20"/>
          <w:szCs w:val="20"/>
          <w:lang w:val="en-GB"/>
        </w:rPr>
        <w:t xml:space="preserve">. </w:t>
      </w:r>
      <w:r w:rsidR="00C7695A" w:rsidRPr="00650A51">
        <w:rPr>
          <w:rFonts w:ascii="Times New Roman" w:hAnsi="Times New Roman" w:cs="Times New Roman"/>
          <w:b/>
          <w:bCs/>
          <w:sz w:val="18"/>
          <w:szCs w:val="18"/>
          <w:lang w:val="en-GB"/>
        </w:rPr>
        <w:t xml:space="preserve">Neandertal, Denisovans, sapiens, unknown archaic groups and early </w:t>
      </w:r>
      <w:r w:rsidR="00C7695A" w:rsidRPr="00650A51">
        <w:rPr>
          <w:rFonts w:ascii="Times New Roman" w:hAnsi="Times New Roman" w:cs="Times New Roman"/>
          <w:b/>
          <w:bCs/>
          <w:sz w:val="18"/>
          <w:szCs w:val="18"/>
          <w:lang w:val="en-GB"/>
        </w:rPr>
        <w:lastRenderedPageBreak/>
        <w:t xml:space="preserve">modern humans, introgression, branching, bifurcation, phylogenetic tree, </w:t>
      </w:r>
      <w:r w:rsidR="00650A51">
        <w:rPr>
          <w:rFonts w:ascii="Times New Roman" w:hAnsi="Times New Roman" w:cs="Times New Roman"/>
          <w:b/>
          <w:bCs/>
          <w:sz w:val="18"/>
          <w:szCs w:val="18"/>
          <w:lang w:val="en-GB"/>
        </w:rPr>
        <w:t>m</w:t>
      </w:r>
      <w:r w:rsidR="00C7695A" w:rsidRPr="00650A51">
        <w:rPr>
          <w:rFonts w:ascii="Times New Roman" w:hAnsi="Times New Roman" w:cs="Times New Roman"/>
          <w:b/>
          <w:bCs/>
          <w:sz w:val="20"/>
          <w:szCs w:val="20"/>
          <w:lang w:val="en-GB"/>
        </w:rPr>
        <w:t xml:space="preserve">olecular clock, Out-Of-Africa, </w:t>
      </w:r>
      <w:r w:rsidR="00650A51">
        <w:rPr>
          <w:rFonts w:ascii="Times New Roman" w:hAnsi="Times New Roman" w:cs="Times New Roman"/>
          <w:b/>
          <w:bCs/>
          <w:sz w:val="20"/>
          <w:szCs w:val="20"/>
          <w:lang w:val="en-GB"/>
        </w:rPr>
        <w:t xml:space="preserve">Wolpoff’s </w:t>
      </w:r>
      <w:r w:rsidR="00C7695A" w:rsidRPr="00650A51">
        <w:rPr>
          <w:rFonts w:ascii="Times New Roman" w:hAnsi="Times New Roman" w:cs="Times New Roman"/>
          <w:b/>
          <w:bCs/>
          <w:sz w:val="20"/>
          <w:szCs w:val="20"/>
          <w:lang w:val="en-GB"/>
        </w:rPr>
        <w:t xml:space="preserve">multiregional evolution model.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755</w:t>
      </w:r>
    </w:p>
    <w:p w14:paraId="3167DE3B" w14:textId="77777777" w:rsidR="00316BC2" w:rsidRPr="00CE18BB" w:rsidRDefault="00316BC2" w:rsidP="00061838">
      <w:pPr>
        <w:contextualSpacing/>
        <w:jc w:val="both"/>
        <w:rPr>
          <w:rFonts w:ascii="Times New Roman" w:hAnsi="Times New Roman" w:cs="Times New Roman"/>
          <w:sz w:val="20"/>
          <w:szCs w:val="20"/>
          <w:lang w:val="en-GB"/>
        </w:rPr>
      </w:pPr>
    </w:p>
    <w:p w14:paraId="2A74C5F8" w14:textId="6AA6C43F" w:rsidR="00F93E80" w:rsidRPr="00CE18BB" w:rsidRDefault="00F93E80" w:rsidP="00061838">
      <w:pPr>
        <w:widowControl w:val="0"/>
        <w:spacing w:beforeAutospacing="0" w:afterAutospacing="0"/>
        <w:contextualSpacing/>
        <w:jc w:val="both"/>
        <w:rPr>
          <w:rFonts w:ascii="Times New Roman" w:hAnsi="Times New Roman" w:cs="Times New Roman"/>
          <w:sz w:val="20"/>
          <w:szCs w:val="20"/>
          <w:lang w:val="en-US"/>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Evolutional architecture of multidimensional sensations: the winner takes</w:t>
      </w:r>
      <w:r w:rsidR="00E52AF6">
        <w:rPr>
          <w:rFonts w:ascii="Times New Roman" w:hAnsi="Times New Roman" w:cs="Times New Roman"/>
          <w:b/>
          <w:bCs/>
          <w:sz w:val="20"/>
          <w:szCs w:val="20"/>
          <w:lang w:val="en-GB"/>
        </w:rPr>
        <w:t xml:space="preserve"> all</w:t>
      </w:r>
      <w:r w:rsidRPr="00CE18BB">
        <w:rPr>
          <w:rFonts w:ascii="Times New Roman" w:hAnsi="Times New Roman" w:cs="Times New Roman"/>
          <w:b/>
          <w:bCs/>
          <w:sz w:val="20"/>
          <w:szCs w:val="20"/>
          <w:lang w:val="en-GB"/>
        </w:rPr>
        <w:t xml:space="preserve">.  </w:t>
      </w:r>
      <w:r w:rsidR="00575A6C" w:rsidRPr="00AB32AC">
        <w:rPr>
          <w:rFonts w:ascii="Times New Roman" w:hAnsi="Times New Roman" w:cs="Times New Roman"/>
          <w:b/>
          <w:bCs/>
          <w:sz w:val="20"/>
          <w:szCs w:val="20"/>
          <w:lang w:val="en-US"/>
        </w:rPr>
        <w:t>------</w:t>
      </w:r>
      <w:r w:rsidR="00575A6C" w:rsidRPr="00BC2C48">
        <w:rPr>
          <w:rFonts w:ascii="Times New Roman" w:hAnsi="Times New Roman" w:cs="Times New Roman"/>
          <w:b/>
          <w:bCs/>
          <w:color w:val="1F497D" w:themeColor="text2"/>
          <w:sz w:val="24"/>
          <w:szCs w:val="24"/>
          <w:lang w:val="en-US"/>
        </w:rPr>
        <w:t>--------------- pag. 377</w:t>
      </w:r>
    </w:p>
    <w:p w14:paraId="768D6BFD" w14:textId="77777777" w:rsidR="00F93E80" w:rsidRDefault="00F93E80" w:rsidP="00061838">
      <w:pPr>
        <w:contextualSpacing/>
        <w:jc w:val="both"/>
        <w:rPr>
          <w:rFonts w:ascii="Times New Roman" w:hAnsi="Times New Roman" w:cs="Times New Roman"/>
          <w:sz w:val="20"/>
          <w:szCs w:val="20"/>
          <w:lang w:val="en-US"/>
        </w:rPr>
      </w:pPr>
    </w:p>
    <w:p w14:paraId="27A97154" w14:textId="5A810748" w:rsidR="00E52AF6" w:rsidRDefault="00E52AF6"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color w:val="000000" w:themeColor="text1"/>
          <w:sz w:val="20"/>
          <w:szCs w:val="20"/>
          <w:lang w:val="en-GB"/>
        </w:rPr>
        <w:t xml:space="preserve">Tozzi A, Peters JF.  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69"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79212D0A" w14:textId="77777777" w:rsidR="00DD1A11" w:rsidRDefault="00DD1A11" w:rsidP="00061838">
      <w:pPr>
        <w:contextualSpacing/>
        <w:jc w:val="both"/>
        <w:rPr>
          <w:rFonts w:ascii="Times New Roman" w:hAnsi="Times New Roman" w:cs="Times New Roman"/>
          <w:b/>
          <w:bCs/>
          <w:sz w:val="18"/>
          <w:szCs w:val="18"/>
          <w:lang w:val="en-US"/>
        </w:rPr>
      </w:pPr>
    </w:p>
    <w:p w14:paraId="28350F25" w14:textId="360A4F04"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Pr>
          <w:rFonts w:ascii="Times New Roman" w:hAnsi="Times New Roman" w:cs="Times New Roman"/>
          <w:b/>
          <w:bCs/>
          <w:sz w:val="20"/>
          <w:szCs w:val="20"/>
          <w:lang w:val="en-US"/>
        </w:rPr>
        <w:t xml:space="preserve"> </w:t>
      </w:r>
      <w:r w:rsidRPr="00BC2C48">
        <w:rPr>
          <w:rFonts w:ascii="Times New Roman" w:hAnsi="Times New Roman" w:cs="Times New Roman"/>
          <w:b/>
          <w:bCs/>
          <w:color w:val="1F497D" w:themeColor="text2"/>
          <w:sz w:val="24"/>
          <w:szCs w:val="24"/>
          <w:lang w:val="en-US"/>
        </w:rPr>
        <w:t>------ pag. 483</w:t>
      </w:r>
    </w:p>
    <w:p w14:paraId="3F969DD6" w14:textId="77777777" w:rsidR="00DD1A11" w:rsidRDefault="00DD1A11" w:rsidP="00061838">
      <w:pPr>
        <w:contextualSpacing/>
        <w:jc w:val="both"/>
        <w:rPr>
          <w:rFonts w:ascii="Times New Roman" w:hAnsi="Times New Roman" w:cs="Times New Roman"/>
          <w:b/>
          <w:bCs/>
          <w:sz w:val="18"/>
          <w:szCs w:val="18"/>
          <w:lang w:val="en-US"/>
        </w:rPr>
      </w:pPr>
    </w:p>
    <w:p w14:paraId="21A7E07A"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0"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1101E9BA" w14:textId="77777777" w:rsidR="00B13E56" w:rsidRDefault="00B13E56" w:rsidP="00061838">
      <w:pPr>
        <w:contextualSpacing/>
        <w:jc w:val="both"/>
        <w:rPr>
          <w:rFonts w:ascii="Times New Roman" w:hAnsi="Times New Roman" w:cs="Times New Roman"/>
          <w:b/>
          <w:bCs/>
          <w:sz w:val="18"/>
          <w:szCs w:val="18"/>
          <w:lang w:val="en-US"/>
        </w:rPr>
      </w:pPr>
    </w:p>
    <w:p w14:paraId="6A0744FE" w14:textId="77777777" w:rsidR="00D837A8" w:rsidRPr="00D837A8" w:rsidRDefault="00D837A8" w:rsidP="00D837A8">
      <w:pPr>
        <w:jc w:val="both"/>
        <w:rPr>
          <w:rFonts w:ascii="Times New Roman" w:hAnsi="Times New Roman" w:cs="Times New Roman"/>
          <w:i/>
          <w:iCs/>
          <w:sz w:val="20"/>
          <w:szCs w:val="20"/>
          <w:lang w:val="en-US"/>
        </w:rPr>
      </w:pPr>
      <w:r w:rsidRPr="00D837A8">
        <w:rPr>
          <w:rFonts w:ascii="Times New Roman" w:hAnsi="Times New Roman" w:cs="Times New Roman"/>
          <w:i/>
          <w:iCs/>
          <w:sz w:val="20"/>
          <w:szCs w:val="20"/>
          <w:lang w:val="en-US"/>
        </w:rPr>
        <w:t xml:space="preserve">Tozzi, A. 2025 Natural Evolution at the Level of the Individual Mind. Preprints. </w:t>
      </w:r>
      <w:hyperlink r:id="rId171" w:history="1">
        <w:r w:rsidRPr="00D837A8">
          <w:rPr>
            <w:rStyle w:val="Collegamentoipertestuale"/>
            <w:rFonts w:ascii="Times New Roman" w:hAnsi="Times New Roman" w:cs="Times New Roman"/>
            <w:i/>
            <w:iCs/>
            <w:sz w:val="20"/>
            <w:szCs w:val="20"/>
            <w:u w:val="none"/>
            <w:lang w:val="en-US"/>
          </w:rPr>
          <w:t>https://doi.org/10.20944/preprints202510.2447.v1</w:t>
        </w:r>
      </w:hyperlink>
      <w:r w:rsidRPr="00D837A8">
        <w:rPr>
          <w:lang w:val="en-US"/>
        </w:rPr>
        <w:t xml:space="preserve">  </w:t>
      </w:r>
      <w:r w:rsidRPr="00D837A8">
        <w:rPr>
          <w:rFonts w:ascii="Times New Roman" w:hAnsi="Times New Roman" w:cs="Times New Roman"/>
          <w:b/>
          <w:bCs/>
          <w:color w:val="002060"/>
          <w:sz w:val="20"/>
          <w:szCs w:val="20"/>
          <w:lang w:val="en-GB"/>
        </w:rPr>
        <w:t xml:space="preserve">---------------------- </w:t>
      </w:r>
      <w:r w:rsidRPr="00D837A8">
        <w:rPr>
          <w:rFonts w:ascii="Times New Roman" w:hAnsi="Times New Roman" w:cs="Times New Roman"/>
          <w:b/>
          <w:bCs/>
          <w:color w:val="002060"/>
          <w:sz w:val="24"/>
          <w:szCs w:val="24"/>
          <w:lang w:val="en-GB"/>
        </w:rPr>
        <w:t>Pag. II-354</w:t>
      </w:r>
    </w:p>
    <w:p w14:paraId="64FD71E5" w14:textId="77777777" w:rsidR="00D837A8" w:rsidRDefault="00D837A8" w:rsidP="00061838">
      <w:pPr>
        <w:contextualSpacing/>
        <w:jc w:val="both"/>
        <w:rPr>
          <w:rFonts w:ascii="Times New Roman" w:hAnsi="Times New Roman" w:cs="Times New Roman"/>
          <w:b/>
          <w:bCs/>
          <w:sz w:val="18"/>
          <w:szCs w:val="18"/>
          <w:lang w:val="en-US"/>
        </w:rPr>
      </w:pPr>
    </w:p>
    <w:p w14:paraId="33C6DCDD" w14:textId="77777777" w:rsidR="00E37861" w:rsidRDefault="00E37861" w:rsidP="00061838">
      <w:pPr>
        <w:contextualSpacing/>
        <w:jc w:val="both"/>
        <w:rPr>
          <w:rFonts w:ascii="Times New Roman" w:hAnsi="Times New Roman" w:cs="Times New Roman"/>
          <w:b/>
          <w:bCs/>
          <w:sz w:val="18"/>
          <w:szCs w:val="18"/>
          <w:lang w:val="en-US"/>
        </w:rPr>
      </w:pPr>
    </w:p>
    <w:p w14:paraId="28065833" w14:textId="77777777" w:rsidR="00E37861" w:rsidRPr="009737C4" w:rsidRDefault="00E37861" w:rsidP="00E37861">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34EF4A62" w14:textId="77777777" w:rsidR="00A71043" w:rsidRPr="0074759D" w:rsidRDefault="00A71043" w:rsidP="00061838">
      <w:pPr>
        <w:contextualSpacing/>
        <w:jc w:val="both"/>
        <w:rPr>
          <w:rFonts w:ascii="Times New Roman" w:hAnsi="Times New Roman" w:cs="Times New Roman"/>
          <w:i/>
          <w:iCs/>
          <w:sz w:val="20"/>
          <w:szCs w:val="20"/>
          <w:u w:val="single"/>
          <w:lang w:val="en-US"/>
        </w:rPr>
      </w:pPr>
    </w:p>
    <w:p w14:paraId="6B715A9F" w14:textId="77777777" w:rsidR="0074759D" w:rsidRPr="005B6ECD" w:rsidRDefault="0074759D" w:rsidP="00061838">
      <w:pPr>
        <w:contextualSpacing/>
        <w:rPr>
          <w:rFonts w:ascii="Times New Roman" w:hAnsi="Times New Roman" w:cs="Times New Roman"/>
          <w:sz w:val="20"/>
          <w:szCs w:val="20"/>
          <w:u w:val="single"/>
          <w:lang w:val="en-US"/>
        </w:rPr>
      </w:pPr>
      <w:r w:rsidRPr="005B6ECD">
        <w:rPr>
          <w:rFonts w:ascii="Times New Roman" w:hAnsi="Times New Roman" w:cs="Times New Roman"/>
          <w:sz w:val="20"/>
          <w:szCs w:val="20"/>
          <w:u w:val="single"/>
          <w:lang w:val="en-US"/>
        </w:rPr>
        <w:t>Tozzi, A. 2025 "Do Humans (and Animals) Think in Poetic Language?" Preprints. https://doi.org/10.20944/preprints202511.1166.v1</w:t>
      </w:r>
    </w:p>
    <w:p w14:paraId="09E1045E" w14:textId="77777777" w:rsidR="00BB322C" w:rsidRDefault="00BB322C" w:rsidP="00061838">
      <w:pPr>
        <w:contextualSpacing/>
        <w:jc w:val="both"/>
        <w:rPr>
          <w:rFonts w:ascii="Times New Roman" w:hAnsi="Times New Roman" w:cs="Times New Roman"/>
          <w:b/>
          <w:bCs/>
          <w:sz w:val="18"/>
          <w:szCs w:val="18"/>
          <w:lang w:val="en-US"/>
        </w:rPr>
      </w:pPr>
    </w:p>
    <w:p w14:paraId="00685F06" w14:textId="77777777" w:rsidR="005C6F84" w:rsidRDefault="005C6F84" w:rsidP="00061838">
      <w:pPr>
        <w:contextualSpacing/>
        <w:jc w:val="both"/>
        <w:rPr>
          <w:rFonts w:ascii="Times New Roman" w:hAnsi="Times New Roman" w:cs="Times New Roman"/>
          <w:b/>
          <w:bCs/>
          <w:sz w:val="18"/>
          <w:szCs w:val="18"/>
          <w:lang w:val="en-US"/>
        </w:rPr>
      </w:pPr>
    </w:p>
    <w:p w14:paraId="6C96420C" w14:textId="77777777" w:rsidR="005274FD" w:rsidRDefault="005274FD" w:rsidP="00061838">
      <w:pPr>
        <w:contextualSpacing/>
        <w:jc w:val="both"/>
        <w:rPr>
          <w:rFonts w:ascii="Times New Roman" w:hAnsi="Times New Roman" w:cs="Times New Roman"/>
          <w:b/>
          <w:bCs/>
          <w:sz w:val="18"/>
          <w:szCs w:val="18"/>
          <w:lang w:val="en-US"/>
        </w:rPr>
      </w:pPr>
    </w:p>
    <w:p w14:paraId="4F2C3B5F" w14:textId="5E4E5F2D" w:rsidR="00853A42" w:rsidRPr="0019661C" w:rsidRDefault="00853A4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BOTANIC</w:t>
      </w:r>
    </w:p>
    <w:p w14:paraId="120B7BDC" w14:textId="77777777" w:rsidR="00853A42" w:rsidRDefault="00853A42" w:rsidP="00061838">
      <w:pPr>
        <w:contextualSpacing/>
        <w:jc w:val="both"/>
        <w:rPr>
          <w:rFonts w:ascii="Times New Roman" w:hAnsi="Times New Roman" w:cs="Times New Roman"/>
          <w:b/>
          <w:bCs/>
          <w:sz w:val="18"/>
          <w:szCs w:val="18"/>
          <w:lang w:val="en-US"/>
        </w:rPr>
      </w:pPr>
    </w:p>
    <w:p w14:paraId="3A382884"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DCC35AC" w14:textId="77777777" w:rsidR="009C5FE3" w:rsidRDefault="009C5FE3" w:rsidP="00061838">
      <w:pPr>
        <w:contextualSpacing/>
        <w:jc w:val="both"/>
        <w:rPr>
          <w:rFonts w:ascii="Times New Roman" w:hAnsi="Times New Roman" w:cs="Times New Roman"/>
          <w:sz w:val="20"/>
          <w:szCs w:val="20"/>
          <w:u w:val="single"/>
          <w:lang w:val="en-US"/>
        </w:rPr>
      </w:pPr>
    </w:p>
    <w:p w14:paraId="64A8CD35" w14:textId="4A22E54A"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72"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594B320" w14:textId="77777777" w:rsidR="009C5FE3" w:rsidRPr="00853A42" w:rsidRDefault="009C5FE3" w:rsidP="00061838">
      <w:pPr>
        <w:contextualSpacing/>
        <w:jc w:val="both"/>
        <w:rPr>
          <w:rFonts w:ascii="Times New Roman" w:hAnsi="Times New Roman" w:cs="Times New Roman"/>
          <w:sz w:val="20"/>
          <w:szCs w:val="20"/>
          <w:u w:val="single"/>
          <w:lang w:val="en-US"/>
        </w:rPr>
      </w:pPr>
    </w:p>
    <w:p w14:paraId="6945DF6E" w14:textId="77777777" w:rsidR="008243EA" w:rsidRDefault="008243EA" w:rsidP="00061838">
      <w:pPr>
        <w:contextualSpacing/>
        <w:jc w:val="both"/>
        <w:rPr>
          <w:rFonts w:ascii="Times New Roman" w:hAnsi="Times New Roman" w:cs="Times New Roman"/>
          <w:b/>
          <w:bCs/>
          <w:sz w:val="18"/>
          <w:szCs w:val="18"/>
          <w:lang w:val="en-US"/>
        </w:rPr>
      </w:pPr>
    </w:p>
    <w:p w14:paraId="71D5F544" w14:textId="77777777" w:rsidR="008243EA" w:rsidRDefault="008243EA" w:rsidP="00061838">
      <w:pPr>
        <w:contextualSpacing/>
        <w:jc w:val="both"/>
        <w:rPr>
          <w:rFonts w:ascii="Times New Roman" w:hAnsi="Times New Roman" w:cs="Times New Roman"/>
          <w:b/>
          <w:bCs/>
          <w:sz w:val="18"/>
          <w:szCs w:val="18"/>
          <w:lang w:val="en-US"/>
        </w:rPr>
      </w:pPr>
    </w:p>
    <w:p w14:paraId="4AAB1D8A" w14:textId="34045A5B" w:rsidR="008243EA" w:rsidRPr="0019661C" w:rsidRDefault="008243EA"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ENTOMOLOGY</w:t>
      </w:r>
    </w:p>
    <w:p w14:paraId="13BFFA00" w14:textId="07CB2E4E" w:rsidR="008243EA" w:rsidRDefault="008243EA" w:rsidP="00061838">
      <w:pPr>
        <w:contextualSpacing/>
        <w:jc w:val="both"/>
        <w:rPr>
          <w:rFonts w:ascii="Times New Roman" w:hAnsi="Times New Roman" w:cs="Times New Roman"/>
          <w:b/>
          <w:bCs/>
          <w:color w:val="0070C0"/>
          <w:sz w:val="28"/>
          <w:szCs w:val="28"/>
          <w:u w:val="single"/>
          <w:lang w:val="en-US"/>
        </w:rPr>
      </w:pPr>
    </w:p>
    <w:p w14:paraId="3F7D82EC" w14:textId="73C12113"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73"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1E94B9DD" w14:textId="77777777" w:rsidR="008243EA" w:rsidRDefault="008243EA" w:rsidP="00061838">
      <w:pPr>
        <w:contextualSpacing/>
        <w:jc w:val="both"/>
        <w:rPr>
          <w:rFonts w:ascii="Times New Roman" w:hAnsi="Times New Roman" w:cs="Times New Roman"/>
          <w:b/>
          <w:bCs/>
          <w:sz w:val="18"/>
          <w:szCs w:val="18"/>
          <w:lang w:val="en-US"/>
        </w:rPr>
      </w:pPr>
    </w:p>
    <w:p w14:paraId="2091DE77" w14:textId="77777777" w:rsidR="00F231E9" w:rsidRDefault="00F231E9" w:rsidP="00061838">
      <w:pPr>
        <w:contextualSpacing/>
        <w:jc w:val="both"/>
        <w:rPr>
          <w:rFonts w:ascii="Times New Roman" w:hAnsi="Times New Roman" w:cs="Times New Roman"/>
          <w:b/>
          <w:bCs/>
          <w:sz w:val="18"/>
          <w:szCs w:val="18"/>
          <w:lang w:val="en-US"/>
        </w:rPr>
      </w:pPr>
    </w:p>
    <w:p w14:paraId="0408AAFA" w14:textId="77777777" w:rsidR="00DD1A11" w:rsidRDefault="00DD1A11" w:rsidP="00061838">
      <w:pPr>
        <w:contextualSpacing/>
        <w:jc w:val="both"/>
        <w:rPr>
          <w:rFonts w:ascii="Times New Roman" w:hAnsi="Times New Roman" w:cs="Times New Roman"/>
          <w:b/>
          <w:bCs/>
          <w:sz w:val="18"/>
          <w:szCs w:val="18"/>
          <w:lang w:val="en-US"/>
        </w:rPr>
      </w:pPr>
    </w:p>
    <w:p w14:paraId="43361F08" w14:textId="77777777" w:rsidR="00DD1A11" w:rsidRPr="0019661C" w:rsidRDefault="00DD1A1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THE PHYSICS SUBTENDING BIOLOGICAL PHENOMENA</w:t>
      </w:r>
    </w:p>
    <w:p w14:paraId="0E5147A8"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F36B206"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05880A5" w14:textId="69A025F0"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74" w:history="1">
        <w:r w:rsidRPr="003E5E8C">
          <w:rPr>
            <w:rStyle w:val="Collegamentoipertestuale"/>
            <w:rFonts w:ascii="Times New Roman" w:hAnsi="Times New Roman" w:cs="Times New Roman"/>
            <w:color w:val="auto"/>
            <w:sz w:val="20"/>
            <w:szCs w:val="20"/>
            <w:u w:val="none"/>
            <w:lang w:val="en-US"/>
          </w:rPr>
          <w:t>https://doi.org/10.1016/j.pbiomolbio.2017.06.004</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The life from above: a gauge theory of cellular activity.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6E4C2C6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7B5166C7" w14:textId="3EE949B5"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3E5E8C">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246</w:t>
      </w:r>
    </w:p>
    <w:p w14:paraId="7CE0D301" w14:textId="77777777" w:rsidR="00DD1A11" w:rsidRPr="00DD1A11" w:rsidRDefault="00DD1A11" w:rsidP="00061838">
      <w:pPr>
        <w:contextualSpacing/>
        <w:jc w:val="both"/>
        <w:rPr>
          <w:rFonts w:ascii="Times New Roman" w:hAnsi="Times New Roman" w:cs="Times New Roman"/>
          <w:sz w:val="20"/>
          <w:szCs w:val="20"/>
          <w:u w:val="single"/>
          <w:lang w:val="en-US"/>
        </w:rPr>
      </w:pPr>
    </w:p>
    <w:p w14:paraId="580BD129" w14:textId="4442085A"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US"/>
        </w:rPr>
        <w:t xml:space="preserve">Tozzi A.  2024.  </w:t>
      </w:r>
      <w:r w:rsidRPr="0043701F">
        <w:rPr>
          <w:rFonts w:ascii="Times New Roman" w:hAnsi="Times New Roman"/>
          <w:sz w:val="20"/>
          <w:szCs w:val="20"/>
          <w:lang w:val="en-US"/>
        </w:rPr>
        <w:t>Tozzi A.  2024.  Flock members experience gas pressures higher than lone individuals.  Biosystems, Volume 238, 105192.  https://doi.org/10.1016/j.biosystems.2024.105192</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Active agents and their relationship with the </w:t>
      </w:r>
      <w:r w:rsidRPr="0043701F">
        <w:rPr>
          <w:rFonts w:ascii="Times New Roman" w:hAnsi="Times New Roman" w:cs="Times New Roman"/>
          <w:b/>
          <w:bCs/>
          <w:sz w:val="20"/>
          <w:szCs w:val="20"/>
          <w:lang w:val="en-GB"/>
        </w:rPr>
        <w:lastRenderedPageBreak/>
        <w:t xml:space="preserve">surrounding phase space.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5863FF37"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0F42BB59" w14:textId="58BC892D" w:rsidR="00DD1A11" w:rsidRPr="0043701F" w:rsidRDefault="00DD1A11" w:rsidP="00061838">
      <w:pPr>
        <w:contextualSpacing/>
        <w:jc w:val="both"/>
        <w:rPr>
          <w:rFonts w:ascii="Times New Roman" w:hAnsi="Times New Roman" w:cs="Times New Roman"/>
          <w:sz w:val="20"/>
          <w:szCs w:val="20"/>
          <w:lang w:val="en-GB"/>
        </w:rPr>
      </w:pPr>
      <w:r w:rsidRPr="0043701F">
        <w:rPr>
          <w:rFonts w:ascii="Times New Roman" w:hAnsi="Times New Roman" w:cs="Times New Roman"/>
          <w:sz w:val="20"/>
          <w:szCs w:val="20"/>
          <w:lang w:val="en-GB"/>
        </w:rPr>
        <w:t xml:space="preserve">Tozzi A. 2022. Ramsey’s Theory Meets the Human Brain Connectome. Neural Process Lett. </w:t>
      </w:r>
      <w:hyperlink r:id="rId175"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Tozzi A. 2022. Ramsey’s Theory Meets the Human Brain Connectome. Neural Process Lett. </w:t>
      </w:r>
      <w:hyperlink r:id="rId176"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Ramsey theorem:</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regularities &amp; repeated patterns inside structures equipped with nodes and edges</w:t>
      </w:r>
      <w:r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0E19FB0F"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5C12AFF" w14:textId="206E7A1F" w:rsidR="00DD1A11" w:rsidRPr="0043701F" w:rsidRDefault="00DD1A11" w:rsidP="00061838">
      <w:pPr>
        <w:contextualSpacing/>
        <w:jc w:val="both"/>
        <w:rPr>
          <w:rFonts w:ascii="Times New Roman" w:hAnsi="Times New Roman" w:cs="Times New Roman"/>
          <w:b/>
          <w:bCs/>
          <w:sz w:val="20"/>
          <w:szCs w:val="20"/>
          <w:lang w:val="en-US"/>
        </w:rPr>
      </w:pPr>
      <w:r w:rsidRPr="0043701F">
        <w:rPr>
          <w:rFonts w:ascii="Times New Roman" w:hAnsi="Times New Roman" w:cs="Times New Roman"/>
          <w:sz w:val="20"/>
          <w:szCs w:val="20"/>
          <w:lang w:val="en-GB"/>
        </w:rPr>
        <w:t xml:space="preserve">Tozzi A. 2023.  Laws of taxation for multicellular organisms: The economics of sleep.  Biosystems.  </w:t>
      </w:r>
      <w:hyperlink r:id="rId177" w:history="1">
        <w:r w:rsidRPr="0043701F">
          <w:rPr>
            <w:rStyle w:val="Collegamentoipertestuale"/>
            <w:rFonts w:ascii="Times New Roman" w:hAnsi="Times New Roman" w:cs="Times New Roman"/>
            <w:color w:val="auto"/>
            <w:sz w:val="20"/>
            <w:szCs w:val="20"/>
            <w:u w:val="none"/>
            <w:lang w:val="en-US"/>
          </w:rPr>
          <w:t>https://doi.org/10.1016/j.biosystems.2023.105018</w:t>
        </w:r>
      </w:hyperlink>
      <w:r w:rsidRPr="0043701F">
        <w:rPr>
          <w:rFonts w:ascii="Times New Roman" w:hAnsi="Times New Roman" w:cs="Times New Roman"/>
          <w:sz w:val="20"/>
          <w:szCs w:val="20"/>
          <w:lang w:val="en-US"/>
        </w:rPr>
        <w:t xml:space="preserve">.  </w:t>
      </w:r>
      <w:r w:rsidRPr="0043701F">
        <w:rPr>
          <w:rFonts w:ascii="Times New Roman" w:hAnsi="Times New Roman" w:cs="Times New Roman"/>
          <w:b/>
          <w:bCs/>
          <w:sz w:val="20"/>
          <w:szCs w:val="20"/>
          <w:lang w:val="en-US"/>
        </w:rPr>
        <w:t xml:space="preserve">Ramsey’s economic laws of monopolistic taxation.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764</w:t>
      </w:r>
    </w:p>
    <w:p w14:paraId="2E9B231F"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09F35BB" w14:textId="66729977"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rPr>
        <w:t xml:space="preserve">Zhang, Y., Guo, S., Sun, M., Mariniello, L., Tozzi, A., &amp; Zhao, X. (2022). </w:t>
      </w:r>
      <w:r w:rsidRPr="0043701F">
        <w:rPr>
          <w:rFonts w:ascii="Times New Roman" w:hAnsi="Times New Roman" w:cs="Times New Roman"/>
          <w:sz w:val="20"/>
          <w:szCs w:val="20"/>
          <w:lang w:val="en-US"/>
        </w:rPr>
        <w:t>Front Waves of Chemical Reactions and Travelling Waves of Neural Activity. Journal of NeuroPhilosophy, 1(2). </w:t>
      </w:r>
      <w:hyperlink r:id="rId178"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 xml:space="preserve">A link between travelling waves of neural activity and front waves </w:t>
      </w:r>
      <w:r w:rsidRPr="0043701F">
        <w:rPr>
          <w:rStyle w:val="Enfasigrassetto"/>
          <w:rFonts w:ascii="Times New Roman" w:hAnsi="Times New Roman" w:cs="Times New Roman"/>
          <w:b w:val="0"/>
          <w:bCs w:val="0"/>
          <w:sz w:val="20"/>
          <w:szCs w:val="20"/>
          <w:lang w:val="en-US"/>
        </w:rPr>
        <w:t xml:space="preserve">in </w:t>
      </w:r>
      <w:hyperlink r:id="rId179" w:history="1">
        <w:r w:rsidRPr="0043701F">
          <w:rPr>
            <w:rFonts w:ascii="Times New Roman" w:hAnsi="Times New Roman" w:cs="Times New Roman"/>
            <w:b/>
            <w:bCs/>
            <w:sz w:val="20"/>
            <w:szCs w:val="20"/>
            <w:shd w:val="clear" w:color="auto" w:fill="FFFFFF"/>
            <w:lang w:val="en-US"/>
          </w:rPr>
          <w:t>Belousov–Zhabotinsky</w:t>
        </w:r>
        <w:r w:rsidRPr="0043701F">
          <w:rPr>
            <w:rFonts w:ascii="Times New Roman" w:hAnsi="Times New Roman" w:cs="Times New Roman"/>
            <w:sz w:val="20"/>
            <w:szCs w:val="20"/>
            <w:shd w:val="clear" w:color="auto" w:fill="FFFFFF"/>
            <w:lang w:val="en-US"/>
          </w:rPr>
          <w:t xml:space="preserve"> </w:t>
        </w:r>
      </w:hyperlink>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46DCF5C4" w14:textId="20932BCF" w:rsidR="00DD1A11" w:rsidRPr="00AE1793" w:rsidRDefault="00DD1A11" w:rsidP="00061838">
      <w:pPr>
        <w:contextualSpacing/>
        <w:jc w:val="both"/>
        <w:rPr>
          <w:rFonts w:ascii="Times New Roman" w:hAnsi="Times New Roman" w:cs="Times New Roman"/>
          <w:sz w:val="20"/>
          <w:szCs w:val="20"/>
          <w:lang w:val="en-GB"/>
        </w:rPr>
      </w:pPr>
      <w:r w:rsidRPr="00AE1793">
        <w:rPr>
          <w:rFonts w:ascii="Times New Roman" w:hAnsi="Times New Roman" w:cs="Times New Roman"/>
          <w:sz w:val="20"/>
          <w:szCs w:val="20"/>
          <w:lang w:val="en-GB"/>
        </w:rPr>
        <w:t xml:space="preserve">Tozzi A.  2022.  Bipolar reasoning in feedback pathways. Biosystems. </w:t>
      </w:r>
      <w:r w:rsidRPr="00AE1793">
        <w:rPr>
          <w:rFonts w:ascii="Times New Roman" w:hAnsi="Times New Roman" w:cs="Times New Roman"/>
          <w:sz w:val="20"/>
          <w:szCs w:val="20"/>
          <w:lang w:val="en-US"/>
        </w:rPr>
        <w:t xml:space="preserve"> Volumes 215–216, June 2022, 104652</w:t>
      </w:r>
      <w:hyperlink r:id="rId180" w:history="1">
        <w:r w:rsidRPr="00AE1793">
          <w:rPr>
            <w:rStyle w:val="Collegamentoipertestuale"/>
            <w:rFonts w:ascii="Times New Roman" w:hAnsi="Times New Roman" w:cs="Times New Roman"/>
            <w:color w:val="auto"/>
            <w:sz w:val="20"/>
            <w:szCs w:val="20"/>
            <w:u w:val="none"/>
            <w:lang w:val="en-GB"/>
          </w:rPr>
          <w:t>https://doi.org/10.1016/j.biosystems.2022.104652</w:t>
        </w:r>
      </w:hyperlink>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Sheaf theory, presheaves, sheaves, globular sets, infinity topoi</w:t>
      </w:r>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 xml:space="preserve">Composition of functions, cohomology groups, Lurie, sheaf cohomology, stalk, infinity category. </w:t>
      </w:r>
      <w:r w:rsidR="00AE1793" w:rsidRPr="00AE1793">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25CD27D6" w14:textId="77777777" w:rsidR="00DD1A11" w:rsidRPr="00DD1A11" w:rsidRDefault="00DD1A11" w:rsidP="00061838">
      <w:pPr>
        <w:widowControl w:val="0"/>
        <w:spacing w:beforeAutospacing="0" w:afterAutospacing="0"/>
        <w:contextualSpacing/>
        <w:jc w:val="both"/>
        <w:rPr>
          <w:rFonts w:ascii="Times New Roman" w:hAnsi="Times New Roman" w:cs="Times New Roman"/>
          <w:sz w:val="20"/>
          <w:szCs w:val="20"/>
          <w:u w:val="single"/>
          <w:lang w:val="en-GB"/>
        </w:rPr>
      </w:pPr>
    </w:p>
    <w:p w14:paraId="4A7E0918" w14:textId="77777777" w:rsidR="00DD1A11" w:rsidRPr="006C369D" w:rsidRDefault="00DD1A11" w:rsidP="00061838">
      <w:pPr>
        <w:contextualSpacing/>
        <w:jc w:val="both"/>
        <w:rPr>
          <w:rFonts w:ascii="Times New Roman" w:hAnsi="Times New Roman"/>
          <w:b/>
          <w:bCs/>
          <w:i/>
          <w:iCs/>
          <w:sz w:val="20"/>
          <w:szCs w:val="20"/>
          <w:lang w:val="en-GB"/>
        </w:rPr>
      </w:pPr>
      <w:r w:rsidRPr="006C369D">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6C369D">
        <w:rPr>
          <w:rFonts w:ascii="Times New Roman" w:hAnsi="Times New Roman"/>
          <w:b/>
          <w:bCs/>
          <w:i/>
          <w:iCs/>
          <w:sz w:val="20"/>
          <w:szCs w:val="20"/>
          <w:lang w:val="en-GB"/>
        </w:rPr>
        <w:t>A new math (possibly) subtending Turing patterns and gomboc dynamics.</w:t>
      </w:r>
    </w:p>
    <w:p w14:paraId="602FBB14" w14:textId="428E5D3F"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81" w:history="1">
        <w:r w:rsidRPr="0043701F">
          <w:rPr>
            <w:rStyle w:val="Collegamentoipertestuale"/>
            <w:rFonts w:ascii="Times New Roman" w:hAnsi="Times New Roman" w:cs="Times New Roman"/>
            <w:color w:val="auto"/>
            <w:sz w:val="20"/>
            <w:szCs w:val="20"/>
            <w:u w:val="none"/>
            <w:lang w:val="en-GB"/>
          </w:rPr>
          <w:t>https://doi.org/10.1007/s11406-022-00576-y</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Investigating objects from outside.</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Turing spots and Hirschsprung Disease: an unusual theoretical relationship. </w:t>
      </w:r>
      <w:r w:rsidR="0043701F" w:rsidRPr="0043701F">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2228D48B"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36EB004" w14:textId="4EF7FC88" w:rsidR="00DD1A11" w:rsidRPr="00863675" w:rsidRDefault="00DD1A11" w:rsidP="00061838">
      <w:pPr>
        <w:contextualSpacing/>
        <w:jc w:val="both"/>
        <w:rPr>
          <w:rFonts w:ascii="Times New Roman" w:hAnsi="Times New Roman" w:cs="Times New Roman"/>
          <w:b/>
          <w:bCs/>
          <w:sz w:val="20"/>
          <w:szCs w:val="20"/>
          <w:lang w:val="en-GB"/>
        </w:rPr>
      </w:pPr>
      <w:r w:rsidRPr="00863675">
        <w:rPr>
          <w:rFonts w:ascii="Times New Roman" w:hAnsi="Times New Roman" w:cs="Times New Roman"/>
          <w:sz w:val="20"/>
          <w:szCs w:val="20"/>
          <w:lang w:val="en-US"/>
        </w:rPr>
        <w:t xml:space="preserve">Tozzi A. 2015.   How to Turn an Oscillation in a Pink One. Journal of Theoretical Biology 377, 117–18. doi:10.1016/j.jtbi.2015.04.018.  </w:t>
      </w:r>
      <w:r w:rsidRPr="00863675">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330B3DCA"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14E30FE"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FBA6C78" w14:textId="4D3EF175"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4F49C6">
        <w:rPr>
          <w:rFonts w:ascii="Times New Roman" w:hAnsi="Times New Roman" w:cs="Times New Roman"/>
          <w:sz w:val="20"/>
          <w:szCs w:val="20"/>
          <w:lang w:val="en-US"/>
        </w:rPr>
        <w:t xml:space="preserve">Tozzi A, </w:t>
      </w:r>
      <w:r w:rsidRPr="00A92B0B">
        <w:rPr>
          <w:rFonts w:ascii="Times New Roman" w:hAnsi="Times New Roman" w:cs="Times New Roman"/>
          <w:sz w:val="20"/>
          <w:szCs w:val="20"/>
          <w:lang w:val="fi-FI"/>
        </w:rPr>
        <w:t xml:space="preserve">Bormashenko E, Jausovec N.  2021.  </w:t>
      </w:r>
      <w:r w:rsidRPr="00A92B0B">
        <w:rPr>
          <w:rFonts w:ascii="Times New Roman" w:hAnsi="Times New Roman" w:cs="Times New Roman"/>
          <w:sz w:val="20"/>
          <w:szCs w:val="20"/>
          <w:lang w:val="en-GB"/>
        </w:rPr>
        <w:t xml:space="preserve">Topology of EEG wave fronts.  Cognit Neurodyn, </w:t>
      </w:r>
      <w:r w:rsidRPr="00A92B0B">
        <w:rPr>
          <w:rFonts w:ascii="Times New Roman" w:hAnsi="Times New Roman" w:cs="Times New Roman"/>
          <w:sz w:val="20"/>
          <w:szCs w:val="20"/>
          <w:shd w:val="clear" w:color="auto" w:fill="FCFCFC"/>
          <w:lang w:val="en-US"/>
        </w:rPr>
        <w:t xml:space="preserve">15, 887–896 </w:t>
      </w:r>
      <w:r w:rsidRPr="00A92B0B">
        <w:rPr>
          <w:rFonts w:ascii="Times New Roman" w:hAnsi="Times New Roman" w:cs="Times New Roman"/>
          <w:sz w:val="20"/>
          <w:szCs w:val="20"/>
          <w:lang w:val="en-US"/>
        </w:rPr>
        <w:t xml:space="preserve"> </w:t>
      </w:r>
      <w:hyperlink r:id="rId182" w:history="1">
        <w:r w:rsidRPr="00A92B0B">
          <w:rPr>
            <w:rStyle w:val="Collegamentoipertestuale"/>
            <w:rFonts w:ascii="Times New Roman" w:hAnsi="Times New Roman" w:cs="Times New Roman"/>
            <w:color w:val="auto"/>
            <w:sz w:val="20"/>
            <w:szCs w:val="20"/>
            <w:u w:val="none"/>
            <w:lang w:val="en-US"/>
          </w:rPr>
          <w:t>https://doi.org/10.1007/s11571-021-09668-z</w:t>
        </w:r>
      </w:hyperlink>
      <w:r w:rsidRPr="00A92B0B">
        <w:rPr>
          <w:rFonts w:ascii="Times New Roman" w:hAnsi="Times New Roman" w:cs="Times New Roman"/>
          <w:sz w:val="20"/>
          <w:szCs w:val="20"/>
          <w:lang w:val="en-US"/>
        </w:rPr>
        <w:t xml:space="preserve">. </w:t>
      </w:r>
      <w:r w:rsidRPr="00A92B0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r w:rsidRPr="00A92B0B">
        <w:rPr>
          <w:rFonts w:ascii="Times New Roman" w:hAnsi="Times New Roman" w:cs="Times New Roman"/>
          <w:b/>
          <w:bCs/>
          <w:sz w:val="20"/>
          <w:szCs w:val="20"/>
          <w:lang w:val="en-GB"/>
        </w:rPr>
        <w:t xml:space="preserve">  </w:t>
      </w:r>
    </w:p>
    <w:p w14:paraId="6DE01C85" w14:textId="77777777" w:rsidR="00DD1A11" w:rsidRPr="00DD1A11" w:rsidRDefault="00DD1A11" w:rsidP="00061838">
      <w:pPr>
        <w:contextualSpacing/>
        <w:jc w:val="both"/>
        <w:rPr>
          <w:rFonts w:ascii="Times New Roman" w:hAnsi="Times New Roman" w:cs="Times New Roman"/>
          <w:sz w:val="20"/>
          <w:szCs w:val="20"/>
          <w:u w:val="single"/>
          <w:lang w:val="en-US"/>
        </w:rPr>
      </w:pPr>
    </w:p>
    <w:p w14:paraId="49B30DDB" w14:textId="54AD1352"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A92B0B">
        <w:rPr>
          <w:rFonts w:ascii="Times New Roman" w:hAnsi="Times New Roman" w:cs="Times New Roman"/>
          <w:sz w:val="20"/>
          <w:szCs w:val="20"/>
          <w:shd w:val="clear" w:color="auto" w:fill="FCFCFC"/>
          <w:lang w:val="en-GB"/>
        </w:rPr>
        <w:t xml:space="preserve">Tozzi, A., Peters, J.F. 2021.  Information-devoid routes for scale-free neurodynamics. </w:t>
      </w:r>
      <w:r w:rsidRPr="00A92B0B">
        <w:rPr>
          <w:rFonts w:ascii="Times New Roman" w:hAnsi="Times New Roman" w:cs="Times New Roman"/>
          <w:sz w:val="20"/>
          <w:szCs w:val="20"/>
          <w:shd w:val="clear" w:color="auto" w:fill="FCFCFC"/>
          <w:lang w:val="en-US"/>
        </w:rPr>
        <w:t xml:space="preserve">Synthese.  199: 2491-2504. </w:t>
      </w:r>
      <w:hyperlink r:id="rId183" w:history="1">
        <w:r w:rsidRPr="00A92B0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A92B0B">
        <w:rPr>
          <w:rFonts w:ascii="Times New Roman" w:hAnsi="Times New Roman" w:cs="Times New Roman"/>
          <w:sz w:val="20"/>
          <w:szCs w:val="20"/>
          <w:shd w:val="clear" w:color="auto" w:fill="FCFCFC"/>
          <w:lang w:val="en-US"/>
        </w:rPr>
        <w:t xml:space="preserve">. </w:t>
      </w:r>
      <w:r w:rsidRPr="00A92B0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A92B0B">
        <w:rPr>
          <w:rFonts w:ascii="Times New Roman" w:hAnsi="Times New Roman" w:cs="Times New Roman"/>
          <w:sz w:val="20"/>
          <w:szCs w:val="20"/>
          <w:lang w:val="en-GB"/>
        </w:rPr>
        <w:t xml:space="preserve"> </w:t>
      </w:r>
      <w:r w:rsidR="00A92B0B" w:rsidRPr="00A92B0B">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p>
    <w:p w14:paraId="752767F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03CD6886" w14:textId="2E18838D" w:rsidR="00DD1A11" w:rsidRPr="00FB12B8" w:rsidRDefault="00DD1A11" w:rsidP="00061838">
      <w:pPr>
        <w:contextualSpacing/>
        <w:jc w:val="both"/>
        <w:rPr>
          <w:rFonts w:ascii="Times New Roman" w:hAnsi="Times New Roman"/>
          <w:b/>
          <w:sz w:val="20"/>
          <w:szCs w:val="20"/>
          <w:lang w:val="en-GB"/>
        </w:rPr>
      </w:pPr>
      <w:r w:rsidRPr="00FB12B8">
        <w:rPr>
          <w:rFonts w:ascii="Times New Roman" w:hAnsi="Times New Roman" w:cs="Times New Roman"/>
          <w:bCs/>
          <w:sz w:val="20"/>
          <w:szCs w:val="20"/>
          <w:lang w:val="en-US"/>
        </w:rPr>
        <w:t xml:space="preserve">Tozzi A. 2024.  Approaching Electroencephalographic Pathological Spikes in Terms of Solitons. Signals, 5, 281-295. </w:t>
      </w:r>
      <w:hyperlink r:id="rId184" w:history="1">
        <w:r w:rsidRPr="00FB12B8">
          <w:rPr>
            <w:rStyle w:val="Collegamentoipertestuale"/>
            <w:rFonts w:ascii="Times New Roman" w:hAnsi="Times New Roman" w:cs="Times New Roman"/>
            <w:bCs/>
            <w:color w:val="auto"/>
            <w:sz w:val="20"/>
            <w:szCs w:val="20"/>
            <w:u w:val="none"/>
            <w:lang w:val="en-US"/>
          </w:rPr>
          <w:t>https://doi.org/10.3390/signals5020015</w:t>
        </w:r>
      </w:hyperlink>
      <w:r w:rsidRPr="00FB12B8">
        <w:rPr>
          <w:rFonts w:ascii="Times New Roman" w:hAnsi="Times New Roman" w:cs="Times New Roman"/>
          <w:bCs/>
          <w:sz w:val="20"/>
          <w:szCs w:val="20"/>
          <w:lang w:val="en-US"/>
        </w:rPr>
        <w:t xml:space="preserve">.   </w:t>
      </w:r>
      <w:r w:rsidRPr="00FB12B8">
        <w:rPr>
          <w:rFonts w:ascii="Times New Roman" w:hAnsi="Times New Roman" w:cs="Times New Roman"/>
          <w:b/>
          <w:sz w:val="20"/>
          <w:szCs w:val="20"/>
          <w:lang w:val="en-US"/>
        </w:rPr>
        <w:t xml:space="preserve">Traveling solitary waves that do not waste energy.  </w:t>
      </w:r>
      <w:r w:rsidR="00FB12B8" w:rsidRPr="00FB12B8">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7A2F89DC" w14:textId="77777777" w:rsidR="00DD1A11" w:rsidRPr="00FB12B8" w:rsidRDefault="00DD1A11" w:rsidP="00061838">
      <w:pPr>
        <w:contextualSpacing/>
        <w:jc w:val="both"/>
        <w:rPr>
          <w:rFonts w:ascii="Times New Roman" w:hAnsi="Times New Roman" w:cs="Times New Roman"/>
          <w:b/>
          <w:bCs/>
          <w:sz w:val="20"/>
          <w:szCs w:val="20"/>
          <w:lang w:val="en-GB"/>
        </w:rPr>
      </w:pPr>
    </w:p>
    <w:p w14:paraId="53376883" w14:textId="0F0390FF" w:rsidR="0043701F"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43701F">
        <w:rPr>
          <w:rFonts w:ascii="Times New Roman" w:hAnsi="Times New Roman" w:cs="Times New Roman"/>
          <w:b/>
          <w:bCs/>
          <w:sz w:val="20"/>
          <w:szCs w:val="20"/>
          <w:lang w:val="en-GB"/>
        </w:rPr>
        <w:t>The Green’s theorem for flows describes EEG traces</w:t>
      </w:r>
      <w:r w:rsidRPr="0043701F">
        <w:rPr>
          <w:rFonts w:ascii="Times New Roman" w:hAnsi="Times New Roman" w:cs="Times New Roman"/>
          <w:sz w:val="20"/>
          <w:szCs w:val="20"/>
          <w:lang w:val="en-GB"/>
        </w:rPr>
        <w:t>.</w:t>
      </w:r>
      <w:r w:rsidR="0043701F" w:rsidRPr="0043701F">
        <w:rPr>
          <w:rFonts w:ascii="Times New Roman" w:hAnsi="Times New Roman" w:cs="Times New Roman"/>
          <w:sz w:val="20"/>
          <w:szCs w:val="20"/>
          <w:lang w:val="en-GB"/>
        </w:rPr>
        <w:t xml:space="preserve"> </w:t>
      </w:r>
      <w:r w:rsidR="0043701F" w:rsidRPr="00BC2C48">
        <w:rPr>
          <w:rFonts w:ascii="Times New Roman" w:hAnsi="Times New Roman" w:cs="Times New Roman"/>
          <w:b/>
          <w:bCs/>
          <w:color w:val="1F497D" w:themeColor="text2"/>
          <w:sz w:val="24"/>
          <w:szCs w:val="24"/>
          <w:lang w:val="en-US"/>
        </w:rPr>
        <w:t>------ pag. 749</w:t>
      </w:r>
    </w:p>
    <w:p w14:paraId="0CC8AB12" w14:textId="0FB1496D" w:rsidR="00DD1A11" w:rsidRPr="0043701F" w:rsidRDefault="00DD1A11" w:rsidP="00061838">
      <w:pPr>
        <w:contextualSpacing/>
        <w:jc w:val="both"/>
        <w:rPr>
          <w:rFonts w:ascii="Times New Roman" w:hAnsi="Times New Roman" w:cs="Times New Roman"/>
          <w:sz w:val="20"/>
          <w:szCs w:val="20"/>
          <w:lang w:val="en-GB"/>
        </w:rPr>
      </w:pPr>
    </w:p>
    <w:p w14:paraId="0957859E" w14:textId="77777777" w:rsidR="00DD1A11" w:rsidRPr="00DD1A11" w:rsidRDefault="00DD1A11" w:rsidP="00061838">
      <w:pPr>
        <w:contextualSpacing/>
        <w:jc w:val="both"/>
        <w:rPr>
          <w:rFonts w:ascii="Times New Roman" w:hAnsi="Times New Roman" w:cs="Times New Roman"/>
          <w:sz w:val="20"/>
          <w:szCs w:val="20"/>
          <w:u w:val="single"/>
          <w:lang w:val="en-GB"/>
        </w:rPr>
      </w:pPr>
    </w:p>
    <w:p w14:paraId="7DADBB16" w14:textId="71E502F4"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E94A69">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E94A69">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0CEF4025" w14:textId="77777777" w:rsidR="00DD1A11" w:rsidRPr="00DD1A11" w:rsidRDefault="00DD1A11" w:rsidP="00061838">
      <w:pPr>
        <w:contextualSpacing/>
        <w:jc w:val="both"/>
        <w:rPr>
          <w:rFonts w:ascii="Times New Roman" w:hAnsi="Times New Roman" w:cs="Times New Roman"/>
          <w:sz w:val="20"/>
          <w:szCs w:val="20"/>
          <w:u w:val="single"/>
          <w:lang w:val="en-GB"/>
        </w:rPr>
      </w:pPr>
    </w:p>
    <w:p w14:paraId="517C7660" w14:textId="1876D323"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Deli E.  2018.  Towards plasma-like collisionless trajectories in the brain.  Neurosci Lett.662:105-109.  </w:t>
      </w:r>
      <w:hyperlink r:id="rId185" w:history="1">
        <w:r w:rsidRPr="003E5E8C">
          <w:rPr>
            <w:rStyle w:val="Collegamentoipertestuale"/>
            <w:rFonts w:ascii="Times New Roman" w:hAnsi="Times New Roman" w:cs="Times New Roman"/>
            <w:color w:val="auto"/>
            <w:sz w:val="20"/>
            <w:szCs w:val="20"/>
            <w:u w:val="none"/>
            <w:lang w:val="en-US"/>
          </w:rPr>
          <w:t>https://doi.org/10.1016/j.neulet.2017.10.016</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Plasma-like collisionless nervous trajectories: McKean-Vlasov equations.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2ED61DCA"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67418AD9" w14:textId="4A3B4C5A" w:rsidR="00DD1A11" w:rsidRPr="00FC5DA0" w:rsidRDefault="00DD1A11" w:rsidP="00061838">
      <w:pPr>
        <w:contextualSpacing/>
        <w:jc w:val="both"/>
        <w:rPr>
          <w:rFonts w:ascii="Times New Roman" w:hAnsi="Times New Roman" w:cs="Times New Roman"/>
          <w:sz w:val="20"/>
          <w:szCs w:val="20"/>
          <w:lang w:val="en-US"/>
        </w:rPr>
      </w:pPr>
      <w:r w:rsidRPr="00FC5DA0">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86" w:history="1">
        <w:r w:rsidRPr="00FC5DA0">
          <w:rPr>
            <w:rStyle w:val="Collegamentoipertestuale"/>
            <w:rFonts w:ascii="Times New Roman" w:hAnsi="Times New Roman" w:cs="Times New Roman"/>
            <w:color w:val="auto"/>
            <w:sz w:val="20"/>
            <w:szCs w:val="20"/>
            <w:u w:val="none"/>
            <w:lang w:val="en-US"/>
          </w:rPr>
          <w:t>http://dx.doi.org/10.1080/1536383X.2017.1283618</w:t>
        </w:r>
      </w:hyperlink>
      <w:r w:rsidRPr="00FC5DA0">
        <w:rPr>
          <w:rFonts w:ascii="Times New Roman" w:hAnsi="Times New Roman" w:cs="Times New Roman"/>
          <w:sz w:val="20"/>
          <w:szCs w:val="20"/>
          <w:lang w:val="en-US"/>
        </w:rPr>
        <w:t xml:space="preserve">.  </w:t>
      </w:r>
      <w:r w:rsidR="00FC5DA0" w:rsidRPr="00FC5DA0">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58789713" w14:textId="14C19DE4" w:rsidR="00DD1A11" w:rsidRPr="00B80A61" w:rsidRDefault="00DD1A11" w:rsidP="00061838">
      <w:pPr>
        <w:contextualSpacing/>
        <w:jc w:val="both"/>
        <w:rPr>
          <w:rFonts w:ascii="Times New Roman" w:hAnsi="Times New Roman" w:cs="Times New Roman"/>
          <w:b/>
          <w:bCs/>
          <w:sz w:val="20"/>
          <w:szCs w:val="20"/>
          <w:lang w:val="en-GB"/>
        </w:rPr>
      </w:pPr>
      <w:r w:rsidRPr="00B80A61">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87" w:history="1">
        <w:r w:rsidRPr="00B80A61">
          <w:rPr>
            <w:rStyle w:val="Collegamentoipertestuale"/>
            <w:rFonts w:ascii="Times New Roman" w:hAnsi="Times New Roman" w:cs="Times New Roman"/>
            <w:color w:val="auto"/>
            <w:sz w:val="20"/>
            <w:szCs w:val="20"/>
            <w:u w:val="none"/>
            <w:lang w:val="en-US"/>
          </w:rPr>
          <w:t>http://dx.doi.org/10.1016/j.neulet.2017.02.064</w:t>
        </w:r>
      </w:hyperlink>
      <w:r w:rsidRPr="00B80A61">
        <w:rPr>
          <w:rFonts w:ascii="Times New Roman" w:hAnsi="Times New Roman" w:cs="Times New Roman"/>
          <w:sz w:val="20"/>
          <w:szCs w:val="20"/>
          <w:lang w:val="en-US"/>
        </w:rPr>
        <w:t xml:space="preserve">.  </w:t>
      </w:r>
      <w:r w:rsidRPr="00B80A61">
        <w:rPr>
          <w:rFonts w:ascii="Times New Roman" w:hAnsi="Times New Roman" w:cs="Times New Roman"/>
          <w:b/>
          <w:bCs/>
          <w:sz w:val="20"/>
          <w:szCs w:val="20"/>
          <w:lang w:val="en-US"/>
        </w:rPr>
        <w:t>W</w:t>
      </w:r>
      <w:r w:rsidRPr="00B80A61">
        <w:rPr>
          <w:rFonts w:ascii="Times New Roman" w:hAnsi="Times New Roman" w:cs="Times New Roman"/>
          <w:b/>
          <w:bCs/>
          <w:sz w:val="20"/>
          <w:szCs w:val="20"/>
          <w:lang w:val="en-GB"/>
        </w:rPr>
        <w:t>hy and how the microcolumn resembles a fullerenic structure and gives rise to a barcode.  Featuring t</w:t>
      </w:r>
      <w:r w:rsidRPr="00B80A61">
        <w:rPr>
          <w:rFonts w:ascii="Times New Roman" w:hAnsi="Times New Roman" w:cs="Times New Roman"/>
          <w:b/>
          <w:bCs/>
          <w:sz w:val="18"/>
          <w:szCs w:val="18"/>
          <w:lang w:val="en-US"/>
        </w:rPr>
        <w:t>opological defects and Stone-Whales transformations.</w:t>
      </w:r>
      <w:r w:rsidRPr="00B80A61">
        <w:rPr>
          <w:rFonts w:ascii="Times New Roman" w:hAnsi="Times New Roman" w:cs="Times New Roman"/>
          <w:color w:val="0070C0"/>
          <w:sz w:val="18"/>
          <w:szCs w:val="18"/>
          <w:lang w:val="en-US"/>
        </w:rPr>
        <w:t xml:space="preserve">  </w:t>
      </w:r>
      <w:r w:rsidR="00B80A61" w:rsidRPr="00BC2C48">
        <w:rPr>
          <w:rFonts w:ascii="Times New Roman" w:hAnsi="Times New Roman" w:cs="Times New Roman"/>
          <w:b/>
          <w:bCs/>
          <w:color w:val="1F497D" w:themeColor="text2"/>
          <w:sz w:val="24"/>
          <w:szCs w:val="24"/>
          <w:lang w:val="en-US"/>
        </w:rPr>
        <w:t>------ pag. 171</w:t>
      </w:r>
    </w:p>
    <w:p w14:paraId="2548917D" w14:textId="77777777" w:rsidR="00DD1A11" w:rsidRPr="00DD1A11" w:rsidRDefault="00DD1A11" w:rsidP="00061838">
      <w:pPr>
        <w:contextualSpacing/>
        <w:jc w:val="both"/>
        <w:rPr>
          <w:rFonts w:ascii="Times New Roman" w:hAnsi="Times New Roman" w:cs="Times New Roman"/>
          <w:sz w:val="20"/>
          <w:szCs w:val="20"/>
          <w:u w:val="single"/>
          <w:lang w:val="en-US"/>
        </w:rPr>
      </w:pPr>
    </w:p>
    <w:p w14:paraId="6C023D3A" w14:textId="52D06528"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lastRenderedPageBreak/>
        <w:t xml:space="preserve">Peters JF, Tozzi A, Deli E.  2017.  Towards Equations for Brain Dynamics and the Concept of Extended Connectome. SF J Neuro Sci 1:1.   </w:t>
      </w:r>
      <w:r w:rsidRPr="003E5E8C">
        <w:rPr>
          <w:rFonts w:ascii="Times New Roman" w:hAnsi="Times New Roman" w:cs="Times New Roman"/>
          <w:b/>
          <w:bCs/>
          <w:sz w:val="20"/>
          <w:szCs w:val="20"/>
          <w:lang w:val="en-GB"/>
        </w:rPr>
        <w:t xml:space="preserve">Sprott’s equation: a single equation describes linear and nonlinear dynamics. </w:t>
      </w:r>
      <w:r w:rsidR="003E5E8C" w:rsidRPr="003E5E8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331</w:t>
      </w:r>
    </w:p>
    <w:p w14:paraId="2CF3CB97"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FD61A87" w14:textId="7640BE94"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3E5E8C">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73C46922"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102311D" w14:textId="5F77E6E7"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E94A69">
        <w:rPr>
          <w:rFonts w:ascii="Times New Roman" w:hAnsi="Times New Roman" w:cs="Times New Roman"/>
          <w:b/>
          <w:bCs/>
          <w:sz w:val="20"/>
          <w:szCs w:val="20"/>
          <w:lang w:val="en-GB"/>
        </w:rPr>
        <w:t xml:space="preserve">Mirzakhani’s geodesics on hyperbolic surfaces.  </w:t>
      </w:r>
      <w:r w:rsidR="00E94A69" w:rsidRPr="00E94A69">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5C2317CD" w14:textId="77777777" w:rsidR="00DD1A11" w:rsidRPr="00DD1A11" w:rsidRDefault="00DD1A11" w:rsidP="00061838">
      <w:pPr>
        <w:widowControl w:val="0"/>
        <w:spacing w:beforeAutospacing="0" w:afterAutospacing="0"/>
        <w:contextualSpacing/>
        <w:jc w:val="both"/>
        <w:rPr>
          <w:rFonts w:ascii="Times New Roman" w:hAnsi="Times New Roman" w:cs="Times New Roman"/>
          <w:b/>
          <w:bCs/>
          <w:sz w:val="20"/>
          <w:szCs w:val="20"/>
          <w:u w:val="single"/>
          <w:lang w:val="en-GB"/>
        </w:rPr>
      </w:pPr>
    </w:p>
    <w:p w14:paraId="4954ED63" w14:textId="55F80DFF" w:rsidR="00DD1A11" w:rsidRPr="0043701F" w:rsidRDefault="00DD1A11"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88"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depth perception.  Lurie’s non-abelian cohomology.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5A23C79B" w14:textId="77777777" w:rsidR="00DD1A11" w:rsidRDefault="00DD1A11" w:rsidP="00061838">
      <w:pPr>
        <w:contextualSpacing/>
        <w:jc w:val="both"/>
        <w:rPr>
          <w:rFonts w:ascii="Times New Roman" w:hAnsi="Times New Roman" w:cs="Times New Roman"/>
          <w:b/>
          <w:bCs/>
          <w:sz w:val="20"/>
          <w:szCs w:val="20"/>
          <w:u w:val="single"/>
          <w:lang w:val="en-US"/>
        </w:rPr>
      </w:pPr>
    </w:p>
    <w:p w14:paraId="03D864BE" w14:textId="7D4E6768" w:rsidR="006C369D" w:rsidRPr="006C369D" w:rsidRDefault="006C369D"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89"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2428B4D2" w14:textId="77777777" w:rsidR="004E2AC3" w:rsidRDefault="004E2AC3" w:rsidP="00061838">
      <w:pPr>
        <w:contextualSpacing/>
        <w:jc w:val="both"/>
        <w:rPr>
          <w:rFonts w:ascii="Times New Roman" w:hAnsi="Times New Roman" w:cs="Times New Roman"/>
          <w:sz w:val="20"/>
          <w:szCs w:val="20"/>
          <w:lang w:val="en-US"/>
        </w:rPr>
      </w:pPr>
    </w:p>
    <w:p w14:paraId="2C7E767E" w14:textId="2F608059" w:rsidR="00301232" w:rsidRPr="006C369D" w:rsidRDefault="00301232" w:rsidP="00061838">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190"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0C681375" w14:textId="77777777" w:rsidR="006B2A8B" w:rsidRDefault="006B2A8B" w:rsidP="00061838">
      <w:pPr>
        <w:contextualSpacing/>
        <w:jc w:val="both"/>
        <w:rPr>
          <w:rFonts w:ascii="Times New Roman" w:hAnsi="Times New Roman" w:cs="Times New Roman"/>
          <w:b/>
          <w:bCs/>
          <w:i/>
          <w:iCs/>
          <w:sz w:val="20"/>
          <w:szCs w:val="20"/>
          <w:lang w:val="en-US"/>
        </w:rPr>
      </w:pPr>
    </w:p>
    <w:p w14:paraId="629BC35D" w14:textId="77777777" w:rsidR="009B16B4" w:rsidRDefault="009B16B4" w:rsidP="00061838">
      <w:pPr>
        <w:contextualSpacing/>
        <w:jc w:val="both"/>
        <w:rPr>
          <w:rFonts w:ascii="Times New Roman" w:hAnsi="Times New Roman" w:cs="Times New Roman"/>
          <w:b/>
          <w:bCs/>
          <w:color w:val="002060"/>
          <w:sz w:val="24"/>
          <w:szCs w:val="24"/>
          <w:lang w:val="en-GB"/>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191"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2FF92C40" w14:textId="77777777" w:rsidR="003E35DA" w:rsidRPr="009B16B4" w:rsidRDefault="003E35DA" w:rsidP="00061838">
      <w:pPr>
        <w:contextualSpacing/>
        <w:jc w:val="both"/>
        <w:rPr>
          <w:rFonts w:ascii="Times New Roman" w:hAnsi="Times New Roman" w:cs="Times New Roman"/>
          <w:i/>
          <w:iCs/>
          <w:sz w:val="20"/>
          <w:szCs w:val="20"/>
          <w:lang w:val="en-US"/>
        </w:rPr>
      </w:pPr>
    </w:p>
    <w:p w14:paraId="64969D62"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192"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655A7907" w14:textId="77777777" w:rsidR="004E2AC3" w:rsidRDefault="004E2AC3" w:rsidP="004E2AC3">
      <w:pPr>
        <w:contextualSpacing/>
        <w:jc w:val="both"/>
        <w:rPr>
          <w:rFonts w:ascii="Times New Roman" w:eastAsia="Times New Roman" w:hAnsi="Times New Roman" w:cs="Times New Roman"/>
          <w:sz w:val="18"/>
          <w:szCs w:val="18"/>
          <w:lang w:val="en-US"/>
        </w:rPr>
      </w:pPr>
    </w:p>
    <w:p w14:paraId="5AE1FF7F" w14:textId="77777777" w:rsidR="004E2AC3" w:rsidRPr="006C369D" w:rsidRDefault="004E2AC3" w:rsidP="004E2AC3">
      <w:pPr>
        <w:contextualSpacing/>
        <w:jc w:val="both"/>
        <w:rPr>
          <w:rFonts w:ascii="Times New Roman" w:eastAsia="Times New Roman" w:hAnsi="Times New Roman" w:cs="Times New Roman"/>
          <w:sz w:val="18"/>
          <w:szCs w:val="18"/>
          <w:lang w:val="en-US"/>
        </w:rPr>
      </w:pPr>
      <w:r w:rsidRPr="007F0DF4">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Pr="009172B7">
        <w:rPr>
          <w:rFonts w:ascii="Times New Roman" w:hAnsi="Times New Roman" w:cs="Times New Roman"/>
          <w:b/>
          <w:bCs/>
          <w:sz w:val="20"/>
          <w:szCs w:val="20"/>
          <w:lang w:val="en-US"/>
        </w:rPr>
        <w:t>An international team looking for topological insights in prosthetic hands.</w:t>
      </w:r>
    </w:p>
    <w:p w14:paraId="2B1391F1" w14:textId="77777777" w:rsidR="004E2AC3" w:rsidRPr="00373FC3" w:rsidRDefault="004E2AC3" w:rsidP="004E2AC3">
      <w:pPr>
        <w:contextualSpacing/>
        <w:jc w:val="both"/>
        <w:rPr>
          <w:rFonts w:ascii="Times New Roman" w:hAnsi="Times New Roman" w:cs="Times New Roman"/>
          <w:sz w:val="20"/>
          <w:szCs w:val="20"/>
          <w:lang w:val="en-GB"/>
        </w:rPr>
      </w:pPr>
    </w:p>
    <w:p w14:paraId="28D2861F" w14:textId="77777777" w:rsidR="004E2AC3" w:rsidRDefault="004E2AC3" w:rsidP="004E2AC3">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193"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19AAD363" w14:textId="68E15908" w:rsidR="00224876" w:rsidRDefault="00224876" w:rsidP="00061838">
      <w:pPr>
        <w:contextualSpacing/>
        <w:jc w:val="both"/>
        <w:rPr>
          <w:rFonts w:ascii="Times New Roman" w:hAnsi="Times New Roman" w:cs="Times New Roman"/>
          <w:b/>
          <w:bCs/>
          <w:i/>
          <w:iCs/>
          <w:sz w:val="20"/>
          <w:szCs w:val="20"/>
          <w:lang w:val="en-US"/>
        </w:rPr>
      </w:pPr>
    </w:p>
    <w:p w14:paraId="6E10D702" w14:textId="77777777" w:rsidR="004B1592" w:rsidRDefault="004B1592" w:rsidP="00061838">
      <w:pPr>
        <w:contextualSpacing/>
        <w:jc w:val="both"/>
        <w:rPr>
          <w:rStyle w:val="highwire-cite-metadata-doi"/>
          <w:rFonts w:ascii="Times New Roman" w:hAnsi="Times New Roman" w:cs="Times New Roman"/>
          <w:i/>
          <w:iCs/>
          <w:color w:val="333333"/>
          <w:sz w:val="20"/>
          <w:szCs w:val="20"/>
          <w:u w:val="single"/>
          <w:bdr w:val="none" w:sz="0" w:space="0" w:color="auto" w:frame="1"/>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194"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3BB0FCB5" w14:textId="77777777" w:rsidR="00A96FF0" w:rsidRDefault="00A96FF0" w:rsidP="00061838">
      <w:pPr>
        <w:contextualSpacing/>
        <w:jc w:val="both"/>
        <w:rPr>
          <w:rFonts w:ascii="Times New Roman" w:hAnsi="Times New Roman" w:cs="Times New Roman"/>
          <w:i/>
          <w:iCs/>
          <w:sz w:val="20"/>
          <w:szCs w:val="20"/>
          <w:u w:val="single"/>
          <w:lang w:val="en-US"/>
        </w:rPr>
      </w:pPr>
    </w:p>
    <w:p w14:paraId="18F10206" w14:textId="77777777" w:rsidR="009A1425" w:rsidRPr="009A1425" w:rsidRDefault="009A1425" w:rsidP="009A1425">
      <w:p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 xml:space="preserve">Tozzi, A. 2025.  Architectural Dynamics in Living Tissues: Integrating Structure, Physical Fields and Spatial Networks.  Preprints. </w:t>
      </w:r>
      <w:hyperlink r:id="rId195" w:history="1">
        <w:r w:rsidRPr="009A1425">
          <w:rPr>
            <w:rStyle w:val="Collegamentoipertestuale"/>
            <w:rFonts w:ascii="Times New Roman" w:eastAsia="Times New Roman" w:hAnsi="Times New Roman" w:cs="Times New Roman"/>
            <w:i/>
            <w:iCs/>
            <w:sz w:val="20"/>
            <w:szCs w:val="20"/>
            <w:lang w:val="en-US" w:eastAsia="it-IT"/>
          </w:rPr>
          <w:t>https://doi.org/10.20944/preprints202512.0608.v1</w:t>
        </w:r>
      </w:hyperlink>
    </w:p>
    <w:p w14:paraId="44DE3E81" w14:textId="77777777" w:rsidR="004E2AC3" w:rsidRDefault="004E2AC3" w:rsidP="004E2AC3">
      <w:pPr>
        <w:contextualSpacing/>
        <w:jc w:val="both"/>
        <w:rPr>
          <w:rFonts w:ascii="Times New Roman" w:hAnsi="Times New Roman" w:cs="Times New Roman"/>
          <w:i/>
          <w:iCs/>
          <w:sz w:val="20"/>
          <w:szCs w:val="20"/>
          <w:lang w:val="en-US"/>
        </w:rPr>
      </w:pPr>
    </w:p>
    <w:p w14:paraId="1D10A20C" w14:textId="77777777" w:rsidR="004E2AC3" w:rsidRDefault="004E2AC3" w:rsidP="004E2AC3">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196"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lang w:val="en-US"/>
        </w:rPr>
        <w:t xml:space="preserve">  Quantifying the elusive consciousness</w:t>
      </w:r>
    </w:p>
    <w:p w14:paraId="6489AFD6" w14:textId="77777777" w:rsidR="00C5003D" w:rsidRDefault="00C5003D" w:rsidP="00061838">
      <w:pPr>
        <w:contextualSpacing/>
        <w:jc w:val="both"/>
        <w:rPr>
          <w:rFonts w:ascii="Times New Roman" w:hAnsi="Times New Roman" w:cs="Times New Roman"/>
          <w:i/>
          <w:iCs/>
          <w:sz w:val="20"/>
          <w:szCs w:val="20"/>
          <w:u w:val="single"/>
          <w:lang w:val="en-US"/>
        </w:rPr>
      </w:pPr>
    </w:p>
    <w:p w14:paraId="70C1C945" w14:textId="77777777" w:rsidR="00C5003D" w:rsidRPr="00C5003D" w:rsidRDefault="00C5003D" w:rsidP="00C5003D">
      <w:pPr>
        <w:spacing w:before="0" w:beforeAutospacing="0" w:after="0" w:afterAutospacing="0"/>
        <w:rPr>
          <w:rFonts w:ascii="Times New Roman" w:eastAsia="Times New Roman" w:hAnsi="Times New Roman" w:cs="Times New Roman"/>
          <w:i/>
          <w:iCs/>
          <w:sz w:val="20"/>
          <w:szCs w:val="20"/>
          <w:u w:val="single"/>
          <w:lang w:val="en-US"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197" w:history="1">
        <w:r w:rsidRPr="00C5003D">
          <w:rPr>
            <w:rStyle w:val="Collegamentoipertestuale"/>
            <w:rFonts w:ascii="Times New Roman" w:eastAsia="Times New Roman" w:hAnsi="Times New Roman" w:cs="Times New Roman"/>
            <w:i/>
            <w:iCs/>
            <w:sz w:val="20"/>
            <w:szCs w:val="20"/>
            <w:lang w:val="en-US" w:eastAsia="it-IT"/>
          </w:rPr>
          <w:t>https://doi.org/10.20944/preprints202601.0075.v1</w:t>
        </w:r>
      </w:hyperlink>
    </w:p>
    <w:p w14:paraId="4DD49E17" w14:textId="77777777" w:rsidR="00C5003D" w:rsidRPr="004B1592" w:rsidRDefault="00C5003D" w:rsidP="00061838">
      <w:pPr>
        <w:contextualSpacing/>
        <w:jc w:val="both"/>
        <w:rPr>
          <w:rFonts w:ascii="Times New Roman" w:hAnsi="Times New Roman" w:cs="Times New Roman"/>
          <w:i/>
          <w:iCs/>
          <w:sz w:val="20"/>
          <w:szCs w:val="20"/>
          <w:u w:val="single"/>
          <w:lang w:val="en-US"/>
        </w:rPr>
      </w:pPr>
    </w:p>
    <w:p w14:paraId="35B42E45" w14:textId="77777777" w:rsidR="00F81B8E" w:rsidRPr="00F81B8E" w:rsidRDefault="00F81B8E" w:rsidP="00F81B8E">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F81B8E">
        <w:rPr>
          <w:rFonts w:ascii="Times New Roman" w:eastAsia="Times New Roman" w:hAnsi="Times New Roman" w:cs="Times New Roman"/>
          <w:i/>
          <w:iCs/>
          <w:sz w:val="20"/>
          <w:szCs w:val="20"/>
          <w:u w:val="single"/>
          <w:lang w:val="en-US" w:eastAsia="it-IT"/>
        </w:rPr>
        <w:t>Tozzi A. 2026. A Borsuk–Ulam Argument for Representational Alignment. Preprints. https://doi.org/10.20944/preprints202601.1018.v1</w:t>
      </w:r>
    </w:p>
    <w:p w14:paraId="458A84AE" w14:textId="77777777" w:rsidR="004B1592" w:rsidRDefault="004B1592" w:rsidP="00061838">
      <w:pPr>
        <w:contextualSpacing/>
        <w:jc w:val="both"/>
        <w:rPr>
          <w:rFonts w:ascii="Times New Roman" w:hAnsi="Times New Roman" w:cs="Times New Roman"/>
          <w:b/>
          <w:bCs/>
          <w:i/>
          <w:iCs/>
          <w:sz w:val="20"/>
          <w:szCs w:val="20"/>
          <w:lang w:val="en-US"/>
        </w:rPr>
      </w:pPr>
    </w:p>
    <w:p w14:paraId="008D44A2" w14:textId="77777777" w:rsidR="00321EA4" w:rsidRPr="00576180" w:rsidRDefault="00321EA4" w:rsidP="00321EA4">
      <w:p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52AAE12C" w14:textId="77777777" w:rsidR="00321EA4" w:rsidRPr="006B2A8B" w:rsidRDefault="00321EA4" w:rsidP="00061838">
      <w:pPr>
        <w:contextualSpacing/>
        <w:jc w:val="both"/>
        <w:rPr>
          <w:rFonts w:ascii="Times New Roman" w:hAnsi="Times New Roman" w:cs="Times New Roman"/>
          <w:b/>
          <w:bCs/>
          <w:i/>
          <w:iCs/>
          <w:sz w:val="20"/>
          <w:szCs w:val="20"/>
          <w:lang w:val="en-US"/>
        </w:rPr>
      </w:pPr>
    </w:p>
    <w:p w14:paraId="7293C3F6" w14:textId="3338BDD9" w:rsidR="005C6F84" w:rsidRDefault="005C6F84" w:rsidP="00061838">
      <w:pPr>
        <w:contextualSpacing/>
        <w:jc w:val="both"/>
        <w:rPr>
          <w:rFonts w:ascii="Times New Roman" w:hAnsi="Times New Roman" w:cs="Times New Roman"/>
          <w:b/>
          <w:bCs/>
          <w:i/>
          <w:iCs/>
          <w:sz w:val="20"/>
          <w:szCs w:val="20"/>
          <w:lang w:val="en-US"/>
        </w:rPr>
      </w:pPr>
      <w:r>
        <w:rPr>
          <w:rFonts w:ascii="Times New Roman" w:hAnsi="Times New Roman" w:cs="Times New Roman"/>
          <w:b/>
          <w:bCs/>
          <w:i/>
          <w:iCs/>
          <w:sz w:val="20"/>
          <w:szCs w:val="20"/>
          <w:lang w:val="en-US"/>
        </w:rPr>
        <w:br w:type="page"/>
      </w:r>
    </w:p>
    <w:p w14:paraId="22D7EB5A" w14:textId="023D47FA" w:rsidR="006B2A8B" w:rsidRDefault="00DC371E" w:rsidP="00061838">
      <w:pPr>
        <w:contextualSpacing/>
        <w:jc w:val="both"/>
        <w:rPr>
          <w:rFonts w:ascii="Times New Roman" w:hAnsi="Times New Roman" w:cs="Times New Roman"/>
          <w:b/>
          <w:color w:val="C00000"/>
          <w:sz w:val="56"/>
          <w:szCs w:val="56"/>
          <w:lang w:val="en-US"/>
        </w:rPr>
      </w:pPr>
      <w:r>
        <w:rPr>
          <w:rFonts w:ascii="Times New Roman" w:hAnsi="Times New Roman" w:cs="Times New Roman"/>
          <w:b/>
          <w:color w:val="C00000"/>
          <w:sz w:val="56"/>
          <w:szCs w:val="56"/>
          <w:lang w:val="en-US"/>
        </w:rPr>
        <w:lastRenderedPageBreak/>
        <w:t xml:space="preserve">NEUROSCIENCE </w:t>
      </w:r>
    </w:p>
    <w:p w14:paraId="24010540" w14:textId="77777777" w:rsidR="00650BFF" w:rsidRPr="00CF2EAA" w:rsidRDefault="00650BFF" w:rsidP="00650BFF">
      <w:pPr>
        <w:contextualSpacing/>
        <w:jc w:val="both"/>
        <w:rPr>
          <w:rFonts w:ascii="Times New Roman" w:hAnsi="Times New Roman" w:cs="Times New Roman"/>
          <w:b/>
          <w:bCs/>
          <w:sz w:val="20"/>
          <w:szCs w:val="20"/>
          <w:lang w:val="en-US"/>
        </w:rPr>
      </w:pPr>
    </w:p>
    <w:p w14:paraId="56332C49" w14:textId="77777777" w:rsidR="00650BFF" w:rsidRDefault="00650BFF" w:rsidP="00650BFF">
      <w:pPr>
        <w:contextualSpacing/>
        <w:jc w:val="both"/>
        <w:rPr>
          <w:rFonts w:ascii="Times New Roman" w:hAnsi="Times New Roman" w:cs="Times New Roman"/>
          <w:sz w:val="20"/>
          <w:szCs w:val="20"/>
          <w:lang w:val="en-GB"/>
        </w:rPr>
      </w:pPr>
    </w:p>
    <w:p w14:paraId="0436C3AA" w14:textId="77777777" w:rsidR="00650BFF" w:rsidRPr="00CE18BB" w:rsidRDefault="00650BFF" w:rsidP="00650BFF">
      <w:pPr>
        <w:contextualSpacing/>
        <w:jc w:val="both"/>
        <w:rPr>
          <w:rFonts w:ascii="Times New Roman" w:hAnsi="Times New Roman" w:cs="Times New Roman"/>
          <w:sz w:val="20"/>
          <w:szCs w:val="20"/>
          <w:lang w:val="en-GB"/>
        </w:rPr>
      </w:pPr>
    </w:p>
    <w:p w14:paraId="308DCDA2" w14:textId="0D4FB41A" w:rsidR="004220DF" w:rsidRPr="0067251A" w:rsidRDefault="004220DF" w:rsidP="00061838">
      <w:pPr>
        <w:contextualSpacing/>
        <w:jc w:val="center"/>
        <w:rPr>
          <w:rFonts w:ascii="Times New Roman" w:hAnsi="Times New Roman" w:cs="Times New Roman"/>
          <w:b/>
          <w:color w:val="0070C0"/>
          <w:sz w:val="50"/>
          <w:szCs w:val="50"/>
          <w:lang w:val="en-GB"/>
        </w:rPr>
      </w:pPr>
      <w:r w:rsidRPr="0067251A">
        <w:rPr>
          <w:rFonts w:ascii="Times New Roman" w:hAnsi="Times New Roman" w:cs="Times New Roman"/>
          <w:b/>
          <w:color w:val="0070C0"/>
          <w:sz w:val="50"/>
          <w:szCs w:val="50"/>
          <w:lang w:val="en-GB"/>
        </w:rPr>
        <w:t>THE MULTI</w:t>
      </w:r>
      <w:r w:rsidR="00650BFF">
        <w:rPr>
          <w:rFonts w:ascii="Times New Roman" w:hAnsi="Times New Roman" w:cs="Times New Roman"/>
          <w:b/>
          <w:color w:val="0070C0"/>
          <w:sz w:val="50"/>
          <w:szCs w:val="50"/>
          <w:lang w:val="en-GB"/>
        </w:rPr>
        <w:t>-</w:t>
      </w:r>
      <w:r w:rsidRPr="0067251A">
        <w:rPr>
          <w:rFonts w:ascii="Times New Roman" w:hAnsi="Times New Roman" w:cs="Times New Roman"/>
          <w:b/>
          <w:color w:val="0070C0"/>
          <w:sz w:val="50"/>
          <w:szCs w:val="50"/>
          <w:lang w:val="en-GB"/>
        </w:rPr>
        <w:t>DIMENSIONAL BRAIN</w:t>
      </w:r>
    </w:p>
    <w:p w14:paraId="4B168BAE" w14:textId="77777777" w:rsidR="004220DF" w:rsidRDefault="004220DF" w:rsidP="00061838">
      <w:pPr>
        <w:contextualSpacing/>
        <w:jc w:val="both"/>
        <w:rPr>
          <w:rFonts w:ascii="Times New Roman" w:hAnsi="Times New Roman" w:cs="Times New Roman"/>
          <w:sz w:val="20"/>
          <w:szCs w:val="20"/>
          <w:lang w:val="en-GB"/>
        </w:rPr>
      </w:pPr>
    </w:p>
    <w:p w14:paraId="6B31701F" w14:textId="77777777" w:rsidR="00CF2EAA" w:rsidRDefault="00CF2EAA" w:rsidP="00061838">
      <w:pPr>
        <w:contextualSpacing/>
        <w:jc w:val="both"/>
        <w:rPr>
          <w:rFonts w:ascii="Times New Roman" w:hAnsi="Times New Roman" w:cs="Times New Roman"/>
          <w:sz w:val="20"/>
          <w:szCs w:val="20"/>
          <w:lang w:val="en-GB"/>
        </w:rPr>
      </w:pPr>
    </w:p>
    <w:p w14:paraId="078356F8" w14:textId="5F9C332B"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13EDCD5F" w14:textId="77777777" w:rsidR="00AB61A4" w:rsidRPr="00CF2EAA" w:rsidRDefault="00AB61A4" w:rsidP="00061838">
      <w:pPr>
        <w:contextualSpacing/>
        <w:jc w:val="both"/>
        <w:rPr>
          <w:rFonts w:ascii="Times New Roman" w:hAnsi="Times New Roman" w:cs="Times New Roman"/>
          <w:sz w:val="20"/>
          <w:szCs w:val="20"/>
          <w:lang w:val="en-US"/>
        </w:rPr>
      </w:pPr>
    </w:p>
    <w:p w14:paraId="5F39B5F8" w14:textId="08C57255" w:rsidR="00D85B8A" w:rsidRPr="00CE18BB" w:rsidRDefault="00D85B8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CE18BB">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AB32AC">
        <w:rPr>
          <w:rFonts w:ascii="Times New Roman" w:hAnsi="Times New Roman" w:cs="Times New Roman"/>
          <w:b/>
          <w:bCs/>
          <w:sz w:val="20"/>
          <w:szCs w:val="20"/>
          <w:lang w:val="en-US"/>
        </w:rPr>
        <w:t>------</w:t>
      </w:r>
      <w:r w:rsidR="00B2017C" w:rsidRPr="00BC2C48">
        <w:rPr>
          <w:rFonts w:ascii="Times New Roman" w:hAnsi="Times New Roman" w:cs="Times New Roman"/>
          <w:b/>
          <w:bCs/>
          <w:color w:val="1F497D" w:themeColor="text2"/>
          <w:sz w:val="24"/>
          <w:szCs w:val="24"/>
          <w:lang w:val="en-US"/>
        </w:rPr>
        <w:t>--------------- pag. 69</w:t>
      </w:r>
    </w:p>
    <w:p w14:paraId="3AF96528" w14:textId="77777777" w:rsidR="004220DF" w:rsidRPr="00CE18BB" w:rsidRDefault="004220DF" w:rsidP="00061838">
      <w:pPr>
        <w:contextualSpacing/>
        <w:jc w:val="both"/>
        <w:rPr>
          <w:rFonts w:ascii="Times New Roman" w:hAnsi="Times New Roman" w:cs="Times New Roman"/>
          <w:sz w:val="20"/>
          <w:szCs w:val="20"/>
          <w:lang w:val="en-US"/>
        </w:rPr>
      </w:pPr>
    </w:p>
    <w:p w14:paraId="4B6CDE8E" w14:textId="6AEBBD73"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CE18BB">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178</w:t>
      </w:r>
    </w:p>
    <w:p w14:paraId="3A6EE5A6" w14:textId="77777777" w:rsidR="004D7F74" w:rsidRPr="00CE18BB" w:rsidRDefault="004D7F74" w:rsidP="00061838">
      <w:pPr>
        <w:contextualSpacing/>
        <w:jc w:val="both"/>
        <w:rPr>
          <w:rFonts w:ascii="Times New Roman" w:hAnsi="Times New Roman" w:cs="Times New Roman"/>
          <w:sz w:val="20"/>
          <w:szCs w:val="20"/>
          <w:lang w:val="en-US"/>
        </w:rPr>
      </w:pPr>
    </w:p>
    <w:p w14:paraId="4A611992" w14:textId="08AC98E6"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E18BB">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208</w:t>
      </w:r>
    </w:p>
    <w:p w14:paraId="1F11D040" w14:textId="77777777" w:rsidR="004220DF" w:rsidRPr="00CE18BB" w:rsidRDefault="004220DF" w:rsidP="00061838">
      <w:pPr>
        <w:contextualSpacing/>
        <w:jc w:val="both"/>
        <w:rPr>
          <w:rFonts w:ascii="Times New Roman" w:hAnsi="Times New Roman" w:cs="Times New Roman"/>
          <w:sz w:val="20"/>
          <w:szCs w:val="20"/>
          <w:lang w:val="en-US"/>
        </w:rPr>
      </w:pPr>
    </w:p>
    <w:p w14:paraId="29EF3CF9" w14:textId="0CA84B4B"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BC2C48">
        <w:rPr>
          <w:rFonts w:ascii="Times New Roman" w:hAnsi="Times New Roman" w:cs="Times New Roman"/>
          <w:b/>
          <w:bCs/>
          <w:color w:val="1F497D" w:themeColor="text2"/>
          <w:sz w:val="24"/>
          <w:szCs w:val="24"/>
          <w:lang w:val="en-US"/>
        </w:rPr>
        <w:t>--------------- pag. 218</w:t>
      </w:r>
    </w:p>
    <w:p w14:paraId="2854138F" w14:textId="77777777" w:rsidR="004D7F74" w:rsidRPr="00CE18BB" w:rsidRDefault="004D7F74" w:rsidP="00061838">
      <w:pPr>
        <w:contextualSpacing/>
        <w:jc w:val="both"/>
        <w:rPr>
          <w:rFonts w:ascii="Times New Roman" w:hAnsi="Times New Roman" w:cs="Times New Roman"/>
          <w:sz w:val="20"/>
          <w:szCs w:val="20"/>
          <w:lang w:val="en-US"/>
        </w:rPr>
      </w:pPr>
    </w:p>
    <w:p w14:paraId="484A3A9E" w14:textId="5F5DD3F7" w:rsidR="00A42B66" w:rsidRPr="00CE18BB"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198"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7466E1BE" w14:textId="77777777" w:rsidR="004D7F74" w:rsidRPr="00CE18BB" w:rsidRDefault="004D7F74" w:rsidP="00061838">
      <w:pPr>
        <w:contextualSpacing/>
        <w:jc w:val="both"/>
        <w:rPr>
          <w:rFonts w:ascii="Times New Roman" w:hAnsi="Times New Roman" w:cs="Times New Roman"/>
          <w:sz w:val="20"/>
          <w:szCs w:val="20"/>
          <w:lang w:val="en-US"/>
        </w:rPr>
      </w:pPr>
    </w:p>
    <w:p w14:paraId="6F72070B" w14:textId="4DF52CB2" w:rsidR="00DB4DB0" w:rsidRPr="00CE18BB" w:rsidRDefault="00DB4DB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199" w:history="1">
        <w:r w:rsidRPr="00CE18BB">
          <w:rPr>
            <w:rStyle w:val="Collegamentoipertestuale"/>
            <w:rFonts w:ascii="Times New Roman" w:hAnsi="Times New Roman" w:cs="Times New Roman"/>
            <w:color w:val="auto"/>
            <w:sz w:val="20"/>
            <w:szCs w:val="20"/>
            <w:u w:val="none"/>
            <w:lang w:val="en-US"/>
          </w:rPr>
          <w:t>https://doi.org/10.1016/j.plrev.2017.06.020</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Projectionism &amp; brain manifolds: the philosophy beyond our approach.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30D88CED" w14:textId="77777777" w:rsidR="00223562" w:rsidRPr="00CE18BB" w:rsidRDefault="00223562" w:rsidP="00061838">
      <w:pPr>
        <w:contextualSpacing/>
        <w:jc w:val="both"/>
        <w:rPr>
          <w:rFonts w:ascii="Times New Roman" w:hAnsi="Times New Roman" w:cs="Times New Roman"/>
          <w:sz w:val="20"/>
          <w:szCs w:val="20"/>
          <w:lang w:val="en-US"/>
        </w:rPr>
      </w:pPr>
    </w:p>
    <w:p w14:paraId="552D4A98" w14:textId="4CDD9EBB"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 xml:space="preserve">Evolutional architecture of multidimensional sensations.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377</w:t>
      </w:r>
    </w:p>
    <w:p w14:paraId="57543976" w14:textId="77777777" w:rsidR="00223562" w:rsidRPr="00CE18BB" w:rsidRDefault="00223562" w:rsidP="00061838">
      <w:pPr>
        <w:contextualSpacing/>
        <w:jc w:val="both"/>
        <w:rPr>
          <w:rFonts w:ascii="Times New Roman" w:hAnsi="Times New Roman" w:cs="Times New Roman"/>
          <w:sz w:val="20"/>
          <w:szCs w:val="20"/>
          <w:lang w:val="en-US"/>
        </w:rPr>
      </w:pPr>
    </w:p>
    <w:p w14:paraId="25255730" w14:textId="48482F69" w:rsidR="00223562" w:rsidRDefault="00223562"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 two-dimensional shadow encompasses more information that the corresponding three-dimensional object.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393</w:t>
      </w:r>
    </w:p>
    <w:p w14:paraId="51540C8C" w14:textId="77777777" w:rsidR="00CF2EAA" w:rsidRDefault="00CF2EAA" w:rsidP="00061838">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Pr="00CE18BB">
        <w:rPr>
          <w:rFonts w:ascii="Times New Roman" w:hAnsi="Times New Roman" w:cs="Times New Roman"/>
          <w:b/>
          <w:bCs/>
          <w:sz w:val="20"/>
          <w:szCs w:val="20"/>
          <w:lang w:val="en-GB"/>
        </w:rPr>
        <w:t xml:space="preserve">Weird nervous relationships between </w:t>
      </w:r>
      <w:r>
        <w:rPr>
          <w:rFonts w:ascii="Times New Roman" w:hAnsi="Times New Roman" w:cs="Times New Roman"/>
          <w:b/>
          <w:bCs/>
          <w:sz w:val="20"/>
          <w:szCs w:val="20"/>
          <w:lang w:val="en-GB"/>
        </w:rPr>
        <w:t xml:space="preserve">Renyi </w:t>
      </w:r>
      <w:r w:rsidRPr="00CE18BB">
        <w:rPr>
          <w:rFonts w:ascii="Times New Roman" w:hAnsi="Times New Roman" w:cs="Times New Roman"/>
          <w:b/>
          <w:bCs/>
          <w:sz w:val="20"/>
          <w:szCs w:val="20"/>
          <w:lang w:val="en-GB"/>
        </w:rPr>
        <w:t xml:space="preserve">information entropies and power laws.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2</w:t>
      </w:r>
    </w:p>
    <w:p w14:paraId="11F95457" w14:textId="77777777" w:rsidR="00223562" w:rsidRPr="00CE18BB" w:rsidRDefault="00223562" w:rsidP="00061838">
      <w:pPr>
        <w:contextualSpacing/>
        <w:jc w:val="both"/>
        <w:rPr>
          <w:rFonts w:ascii="Times New Roman" w:hAnsi="Times New Roman" w:cs="Times New Roman"/>
          <w:sz w:val="20"/>
          <w:szCs w:val="20"/>
          <w:lang w:val="en-US"/>
        </w:rPr>
      </w:pPr>
    </w:p>
    <w:p w14:paraId="678494CB" w14:textId="476DD108"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eastAsia="Times New Roman" w:hAnsi="Times New Roman" w:cs="Times New Roman"/>
          <w:sz w:val="20"/>
          <w:szCs w:val="20"/>
          <w:lang w:val="en-US"/>
        </w:rPr>
        <w:t xml:space="preserve">Tozzi A.  2019.  The multidimensional brain.  Physics of Life Reviews, 31: 86-103. doi: </w:t>
      </w:r>
      <w:hyperlink r:id="rId200" w:history="1">
        <w:r w:rsidRPr="00CE18BB">
          <w:rPr>
            <w:rStyle w:val="Collegamentoipertestuale"/>
            <w:rFonts w:ascii="Times New Roman" w:eastAsia="Times New Roman" w:hAnsi="Times New Roman" w:cs="Times New Roman"/>
            <w:color w:val="auto"/>
            <w:sz w:val="20"/>
            <w:szCs w:val="20"/>
            <w:u w:val="none"/>
            <w:lang w:val="en-US"/>
          </w:rPr>
          <w:t>https://doi.org/10.1016/j.plrev.2018.12.004</w:t>
        </w:r>
      </w:hyperlink>
      <w:r w:rsidRPr="00CE18BB">
        <w:rPr>
          <w:rFonts w:ascii="Times New Roman" w:eastAsia="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brain activity takes place in higher dimensions: not just a figure of speech!</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425</w:t>
      </w:r>
      <w:r w:rsidRPr="00CE18BB">
        <w:rPr>
          <w:rFonts w:ascii="Times New Roman" w:hAnsi="Times New Roman" w:cs="Times New Roman"/>
          <w:b/>
          <w:bCs/>
          <w:sz w:val="20"/>
          <w:szCs w:val="20"/>
          <w:lang w:val="en-GB"/>
        </w:rPr>
        <w:t xml:space="preserve">  </w:t>
      </w:r>
    </w:p>
    <w:p w14:paraId="1B7EB8CF" w14:textId="77777777" w:rsidR="00223562" w:rsidRPr="00CE18BB" w:rsidRDefault="00223562" w:rsidP="00061838">
      <w:pPr>
        <w:contextualSpacing/>
        <w:jc w:val="both"/>
        <w:rPr>
          <w:rFonts w:ascii="Times New Roman" w:hAnsi="Times New Roman" w:cs="Times New Roman"/>
          <w:sz w:val="20"/>
          <w:szCs w:val="20"/>
          <w:lang w:val="en-US"/>
        </w:rPr>
      </w:pPr>
    </w:p>
    <w:p w14:paraId="308EECAC" w14:textId="161E4E4C"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201"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578</w:t>
      </w:r>
    </w:p>
    <w:p w14:paraId="0BF02D1C" w14:textId="77777777" w:rsidR="00223562" w:rsidRPr="00CE18BB" w:rsidRDefault="00223562" w:rsidP="00061838">
      <w:pPr>
        <w:contextualSpacing/>
        <w:jc w:val="both"/>
        <w:rPr>
          <w:rFonts w:ascii="Times New Roman" w:hAnsi="Times New Roman" w:cs="Times New Roman"/>
          <w:sz w:val="20"/>
          <w:szCs w:val="20"/>
          <w:lang w:val="en-US"/>
        </w:rPr>
      </w:pPr>
    </w:p>
    <w:p w14:paraId="7E42BB2E" w14:textId="3E795835"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202"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w:t>
      </w:r>
      <w:r w:rsidRPr="00CE18BB">
        <w:rPr>
          <w:rFonts w:ascii="Times New Roman" w:hAnsi="Times New Roman" w:cs="Times New Roman"/>
          <w:b/>
          <w:bCs/>
          <w:sz w:val="20"/>
          <w:szCs w:val="20"/>
          <w:lang w:val="en-GB"/>
        </w:rPr>
        <w:lastRenderedPageBreak/>
        <w:t xml:space="preserve">a multidimensional brain, through quaternionic networks. </w:t>
      </w:r>
      <w:r w:rsidR="00D946BD" w:rsidRPr="00BC2C48">
        <w:rPr>
          <w:rFonts w:ascii="Times New Roman" w:hAnsi="Times New Roman" w:cs="Times New Roman"/>
          <w:b/>
          <w:bCs/>
          <w:color w:val="1F497D" w:themeColor="text2"/>
          <w:sz w:val="24"/>
          <w:szCs w:val="24"/>
          <w:lang w:val="en-US"/>
        </w:rPr>
        <w:t>-------</w:t>
      </w:r>
      <w:r w:rsidR="00A92B0B" w:rsidRPr="00BC2C48">
        <w:rPr>
          <w:rFonts w:ascii="Times New Roman" w:hAnsi="Times New Roman" w:cs="Times New Roman"/>
          <w:b/>
          <w:bCs/>
          <w:color w:val="1F497D" w:themeColor="text2"/>
          <w:sz w:val="24"/>
          <w:szCs w:val="24"/>
          <w:lang w:val="en-US"/>
        </w:rPr>
        <w:t>--------- pag. 598</w:t>
      </w:r>
    </w:p>
    <w:p w14:paraId="5860379F" w14:textId="77777777" w:rsidR="00223562" w:rsidRPr="00CE18BB" w:rsidRDefault="00223562" w:rsidP="00061838">
      <w:pPr>
        <w:contextualSpacing/>
        <w:jc w:val="both"/>
        <w:rPr>
          <w:rFonts w:ascii="Times New Roman" w:hAnsi="Times New Roman" w:cs="Times New Roman"/>
          <w:sz w:val="20"/>
          <w:szCs w:val="20"/>
          <w:lang w:val="en-US"/>
        </w:rPr>
      </w:pPr>
    </w:p>
    <w:p w14:paraId="6B4F7A06" w14:textId="09C10D8A" w:rsidR="00E326DC" w:rsidRDefault="00E326DC"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203"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640</w:t>
      </w:r>
    </w:p>
    <w:p w14:paraId="7A939A20" w14:textId="77777777" w:rsidR="00CF2EAA" w:rsidRDefault="00CF2EAA" w:rsidP="00061838">
      <w:pPr>
        <w:contextualSpacing/>
        <w:jc w:val="both"/>
        <w:rPr>
          <w:rFonts w:ascii="Times New Roman" w:hAnsi="Times New Roman" w:cs="Times New Roman"/>
          <w:b/>
          <w:bCs/>
          <w:sz w:val="20"/>
          <w:szCs w:val="20"/>
          <w:lang w:val="en-GB"/>
        </w:rPr>
      </w:pPr>
    </w:p>
    <w:p w14:paraId="177EE92D"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04"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EE5BC03" w14:textId="77777777" w:rsidR="00CF2EAA" w:rsidRPr="00CF2EAA" w:rsidRDefault="00CF2EAA" w:rsidP="00061838">
      <w:pPr>
        <w:contextualSpacing/>
        <w:jc w:val="both"/>
        <w:rPr>
          <w:rFonts w:ascii="Times New Roman" w:hAnsi="Times New Roman" w:cs="Times New Roman"/>
          <w:b/>
          <w:bCs/>
          <w:sz w:val="20"/>
          <w:szCs w:val="20"/>
          <w:lang w:val="en-US"/>
        </w:rPr>
      </w:pPr>
    </w:p>
    <w:p w14:paraId="10F392B2" w14:textId="77777777" w:rsidR="00E326DC" w:rsidRDefault="00E326DC" w:rsidP="00061838">
      <w:pPr>
        <w:contextualSpacing/>
        <w:jc w:val="both"/>
        <w:rPr>
          <w:rFonts w:ascii="Times New Roman" w:hAnsi="Times New Roman" w:cs="Times New Roman"/>
          <w:sz w:val="20"/>
          <w:szCs w:val="20"/>
          <w:lang w:val="en-GB"/>
        </w:rPr>
      </w:pPr>
    </w:p>
    <w:p w14:paraId="58C6A856" w14:textId="77777777" w:rsidR="00CF2EAA" w:rsidRPr="00CE18BB" w:rsidRDefault="00CF2EAA" w:rsidP="00061838">
      <w:pPr>
        <w:contextualSpacing/>
        <w:jc w:val="both"/>
        <w:rPr>
          <w:rFonts w:ascii="Times New Roman" w:hAnsi="Times New Roman" w:cs="Times New Roman"/>
          <w:sz w:val="20"/>
          <w:szCs w:val="20"/>
          <w:lang w:val="en-GB"/>
        </w:rPr>
      </w:pPr>
    </w:p>
    <w:p w14:paraId="0119B196" w14:textId="77777777" w:rsidR="004220DF" w:rsidRPr="0067251A"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GENERAL THEORIES OF THE BRAIN</w:t>
      </w:r>
    </w:p>
    <w:p w14:paraId="51BE70ED" w14:textId="77777777" w:rsidR="004220DF" w:rsidRPr="00CE18BB" w:rsidRDefault="004220DF" w:rsidP="00061838">
      <w:pPr>
        <w:contextualSpacing/>
        <w:jc w:val="both"/>
        <w:rPr>
          <w:rFonts w:ascii="Times New Roman" w:hAnsi="Times New Roman" w:cs="Times New Roman"/>
          <w:sz w:val="20"/>
          <w:szCs w:val="20"/>
          <w:lang w:val="en-US"/>
        </w:rPr>
      </w:pPr>
    </w:p>
    <w:p w14:paraId="11FF1F19" w14:textId="77777777" w:rsidR="004220DF" w:rsidRPr="00CE18BB" w:rsidRDefault="004220DF" w:rsidP="00061838">
      <w:pPr>
        <w:contextualSpacing/>
        <w:jc w:val="both"/>
        <w:rPr>
          <w:rFonts w:ascii="Times New Roman" w:hAnsi="Times New Roman" w:cs="Times New Roman"/>
          <w:sz w:val="20"/>
          <w:szCs w:val="20"/>
          <w:lang w:val="en-US"/>
        </w:rPr>
      </w:pPr>
    </w:p>
    <w:p w14:paraId="72D852F1" w14:textId="53DD6A28" w:rsidR="00171172" w:rsidRPr="00CE18BB" w:rsidRDefault="0017117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AE323C0" w14:textId="77777777" w:rsidR="004220DF" w:rsidRPr="00CE18BB" w:rsidRDefault="004220DF" w:rsidP="00061838">
      <w:pPr>
        <w:contextualSpacing/>
        <w:jc w:val="both"/>
        <w:rPr>
          <w:rFonts w:ascii="Times New Roman" w:hAnsi="Times New Roman" w:cs="Times New Roman"/>
          <w:sz w:val="20"/>
          <w:szCs w:val="20"/>
          <w:lang w:val="en-US"/>
        </w:rPr>
      </w:pPr>
    </w:p>
    <w:p w14:paraId="56E2312A" w14:textId="07CE20EA" w:rsidR="00E35040" w:rsidRPr="00CE18BB" w:rsidRDefault="00E3504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CE18BB">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5095124B" w14:textId="77777777" w:rsidR="00C8413E" w:rsidRPr="00CE18BB" w:rsidRDefault="00C8413E" w:rsidP="00061838">
      <w:pPr>
        <w:contextualSpacing/>
        <w:jc w:val="both"/>
        <w:rPr>
          <w:rFonts w:ascii="Times New Roman" w:hAnsi="Times New Roman" w:cs="Times New Roman"/>
          <w:b/>
          <w:bCs/>
          <w:sz w:val="20"/>
          <w:szCs w:val="20"/>
          <w:lang w:val="en-GB"/>
        </w:rPr>
      </w:pPr>
    </w:p>
    <w:p w14:paraId="47A699A1" w14:textId="01433D68" w:rsidR="00C8413E" w:rsidRPr="00CE18BB" w:rsidRDefault="00C8413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CE18BB">
        <w:rPr>
          <w:rFonts w:ascii="Times New Roman" w:hAnsi="Times New Roman" w:cs="Times New Roman"/>
          <w:b/>
          <w:bCs/>
          <w:sz w:val="20"/>
          <w:szCs w:val="20"/>
          <w:lang w:val="en-GB"/>
        </w:rPr>
        <w:t xml:space="preserve">Neural Gauge theory: novel insights in a book chapter (Springer).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290</w:t>
      </w:r>
    </w:p>
    <w:p w14:paraId="078365B9" w14:textId="77777777" w:rsidR="00E35040" w:rsidRPr="00CE18BB" w:rsidRDefault="00E35040" w:rsidP="00061838">
      <w:pPr>
        <w:contextualSpacing/>
        <w:jc w:val="both"/>
        <w:rPr>
          <w:rFonts w:ascii="Times New Roman" w:hAnsi="Times New Roman" w:cs="Times New Roman"/>
          <w:sz w:val="20"/>
          <w:szCs w:val="20"/>
          <w:lang w:val="en-US"/>
        </w:rPr>
      </w:pPr>
    </w:p>
    <w:p w14:paraId="2F44B85A" w14:textId="0663D6A9"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w:t>
      </w:r>
      <w:r w:rsidRPr="00CE18BB">
        <w:rPr>
          <w:rFonts w:ascii="Times New Roman" w:hAnsi="Times New Roman" w:cs="Times New Roman"/>
          <w:sz w:val="20"/>
          <w:szCs w:val="20"/>
          <w:lang w:val="en-US"/>
        </w:rPr>
        <w:t xml:space="preserve">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BC2C48">
        <w:rPr>
          <w:rFonts w:ascii="Times New Roman" w:hAnsi="Times New Roman" w:cs="Times New Roman"/>
          <w:b/>
          <w:bCs/>
          <w:color w:val="1F497D" w:themeColor="text2"/>
          <w:sz w:val="24"/>
          <w:szCs w:val="24"/>
          <w:lang w:val="en-US"/>
        </w:rPr>
        <w:t>--------------- pag. 90</w:t>
      </w:r>
    </w:p>
    <w:p w14:paraId="76DF69EB" w14:textId="77777777" w:rsidR="004220DF" w:rsidRPr="00CE18BB" w:rsidRDefault="004220DF" w:rsidP="00061838">
      <w:pPr>
        <w:contextualSpacing/>
        <w:jc w:val="both"/>
        <w:rPr>
          <w:rFonts w:ascii="Times New Roman" w:hAnsi="Times New Roman" w:cs="Times New Roman"/>
          <w:sz w:val="20"/>
          <w:szCs w:val="20"/>
          <w:lang w:val="en-US"/>
        </w:rPr>
      </w:pPr>
    </w:p>
    <w:p w14:paraId="4C30E2DB" w14:textId="6630DCCC"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CE18BB">
        <w:rPr>
          <w:rFonts w:ascii="Times New Roman" w:hAnsi="Times New Roman" w:cs="Times New Roman"/>
          <w:b/>
          <w:bCs/>
          <w:sz w:val="20"/>
          <w:szCs w:val="20"/>
          <w:lang w:val="en-GB"/>
        </w:rPr>
        <w:t xml:space="preserve">Voronoi tessellations in histological brain tissues: every neuron is different from another.  </w:t>
      </w:r>
      <w:r w:rsidR="00F41397" w:rsidRPr="00AB32AC">
        <w:rPr>
          <w:rFonts w:ascii="Times New Roman" w:hAnsi="Times New Roman" w:cs="Times New Roman"/>
          <w:b/>
          <w:bCs/>
          <w:sz w:val="20"/>
          <w:szCs w:val="20"/>
          <w:lang w:val="en-US"/>
        </w:rPr>
        <w:t>------</w:t>
      </w:r>
      <w:r w:rsidR="00F41397" w:rsidRPr="00BC2C48">
        <w:rPr>
          <w:rFonts w:ascii="Times New Roman" w:hAnsi="Times New Roman" w:cs="Times New Roman"/>
          <w:b/>
          <w:bCs/>
          <w:color w:val="1F497D" w:themeColor="text2"/>
          <w:sz w:val="24"/>
          <w:szCs w:val="24"/>
          <w:lang w:val="en-US"/>
        </w:rPr>
        <w:t>--------------- pag. 105</w:t>
      </w:r>
    </w:p>
    <w:p w14:paraId="33046F5C" w14:textId="77777777" w:rsidR="00047A5D" w:rsidRPr="00CE18BB" w:rsidRDefault="00047A5D" w:rsidP="00061838">
      <w:pPr>
        <w:contextualSpacing/>
        <w:jc w:val="both"/>
        <w:rPr>
          <w:rFonts w:ascii="Times New Roman" w:hAnsi="Times New Roman" w:cs="Times New Roman"/>
          <w:sz w:val="20"/>
          <w:szCs w:val="20"/>
          <w:lang w:val="en-US"/>
        </w:rPr>
      </w:pPr>
    </w:p>
    <w:p w14:paraId="6FC33726" w14:textId="4CE08B04"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CE18BB">
        <w:rPr>
          <w:rStyle w:val="publication-meta-journal"/>
          <w:rFonts w:ascii="Times New Roman" w:hAnsi="Times New Roman" w:cs="Times New Roman"/>
          <w:sz w:val="20"/>
          <w:szCs w:val="20"/>
          <w:shd w:val="clear" w:color="auto" w:fill="FFFFFF"/>
          <w:lang w:val="en-US"/>
        </w:rPr>
        <w:t>94(8)</w:t>
      </w:r>
      <w:r w:rsidRPr="00CE18BB">
        <w:rPr>
          <w:rFonts w:ascii="Times New Roman" w:hAnsi="Times New Roman" w:cs="Times New Roman"/>
          <w:sz w:val="20"/>
          <w:szCs w:val="20"/>
          <w:shd w:val="clear" w:color="auto" w:fill="FFFFFF"/>
          <w:lang w:val="en-US"/>
        </w:rPr>
        <w:t xml:space="preserve">: 702–716.   </w:t>
      </w:r>
      <w:r w:rsidRPr="00CE18BB">
        <w:rPr>
          <w:rFonts w:ascii="Times New Roman" w:hAnsi="Times New Roman" w:cs="Times New Roman"/>
          <w:b/>
          <w:bCs/>
          <w:sz w:val="20"/>
          <w:szCs w:val="20"/>
          <w:lang w:val="en-GB"/>
        </w:rPr>
        <w:t>Minimum frustration principle and nervous networks: when evolution dictates our thoughts.</w:t>
      </w:r>
      <w:r w:rsidR="00F41397" w:rsidRPr="00BC2C48">
        <w:rPr>
          <w:rFonts w:ascii="Times New Roman" w:hAnsi="Times New Roman" w:cs="Times New Roman"/>
          <w:b/>
          <w:bCs/>
          <w:color w:val="1F497D" w:themeColor="text2"/>
          <w:sz w:val="24"/>
          <w:szCs w:val="24"/>
          <w:lang w:val="en-US"/>
        </w:rPr>
        <w:t>--------------- pag. 1</w:t>
      </w:r>
      <w:r w:rsidR="00140CD1" w:rsidRPr="00BC2C48">
        <w:rPr>
          <w:rFonts w:ascii="Times New Roman" w:hAnsi="Times New Roman" w:cs="Times New Roman"/>
          <w:b/>
          <w:bCs/>
          <w:color w:val="1F497D" w:themeColor="text2"/>
          <w:sz w:val="24"/>
          <w:szCs w:val="24"/>
          <w:lang w:val="en-US"/>
        </w:rPr>
        <w:t>12</w:t>
      </w:r>
    </w:p>
    <w:p w14:paraId="75EF1345" w14:textId="77777777" w:rsidR="00047A5D" w:rsidRPr="00CE18BB" w:rsidRDefault="00047A5D" w:rsidP="00061838">
      <w:pPr>
        <w:contextualSpacing/>
        <w:jc w:val="both"/>
        <w:rPr>
          <w:rFonts w:ascii="Times New Roman" w:hAnsi="Times New Roman" w:cs="Times New Roman"/>
          <w:sz w:val="20"/>
          <w:szCs w:val="20"/>
          <w:lang w:val="en-US"/>
        </w:rPr>
      </w:pPr>
    </w:p>
    <w:p w14:paraId="2AEABF35" w14:textId="227168CD" w:rsidR="004D7F74"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05" w:history="1">
        <w:r w:rsidRPr="00CE18BB">
          <w:rPr>
            <w:rStyle w:val="Collegamentoipertestuale"/>
            <w:rFonts w:ascii="Times New Roman" w:hAnsi="Times New Roman" w:cs="Times New Roman"/>
            <w:color w:val="auto"/>
            <w:sz w:val="20"/>
            <w:szCs w:val="20"/>
            <w:u w:val="none"/>
            <w:lang w:val="en-US"/>
          </w:rPr>
          <w:t>http://dx.doi.org/10.1080/1536383X.2017.1283618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and why the microcolumn resembles a fullerenic structure and gives rise to a barcode.</w:t>
      </w:r>
      <w:r w:rsidR="00FC5DA0" w:rsidRPr="00FC5DA0">
        <w:rPr>
          <w:rFonts w:ascii="Times New Roman" w:hAnsi="Times New Roman" w:cs="Times New Roman"/>
          <w:b/>
          <w:bCs/>
          <w:sz w:val="20"/>
          <w:szCs w:val="20"/>
          <w:lang w:val="en-US"/>
        </w:rPr>
        <w:t xml:space="preserve"> </w:t>
      </w:r>
      <w:r w:rsidR="00FC5DA0" w:rsidRPr="00AB32AC">
        <w:rPr>
          <w:rFonts w:ascii="Times New Roman" w:hAnsi="Times New Roman" w:cs="Times New Roman"/>
          <w:b/>
          <w:bCs/>
          <w:sz w:val="20"/>
          <w:szCs w:val="20"/>
          <w:lang w:val="en-US"/>
        </w:rPr>
        <w:t>------</w:t>
      </w:r>
      <w:r w:rsidR="00FC5DA0" w:rsidRPr="00BC2C48">
        <w:rPr>
          <w:rFonts w:ascii="Times New Roman" w:hAnsi="Times New Roman" w:cs="Times New Roman"/>
          <w:b/>
          <w:bCs/>
          <w:color w:val="1F497D" w:themeColor="text2"/>
          <w:sz w:val="24"/>
          <w:szCs w:val="24"/>
          <w:lang w:val="en-US"/>
        </w:rPr>
        <w:t>--------------- pag. 163</w:t>
      </w:r>
    </w:p>
    <w:p w14:paraId="303332A9" w14:textId="77777777" w:rsidR="00CF2EAA" w:rsidRPr="00CE18BB" w:rsidRDefault="00CF2EAA" w:rsidP="00061838">
      <w:pPr>
        <w:contextualSpacing/>
        <w:jc w:val="both"/>
        <w:rPr>
          <w:rFonts w:ascii="Times New Roman" w:hAnsi="Times New Roman" w:cs="Times New Roman"/>
          <w:sz w:val="20"/>
          <w:szCs w:val="20"/>
          <w:lang w:val="en-US"/>
        </w:rPr>
      </w:pPr>
    </w:p>
    <w:p w14:paraId="0AB60F73" w14:textId="7673C0D9" w:rsidR="004D7F74" w:rsidRPr="00CE18BB"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06" w:history="1">
        <w:r w:rsidRPr="00CE18BB">
          <w:rPr>
            <w:rStyle w:val="Collegamentoipertestuale"/>
            <w:rFonts w:ascii="Times New Roman" w:hAnsi="Times New Roman" w:cs="Times New Roman"/>
            <w:color w:val="auto"/>
            <w:sz w:val="20"/>
            <w:szCs w:val="20"/>
            <w:u w:val="none"/>
            <w:lang w:val="en-US"/>
          </w:rPr>
          <w:t>http://dx.doi.org/10.1016/j.neulet.2017.02.064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W</w:t>
      </w:r>
      <w:r w:rsidRPr="00CE18BB">
        <w:rPr>
          <w:rFonts w:ascii="Times New Roman" w:hAnsi="Times New Roman" w:cs="Times New Roman"/>
          <w:b/>
          <w:bCs/>
          <w:sz w:val="20"/>
          <w:szCs w:val="20"/>
          <w:lang w:val="en-GB"/>
        </w:rPr>
        <w:t>hy and how the microcolumn resembles a fullerenic structure and gives rise to a barcode.</w:t>
      </w:r>
      <w:r w:rsidR="00B80A61" w:rsidRPr="00BC2C48">
        <w:rPr>
          <w:rFonts w:ascii="Times New Roman" w:hAnsi="Times New Roman" w:cs="Times New Roman"/>
          <w:b/>
          <w:bCs/>
          <w:color w:val="1F497D" w:themeColor="text2"/>
          <w:sz w:val="24"/>
          <w:szCs w:val="24"/>
          <w:lang w:val="en-US"/>
        </w:rPr>
        <w:t>--------- pag. 171</w:t>
      </w:r>
    </w:p>
    <w:p w14:paraId="4F4A777E" w14:textId="77777777" w:rsidR="004D7F74" w:rsidRPr="00CE18BB" w:rsidRDefault="004D7F74" w:rsidP="00061838">
      <w:pPr>
        <w:contextualSpacing/>
        <w:jc w:val="both"/>
        <w:rPr>
          <w:rFonts w:ascii="Times New Roman" w:hAnsi="Times New Roman" w:cs="Times New Roman"/>
          <w:b/>
          <w:bCs/>
          <w:sz w:val="20"/>
          <w:szCs w:val="20"/>
          <w:lang w:val="en-GB"/>
        </w:rPr>
      </w:pPr>
    </w:p>
    <w:p w14:paraId="0838412D" w14:textId="5CF586CA" w:rsidR="004D7F74" w:rsidRPr="00CF2EAA" w:rsidRDefault="004D7F74" w:rsidP="00061838">
      <w:pPr>
        <w:contextualSpacing/>
        <w:jc w:val="both"/>
        <w:rPr>
          <w:rFonts w:ascii="Times New Roman" w:hAnsi="Times New Roman" w:cs="Times New Roman"/>
          <w:sz w:val="20"/>
          <w:szCs w:val="20"/>
          <w:lang w:val="en-US"/>
        </w:rPr>
      </w:pPr>
      <w:r w:rsidRPr="00CF2EAA">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F2EAA">
        <w:rPr>
          <w:rFonts w:ascii="Times New Roman" w:hAnsi="Times New Roman" w:cs="Times New Roman"/>
          <w:b/>
          <w:bCs/>
          <w:sz w:val="20"/>
          <w:szCs w:val="20"/>
          <w:lang w:val="en-GB"/>
        </w:rPr>
        <w:t xml:space="preserve">Neural thermodynamics, entropies, information: a topological account. </w:t>
      </w:r>
      <w:r w:rsidR="007618F8" w:rsidRPr="00BC2C48">
        <w:rPr>
          <w:rFonts w:ascii="Times New Roman" w:hAnsi="Times New Roman" w:cs="Times New Roman"/>
          <w:b/>
          <w:bCs/>
          <w:color w:val="1F497D" w:themeColor="text2"/>
          <w:sz w:val="24"/>
          <w:szCs w:val="24"/>
          <w:lang w:val="en-US"/>
        </w:rPr>
        <w:t>----------- pag. 208</w:t>
      </w:r>
    </w:p>
    <w:p w14:paraId="3060AF77" w14:textId="77777777" w:rsidR="004D7F74" w:rsidRPr="00CE18BB" w:rsidRDefault="004D7F74" w:rsidP="00061838">
      <w:pPr>
        <w:contextualSpacing/>
        <w:jc w:val="both"/>
        <w:rPr>
          <w:rFonts w:ascii="Times New Roman" w:hAnsi="Times New Roman" w:cs="Times New Roman"/>
          <w:sz w:val="20"/>
          <w:szCs w:val="20"/>
          <w:lang w:val="en-US"/>
        </w:rPr>
      </w:pPr>
    </w:p>
    <w:p w14:paraId="66E2BFEC" w14:textId="2CDC2C67"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CE18BB">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229</w:t>
      </w:r>
    </w:p>
    <w:p w14:paraId="11117C85" w14:textId="77777777" w:rsidR="004D7F74" w:rsidRPr="00CE18BB" w:rsidRDefault="004D7F74" w:rsidP="00061838">
      <w:pPr>
        <w:contextualSpacing/>
        <w:jc w:val="both"/>
        <w:rPr>
          <w:rFonts w:ascii="Times New Roman" w:hAnsi="Times New Roman" w:cs="Times New Roman"/>
          <w:sz w:val="20"/>
          <w:szCs w:val="20"/>
          <w:lang w:val="en-US"/>
        </w:rPr>
      </w:pPr>
    </w:p>
    <w:p w14:paraId="711876AA" w14:textId="2D99A2C4" w:rsidR="001E7A8E" w:rsidRPr="00CF2EAA"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07"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lastRenderedPageBreak/>
        <w:t xml:space="preserve">Topodynamics of metastable brains: a survey of the applications of the Borsuk-Ulam theorem to nervous nonlinear </w:t>
      </w:r>
      <w:r w:rsidRPr="00CF2EAA">
        <w:rPr>
          <w:rFonts w:ascii="Times New Roman" w:hAnsi="Times New Roman" w:cs="Times New Roman"/>
          <w:b/>
          <w:bCs/>
          <w:sz w:val="20"/>
          <w:szCs w:val="20"/>
          <w:lang w:val="en-GB"/>
        </w:rPr>
        <w:t>paths.</w:t>
      </w:r>
      <w:r w:rsidR="00CF2EAA" w:rsidRPr="00CF2EAA">
        <w:rPr>
          <w:rFonts w:ascii="Times New Roman" w:hAnsi="Times New Roman" w:cs="Times New Roman"/>
          <w:b/>
          <w:bCs/>
          <w:sz w:val="20"/>
          <w:szCs w:val="20"/>
          <w:lang w:val="en-GB"/>
        </w:rPr>
        <w:t xml:space="preserve">  Featuring </w:t>
      </w:r>
      <w:r w:rsidR="001E7A8E" w:rsidRPr="00CF2EAA">
        <w:rPr>
          <w:rFonts w:ascii="Times New Roman" w:hAnsi="Times New Roman" w:cs="Times New Roman"/>
          <w:b/>
          <w:bCs/>
          <w:sz w:val="18"/>
          <w:szCs w:val="18"/>
          <w:lang w:val="en-US"/>
        </w:rPr>
        <w:t>Fingelkurts’ Operational architectonics</w:t>
      </w:r>
      <w:r w:rsidR="00CF2EAA">
        <w:rPr>
          <w:rFonts w:ascii="Times New Roman" w:hAnsi="Times New Roman" w:cs="Times New Roman"/>
          <w:b/>
          <w:bCs/>
          <w:sz w:val="18"/>
          <w:szCs w:val="18"/>
          <w:lang w:val="en-US"/>
        </w:rPr>
        <w:t xml:space="preserve">. </w:t>
      </w:r>
      <w:r w:rsidR="001E7A8E" w:rsidRPr="00CF2EAA">
        <w:rPr>
          <w:rFonts w:ascii="Times New Roman" w:hAnsi="Times New Roman" w:cs="Times New Roman"/>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256</w:t>
      </w:r>
    </w:p>
    <w:p w14:paraId="46421B27" w14:textId="77777777" w:rsidR="001E7A8E" w:rsidRPr="00CE18BB" w:rsidRDefault="001E7A8E" w:rsidP="00061838">
      <w:pPr>
        <w:contextualSpacing/>
        <w:jc w:val="both"/>
        <w:rPr>
          <w:rFonts w:ascii="Times New Roman" w:hAnsi="Times New Roman" w:cs="Times New Roman"/>
          <w:sz w:val="20"/>
          <w:szCs w:val="20"/>
          <w:lang w:val="en-US"/>
        </w:rPr>
      </w:pPr>
    </w:p>
    <w:p w14:paraId="7F48673C" w14:textId="28D16B28" w:rsidR="00C8413E" w:rsidRPr="00CE18BB" w:rsidRDefault="00C8413E" w:rsidP="00061838">
      <w:pPr>
        <w:contextualSpacing/>
        <w:jc w:val="both"/>
        <w:rPr>
          <w:rFonts w:ascii="Times New Roman" w:hAnsi="Times New Roman" w:cs="Times New Roman"/>
          <w:sz w:val="20"/>
          <w:szCs w:val="20"/>
          <w:lang w:val="en-US"/>
        </w:rPr>
      </w:pPr>
      <w:r w:rsidRPr="00E825FF">
        <w:rPr>
          <w:rFonts w:ascii="Times New Roman" w:hAnsi="Times New Roman" w:cs="Times New Roman"/>
          <w:sz w:val="20"/>
          <w:szCs w:val="20"/>
          <w:lang w:val="en-US"/>
        </w:rPr>
        <w:t xml:space="preserve">Deli E. Tozzi A, Peters JF.  </w:t>
      </w:r>
      <w:r w:rsidRPr="00CE18BB">
        <w:rPr>
          <w:rFonts w:ascii="Times New Roman" w:hAnsi="Times New Roman" w:cs="Times New Roman"/>
          <w:sz w:val="20"/>
          <w:szCs w:val="20"/>
          <w:lang w:val="en-US"/>
        </w:rPr>
        <w:t xml:space="preserve">2017.  Relationships between short and fast brain timescales.  Cognitive Neurodynamics, </w:t>
      </w:r>
      <w:r w:rsidRPr="00CE18BB">
        <w:rPr>
          <w:rFonts w:ascii="Times New Roman" w:hAnsi="Times New Roman" w:cs="Times New Roman"/>
          <w:color w:val="333333"/>
          <w:sz w:val="20"/>
          <w:szCs w:val="20"/>
          <w:shd w:val="clear" w:color="auto" w:fill="FFFFFF"/>
          <w:lang w:val="en-US"/>
        </w:rPr>
        <w:t>11(6), 539-552</w:t>
      </w:r>
      <w:r w:rsidRPr="00CE18BB">
        <w:rPr>
          <w:rFonts w:ascii="Times New Roman" w:hAnsi="Times New Roman" w:cs="Times New Roman"/>
          <w:sz w:val="20"/>
          <w:szCs w:val="20"/>
          <w:lang w:val="en-US"/>
        </w:rPr>
        <w:t>.</w:t>
      </w:r>
      <w:r w:rsidRPr="00CE18BB">
        <w:rPr>
          <w:rFonts w:ascii="Times New Roman" w:hAnsi="Times New Roman" w:cs="Times New Roman"/>
          <w:bCs/>
          <w:color w:val="333333"/>
          <w:sz w:val="20"/>
          <w:szCs w:val="20"/>
          <w:shd w:val="clear" w:color="auto" w:fill="FFFFFF"/>
          <w:lang w:val="en-US"/>
        </w:rPr>
        <w:t xml:space="preserve">DOI: </w:t>
      </w:r>
      <w:r w:rsidRPr="00CE18BB">
        <w:rPr>
          <w:rFonts w:ascii="Times New Roman" w:hAnsi="Times New Roman" w:cs="Times New Roman"/>
          <w:color w:val="333333"/>
          <w:sz w:val="20"/>
          <w:szCs w:val="20"/>
          <w:shd w:val="clear" w:color="auto" w:fill="FFFFFF"/>
          <w:lang w:val="en-US"/>
        </w:rPr>
        <w:t>10.1007/s11571-017-9450-4</w:t>
      </w:r>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Bloch theorem correlates high- and low- brain frequencies.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314</w:t>
      </w:r>
    </w:p>
    <w:p w14:paraId="0E12B8CE" w14:textId="77777777" w:rsidR="00C8413E" w:rsidRPr="00CE18BB" w:rsidRDefault="00C8413E" w:rsidP="00061838">
      <w:pPr>
        <w:contextualSpacing/>
        <w:jc w:val="both"/>
        <w:rPr>
          <w:rFonts w:ascii="Times New Roman" w:hAnsi="Times New Roman" w:cs="Times New Roman"/>
          <w:sz w:val="20"/>
          <w:szCs w:val="20"/>
          <w:lang w:val="en-US"/>
        </w:rPr>
      </w:pPr>
    </w:p>
    <w:p w14:paraId="69E9FC11" w14:textId="15C197FF"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equations in the brain: a single equation describes linear and nonlinear nervous dynamics.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xml:space="preserve">------------- pag. 331 </w:t>
      </w:r>
    </w:p>
    <w:p w14:paraId="3A625880" w14:textId="77777777" w:rsidR="006819FF" w:rsidRDefault="006819FF" w:rsidP="00061838">
      <w:pPr>
        <w:contextualSpacing/>
        <w:jc w:val="both"/>
        <w:rPr>
          <w:rFonts w:ascii="Times New Roman" w:hAnsi="Times New Roman" w:cs="Times New Roman"/>
          <w:sz w:val="20"/>
          <w:szCs w:val="20"/>
          <w:lang w:val="en-US"/>
        </w:rPr>
      </w:pPr>
    </w:p>
    <w:p w14:paraId="67BE355E" w14:textId="13BBF18D" w:rsidR="00CF2EAA" w:rsidRPr="00863675" w:rsidRDefault="00CF2EAA" w:rsidP="00061838">
      <w:pPr>
        <w:contextualSpacing/>
        <w:jc w:val="both"/>
        <w:rPr>
          <w:rFonts w:ascii="Times New Roman" w:hAnsi="Times New Roman" w:cs="Times New Roman"/>
          <w:b/>
          <w:bCs/>
          <w:sz w:val="20"/>
          <w:szCs w:val="20"/>
          <w:lang w:val="en-GB"/>
        </w:rPr>
      </w:pPr>
      <w:r w:rsidRPr="00CF2EAA">
        <w:rPr>
          <w:rFonts w:ascii="Times New Roman" w:hAnsi="Times New Roman" w:cs="Times New Roman"/>
          <w:sz w:val="20"/>
          <w:szCs w:val="20"/>
          <w:lang w:val="en-US"/>
        </w:rPr>
        <w:t xml:space="preserve">Tozzi A. 2015.   How to Turn an Oscillation in a Pink One.  Journal of Theoretical Biology 377, 117–18. doi:10.1016/j.jtbi.2015.04.018.  </w:t>
      </w:r>
      <w:r w:rsidRPr="00CF2EAA">
        <w:rPr>
          <w:rFonts w:ascii="Times New Roman" w:hAnsi="Times New Roman" w:cs="Times New Roman"/>
          <w:b/>
          <w:bCs/>
          <w:sz w:val="18"/>
          <w:szCs w:val="18"/>
          <w:lang w:val="en-US"/>
        </w:rPr>
        <w:t>Transcranial stimulation, fMRI</w:t>
      </w:r>
      <w:r w:rsidR="00863675">
        <w:rPr>
          <w:rFonts w:ascii="Times New Roman" w:hAnsi="Times New Roman" w:cs="Times New Roman"/>
          <w:b/>
          <w:bCs/>
          <w:sz w:val="18"/>
          <w:szCs w:val="18"/>
          <w:lang w:val="en-US"/>
        </w:rPr>
        <w:t xml:space="preserve">. </w:t>
      </w:r>
      <w:r w:rsidR="00863675" w:rsidRPr="00AB32AC">
        <w:rPr>
          <w:rFonts w:ascii="Times New Roman" w:hAnsi="Times New Roman" w:cs="Times New Roman"/>
          <w:b/>
          <w:bCs/>
          <w:sz w:val="20"/>
          <w:szCs w:val="20"/>
          <w:lang w:val="en-US"/>
        </w:rPr>
        <w:t>------</w:t>
      </w:r>
      <w:r w:rsidR="00863675" w:rsidRPr="00BC2C48">
        <w:rPr>
          <w:rFonts w:ascii="Times New Roman" w:hAnsi="Times New Roman" w:cs="Times New Roman"/>
          <w:b/>
          <w:bCs/>
          <w:color w:val="1F497D" w:themeColor="text2"/>
          <w:sz w:val="24"/>
          <w:szCs w:val="24"/>
          <w:lang w:val="en-US"/>
        </w:rPr>
        <w:t>--------------- pag. 22</w:t>
      </w:r>
    </w:p>
    <w:p w14:paraId="16697BC7" w14:textId="77777777" w:rsidR="00CF2EAA" w:rsidRPr="00CE18BB" w:rsidRDefault="00CF2EAA" w:rsidP="00061838">
      <w:pPr>
        <w:contextualSpacing/>
        <w:jc w:val="both"/>
        <w:rPr>
          <w:rFonts w:ascii="Times New Roman" w:hAnsi="Times New Roman" w:cs="Times New Roman"/>
          <w:sz w:val="20"/>
          <w:szCs w:val="20"/>
          <w:lang w:val="en-US"/>
        </w:rPr>
      </w:pPr>
    </w:p>
    <w:p w14:paraId="66018555" w14:textId="68918FE5"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208"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340</w:t>
      </w:r>
    </w:p>
    <w:p w14:paraId="3E5FD6B8" w14:textId="77777777" w:rsidR="00C8413E" w:rsidRPr="00CE18BB" w:rsidRDefault="00C8413E" w:rsidP="00061838">
      <w:pPr>
        <w:contextualSpacing/>
        <w:jc w:val="both"/>
        <w:rPr>
          <w:rFonts w:ascii="Times New Roman" w:hAnsi="Times New Roman" w:cs="Times New Roman"/>
          <w:sz w:val="20"/>
          <w:szCs w:val="20"/>
          <w:lang w:val="en-US"/>
        </w:rPr>
      </w:pPr>
    </w:p>
    <w:p w14:paraId="379BE64E" w14:textId="2C7EC112"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hyperbolic spaces are also in the brain.  </w:t>
      </w:r>
      <w:r w:rsidR="008B238F" w:rsidRPr="00BC2C48">
        <w:rPr>
          <w:rFonts w:ascii="Times New Roman" w:hAnsi="Times New Roman" w:cs="Times New Roman"/>
          <w:b/>
          <w:bCs/>
          <w:color w:val="1F497D" w:themeColor="text2"/>
          <w:sz w:val="24"/>
          <w:szCs w:val="24"/>
          <w:lang w:val="en-US"/>
        </w:rPr>
        <w:t>--------------</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403</w:t>
      </w:r>
    </w:p>
    <w:p w14:paraId="0AE6140D" w14:textId="77777777" w:rsidR="00223562" w:rsidRPr="00CE18BB" w:rsidRDefault="00223562" w:rsidP="00061838">
      <w:pPr>
        <w:contextualSpacing/>
        <w:jc w:val="both"/>
        <w:rPr>
          <w:rFonts w:ascii="Times New Roman" w:hAnsi="Times New Roman" w:cs="Times New Roman"/>
          <w:sz w:val="20"/>
          <w:szCs w:val="20"/>
          <w:lang w:val="en-US"/>
        </w:rPr>
      </w:pPr>
    </w:p>
    <w:p w14:paraId="695A498B" w14:textId="7615D97B"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w:t>
      </w:r>
      <w:r w:rsidR="008D27E7">
        <w:rPr>
          <w:rFonts w:ascii="Times New Roman" w:eastAsia="Times New Roman" w:hAnsi="Times New Roman" w:cs="Times New Roman"/>
          <w:sz w:val="20"/>
          <w:szCs w:val="20"/>
          <w:lang w:val="en-US"/>
        </w:rPr>
        <w:t>sprot</w:t>
      </w:r>
      <w:r w:rsidRPr="00CE18BB">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107B683B" w14:textId="77777777" w:rsidR="00223562" w:rsidRPr="00CE18BB" w:rsidRDefault="00223562" w:rsidP="00061838">
      <w:pPr>
        <w:contextualSpacing/>
        <w:jc w:val="both"/>
        <w:rPr>
          <w:rFonts w:ascii="Times New Roman" w:hAnsi="Times New Roman" w:cs="Times New Roman"/>
          <w:sz w:val="20"/>
          <w:szCs w:val="20"/>
          <w:lang w:val="en-US"/>
        </w:rPr>
      </w:pPr>
    </w:p>
    <w:p w14:paraId="4A4F2F22" w14:textId="3CB24754"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512</w:t>
      </w:r>
    </w:p>
    <w:p w14:paraId="11DF9B22" w14:textId="77777777" w:rsidR="00223562" w:rsidRPr="00CE18BB" w:rsidRDefault="00223562" w:rsidP="00061838">
      <w:pPr>
        <w:contextualSpacing/>
        <w:jc w:val="both"/>
        <w:rPr>
          <w:rFonts w:ascii="Times New Roman" w:hAnsi="Times New Roman" w:cs="Times New Roman"/>
          <w:sz w:val="20"/>
          <w:szCs w:val="20"/>
          <w:lang w:val="en-US"/>
        </w:rPr>
      </w:pPr>
    </w:p>
    <w:p w14:paraId="22ED20C7" w14:textId="02C203BA"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4F49C6">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209"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587</w:t>
      </w:r>
    </w:p>
    <w:p w14:paraId="64E0E63A" w14:textId="77777777" w:rsidR="00223562" w:rsidRPr="00CE18BB" w:rsidRDefault="00223562" w:rsidP="00061838">
      <w:pPr>
        <w:contextualSpacing/>
        <w:jc w:val="both"/>
        <w:rPr>
          <w:rFonts w:ascii="Times New Roman" w:hAnsi="Times New Roman" w:cs="Times New Roman"/>
          <w:sz w:val="20"/>
          <w:szCs w:val="20"/>
          <w:lang w:val="en-US"/>
        </w:rPr>
      </w:pPr>
    </w:p>
    <w:p w14:paraId="7C6F3AF9" w14:textId="68021A2E" w:rsidR="00E326DC" w:rsidRPr="00CE18BB" w:rsidRDefault="00E326DC" w:rsidP="00061838">
      <w:pPr>
        <w:contextualSpacing/>
        <w:jc w:val="both"/>
        <w:rPr>
          <w:rFonts w:ascii="Times New Roman" w:hAnsi="Times New Roman" w:cs="Times New Roman"/>
          <w:sz w:val="20"/>
          <w:szCs w:val="20"/>
          <w:u w:val="single"/>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210"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The inhibitory cavities of the brain in the geometric terms of Pascal’s triangles.</w:t>
      </w:r>
      <w:r w:rsidRPr="00CE18BB">
        <w:rPr>
          <w:rFonts w:ascii="Times New Roman" w:hAnsi="Times New Roman" w:cs="Times New Roman"/>
          <w:sz w:val="20"/>
          <w:szCs w:val="20"/>
          <w:lang w:val="en-GB"/>
        </w:rPr>
        <w:t xml:space="preserve">  </w:t>
      </w:r>
      <w:r w:rsidR="008B238F" w:rsidRPr="00BC2C48">
        <w:rPr>
          <w:rFonts w:ascii="Times New Roman" w:hAnsi="Times New Roman" w:cs="Times New Roman"/>
          <w:b/>
          <w:bCs/>
          <w:color w:val="1F497D" w:themeColor="text2"/>
          <w:sz w:val="24"/>
          <w:szCs w:val="24"/>
          <w:lang w:val="en-US"/>
        </w:rPr>
        <w:t>--------------</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627</w:t>
      </w:r>
    </w:p>
    <w:p w14:paraId="25850DCD" w14:textId="77777777" w:rsidR="00E326DC" w:rsidRPr="00CE18BB" w:rsidRDefault="00E326DC" w:rsidP="00061838">
      <w:pPr>
        <w:contextualSpacing/>
        <w:jc w:val="both"/>
        <w:rPr>
          <w:rFonts w:ascii="Times New Roman" w:hAnsi="Times New Roman" w:cs="Times New Roman"/>
          <w:sz w:val="20"/>
          <w:szCs w:val="20"/>
          <w:lang w:val="en-GB"/>
        </w:rPr>
      </w:pPr>
    </w:p>
    <w:p w14:paraId="4BB7FB0E" w14:textId="49045713" w:rsidR="00E326DC" w:rsidRPr="00941952" w:rsidRDefault="00E326D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211"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globular sets in neuroscience</w:t>
      </w:r>
      <w:r w:rsidR="00CF2EAA">
        <w:rPr>
          <w:rFonts w:ascii="Times New Roman" w:hAnsi="Times New Roman" w:cs="Times New Roman"/>
          <w:b/>
          <w:bCs/>
          <w:sz w:val="20"/>
          <w:szCs w:val="20"/>
          <w:lang w:val="en-GB"/>
        </w:rPr>
        <w:t xml:space="preserve"> to tackle antidromic </w:t>
      </w:r>
      <w:r w:rsidR="00CF2EAA" w:rsidRPr="00941952">
        <w:rPr>
          <w:rFonts w:ascii="Times New Roman" w:hAnsi="Times New Roman" w:cs="Times New Roman"/>
          <w:b/>
          <w:bCs/>
          <w:sz w:val="20"/>
          <w:szCs w:val="20"/>
          <w:lang w:val="en-GB"/>
        </w:rPr>
        <w:t>currents</w:t>
      </w:r>
      <w:r w:rsidR="00CF2EAA" w:rsidRPr="00941952">
        <w:rPr>
          <w:rFonts w:ascii="Times New Roman" w:hAnsi="Times New Roman" w:cs="Times New Roman"/>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48902776" w14:textId="77777777" w:rsidR="00B43E8D" w:rsidRPr="00941952" w:rsidRDefault="00B43E8D" w:rsidP="00061838">
      <w:pPr>
        <w:contextualSpacing/>
        <w:jc w:val="both"/>
        <w:rPr>
          <w:rFonts w:ascii="Times New Roman" w:hAnsi="Times New Roman" w:cs="Times New Roman"/>
          <w:color w:val="FF0000"/>
          <w:sz w:val="20"/>
          <w:szCs w:val="20"/>
          <w:lang w:val="en-US"/>
        </w:rPr>
      </w:pPr>
    </w:p>
    <w:p w14:paraId="40728B75" w14:textId="5DB27FCA" w:rsidR="00CF2EAA" w:rsidRPr="00941952" w:rsidRDefault="00E326DC" w:rsidP="00061838">
      <w:pPr>
        <w:contextualSpacing/>
        <w:jc w:val="both"/>
        <w:rPr>
          <w:rFonts w:ascii="Times New Roman" w:hAnsi="Times New Roman" w:cs="Times New Roman"/>
          <w:b/>
          <w:bCs/>
          <w:sz w:val="20"/>
          <w:szCs w:val="20"/>
          <w:lang w:val="en-GB"/>
        </w:rPr>
      </w:pPr>
      <w:r w:rsidRPr="00941952">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12" w:history="1">
        <w:r w:rsidRPr="00941952">
          <w:rPr>
            <w:rStyle w:val="Collegamentoipertestuale"/>
            <w:rFonts w:ascii="Times New Roman" w:hAnsi="Times New Roman" w:cs="Times New Roman"/>
            <w:color w:val="auto"/>
            <w:sz w:val="20"/>
            <w:szCs w:val="20"/>
            <w:u w:val="none"/>
            <w:lang w:val="en-GB"/>
          </w:rPr>
          <w:t>https://doi.org/10.1007/s11406-022-00576-y</w:t>
        </w:r>
      </w:hyperlink>
      <w:r w:rsidRPr="00941952">
        <w:rPr>
          <w:rFonts w:ascii="Times New Roman" w:hAnsi="Times New Roman" w:cs="Times New Roman"/>
          <w:sz w:val="20"/>
          <w:szCs w:val="20"/>
          <w:lang w:val="en-GB"/>
        </w:rPr>
        <w:t xml:space="preserve">. </w:t>
      </w:r>
      <w:r w:rsidRPr="00941952">
        <w:rPr>
          <w:rFonts w:ascii="Times New Roman" w:hAnsi="Times New Roman" w:cs="Times New Roman"/>
          <w:b/>
          <w:bCs/>
          <w:sz w:val="20"/>
          <w:szCs w:val="20"/>
          <w:lang w:val="en-GB"/>
        </w:rPr>
        <w:t xml:space="preserve">extracellular flows in the brain.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5723DFCE" w14:textId="77777777" w:rsidR="00CF2EAA" w:rsidRPr="00941952" w:rsidRDefault="00CF2EAA" w:rsidP="00061838">
      <w:pPr>
        <w:contextualSpacing/>
        <w:jc w:val="both"/>
        <w:rPr>
          <w:rFonts w:ascii="Times New Roman" w:hAnsi="Times New Roman" w:cs="Times New Roman"/>
          <w:b/>
          <w:bCs/>
          <w:sz w:val="20"/>
          <w:szCs w:val="20"/>
          <w:lang w:val="en-GB"/>
        </w:rPr>
      </w:pPr>
    </w:p>
    <w:p w14:paraId="3B2B1D39" w14:textId="283DD996" w:rsidR="00CF2EAA" w:rsidRPr="00941952" w:rsidRDefault="00316BC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Tozzi A, Mariniello L. 2022.</w:t>
      </w:r>
      <w:r w:rsidR="00941952" w:rsidRP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Unusual Mathematical Approaches Untangle Nervous Dynamics. Biomedicines; 10(10):2581.</w:t>
      </w:r>
      <w:r w:rsidR="00941952" w:rsidRPr="00941952">
        <w:rPr>
          <w:rFonts w:ascii="Times New Roman" w:hAnsi="Times New Roman" w:cs="Times New Roman"/>
          <w:sz w:val="20"/>
          <w:szCs w:val="20"/>
          <w:lang w:val="en-US"/>
        </w:rPr>
        <w:t xml:space="preserve"> </w:t>
      </w:r>
      <w:hyperlink r:id="rId213" w:history="1">
        <w:r w:rsidR="00941952" w:rsidRPr="00941952">
          <w:rPr>
            <w:rStyle w:val="Collegamentoipertestuale"/>
            <w:rFonts w:ascii="Times New Roman" w:hAnsi="Times New Roman" w:cs="Times New Roman"/>
            <w:color w:val="auto"/>
            <w:sz w:val="20"/>
            <w:szCs w:val="20"/>
            <w:u w:val="none"/>
            <w:lang w:val="en-US"/>
          </w:rPr>
          <w:t>https://doi.org/10.3390/biomedicines10102581</w:t>
        </w:r>
      </w:hyperlink>
      <w:r w:rsid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00CF2EAA" w:rsidRPr="00941952">
        <w:rPr>
          <w:rFonts w:ascii="Times New Roman" w:hAnsi="Times New Roman" w:cs="Times New Roman"/>
          <w:sz w:val="20"/>
          <w:szCs w:val="20"/>
          <w:lang w:val="en-US"/>
        </w:rPr>
        <w:t xml:space="preserve"> </w:t>
      </w:r>
      <w:r w:rsidRPr="00941952">
        <w:rPr>
          <w:rStyle w:val="Enfasigrassetto"/>
          <w:rFonts w:ascii="Times New Roman" w:hAnsi="Times New Roman" w:cs="Times New Roman"/>
          <w:sz w:val="20"/>
          <w:szCs w:val="20"/>
          <w:lang w:val="en-US"/>
        </w:rPr>
        <w:t>Knots &amp; braids in your brain.</w:t>
      </w:r>
      <w:r w:rsidR="00CF2EAA" w:rsidRPr="00941952">
        <w:rPr>
          <w:rStyle w:val="Enfasigrassetto"/>
          <w:rFonts w:ascii="Times New Roman" w:hAnsi="Times New Roman" w:cs="Times New Roman"/>
          <w:sz w:val="20"/>
          <w:szCs w:val="20"/>
          <w:lang w:val="en-US"/>
        </w:rPr>
        <w:t xml:space="preserve"> Are There Elliptic Curves in the Brain?</w:t>
      </w:r>
      <w:r w:rsidR="00941952" w:rsidRPr="00941952">
        <w:rPr>
          <w:rStyle w:val="Enfasigrassetto"/>
          <w:rFonts w:ascii="Times New Roman" w:hAnsi="Times New Roman" w:cs="Times New Roman"/>
          <w:sz w:val="20"/>
          <w:szCs w:val="20"/>
          <w:lang w:val="en-US"/>
        </w:rPr>
        <w:t xml:space="preserve">  </w:t>
      </w:r>
      <w:r w:rsidR="00941952" w:rsidRPr="00941952">
        <w:rPr>
          <w:rFonts w:ascii="Times New Roman" w:hAnsi="Times New Roman" w:cs="Times New Roman"/>
          <w:b/>
          <w:bCs/>
          <w:sz w:val="20"/>
          <w:szCs w:val="20"/>
          <w:lang w:val="en-US"/>
        </w:rPr>
        <w:t>liquid crystal phases and embryonic development of the nervous system. Lurie’s non-abelian cohomology</w:t>
      </w:r>
      <w:r w:rsidR="0094195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07F9C874" w14:textId="77777777" w:rsidR="00CF2EAA" w:rsidRPr="00941952" w:rsidRDefault="00CF2EAA" w:rsidP="00061838">
      <w:pPr>
        <w:contextualSpacing/>
        <w:jc w:val="both"/>
        <w:rPr>
          <w:rStyle w:val="Enfasigrassetto"/>
          <w:rFonts w:ascii="Times New Roman" w:hAnsi="Times New Roman" w:cs="Times New Roman"/>
          <w:sz w:val="20"/>
          <w:szCs w:val="20"/>
          <w:lang w:val="en-US"/>
        </w:rPr>
      </w:pPr>
    </w:p>
    <w:p w14:paraId="7A5E4CCB" w14:textId="55764FC2" w:rsidR="00CF2EAA" w:rsidRPr="00DD1A11" w:rsidRDefault="00316BC2" w:rsidP="00061838">
      <w:pPr>
        <w:contextualSpacing/>
        <w:jc w:val="both"/>
        <w:rPr>
          <w:rStyle w:val="Enfasigrassetto"/>
          <w:rFonts w:ascii="Times New Roman" w:hAnsi="Times New Roman" w:cs="Times New Roman"/>
          <w:sz w:val="20"/>
          <w:szCs w:val="20"/>
          <w:lang w:val="en-GB"/>
        </w:rPr>
      </w:pPr>
      <w:r w:rsidRPr="004F49C6">
        <w:rPr>
          <w:rFonts w:ascii="Times New Roman" w:hAnsi="Times New Roman" w:cs="Times New Roman"/>
          <w:sz w:val="20"/>
          <w:szCs w:val="20"/>
          <w:lang w:val="en-US"/>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w:t>
      </w:r>
      <w:r w:rsidRPr="00DD1A11">
        <w:rPr>
          <w:rFonts w:ascii="Times New Roman" w:hAnsi="Times New Roman" w:cs="Times New Roman"/>
          <w:sz w:val="20"/>
          <w:szCs w:val="20"/>
          <w:lang w:val="en-US"/>
        </w:rPr>
        <w:t>Travelling Waves of Neural Activity. Journal of NeuroPhilosophy, 1(2). </w:t>
      </w:r>
      <w:hyperlink r:id="rId214" w:history="1">
        <w:r w:rsidRPr="00DD1A11">
          <w:rPr>
            <w:rStyle w:val="Collegamentoipertestuale"/>
            <w:rFonts w:ascii="Times New Roman" w:hAnsi="Times New Roman" w:cs="Times New Roman"/>
            <w:color w:val="auto"/>
            <w:sz w:val="20"/>
            <w:szCs w:val="20"/>
            <w:u w:val="none"/>
            <w:lang w:val="en-US"/>
          </w:rPr>
          <w:t>https://doi.org/10.5281/zenodo.7254050</w:t>
        </w:r>
      </w:hyperlink>
      <w:r w:rsidRPr="00DD1A11">
        <w:rPr>
          <w:rFonts w:ascii="Times New Roman" w:hAnsi="Times New Roman" w:cs="Times New Roman"/>
          <w:sz w:val="20"/>
          <w:szCs w:val="20"/>
          <w:lang w:val="en-US"/>
        </w:rPr>
        <w:t xml:space="preserve">  </w:t>
      </w:r>
      <w:r w:rsidRPr="00DD1A11">
        <w:rPr>
          <w:rStyle w:val="Enfasigrassetto"/>
          <w:rFonts w:ascii="Times New Roman" w:hAnsi="Times New Roman" w:cs="Times New Roman"/>
          <w:sz w:val="20"/>
          <w:szCs w:val="20"/>
          <w:lang w:val="en-US"/>
        </w:rPr>
        <w:t xml:space="preserve">A link between travelling waves of neural activity and front waves </w:t>
      </w:r>
      <w:r w:rsidRPr="00DD1A11">
        <w:rPr>
          <w:rStyle w:val="Enfasigrassetto"/>
          <w:rFonts w:ascii="Times New Roman" w:hAnsi="Times New Roman" w:cs="Times New Roman"/>
          <w:b w:val="0"/>
          <w:bCs w:val="0"/>
          <w:sz w:val="20"/>
          <w:szCs w:val="20"/>
          <w:lang w:val="en-US"/>
        </w:rPr>
        <w:t xml:space="preserve">in </w:t>
      </w:r>
      <w:hyperlink r:id="rId215" w:history="1">
        <w:r w:rsidR="00DD1A11" w:rsidRPr="00DD1A11">
          <w:rPr>
            <w:rFonts w:ascii="Times New Roman" w:hAnsi="Times New Roman" w:cs="Times New Roman"/>
            <w:b/>
            <w:bCs/>
            <w:sz w:val="20"/>
            <w:szCs w:val="20"/>
            <w:shd w:val="clear" w:color="auto" w:fill="FFFFFF"/>
            <w:lang w:val="en-US"/>
          </w:rPr>
          <w:t>Belousov–Zhabotinsky</w:t>
        </w:r>
        <w:r w:rsidR="00DD1A11" w:rsidRPr="00DD1A11">
          <w:rPr>
            <w:rFonts w:ascii="Times New Roman" w:hAnsi="Times New Roman" w:cs="Times New Roman"/>
            <w:sz w:val="20"/>
            <w:szCs w:val="20"/>
            <w:shd w:val="clear" w:color="auto" w:fill="FFFFFF"/>
            <w:lang w:val="en-US"/>
          </w:rPr>
          <w:t xml:space="preserve"> </w:t>
        </w:r>
      </w:hyperlink>
      <w:r w:rsidRPr="00DD1A11">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719</w:t>
      </w:r>
    </w:p>
    <w:p w14:paraId="77895FFB" w14:textId="4A62F713" w:rsidR="00CF2EAA" w:rsidRDefault="00316BC2" w:rsidP="00061838">
      <w:pPr>
        <w:contextualSpacing/>
        <w:jc w:val="both"/>
        <w:rPr>
          <w:rFonts w:ascii="Times New Roman" w:hAnsi="Times New Roman" w:cs="Times New Roman"/>
          <w:sz w:val="20"/>
          <w:szCs w:val="20"/>
          <w:lang w:val="en-GB"/>
        </w:rPr>
      </w:pPr>
      <w:r w:rsidRPr="00941952">
        <w:rPr>
          <w:rFonts w:ascii="Times New Roman" w:hAnsi="Times New Roman" w:cs="Times New Roman"/>
          <w:sz w:val="20"/>
          <w:szCs w:val="20"/>
          <w:lang w:val="en-GB"/>
        </w:rPr>
        <w:t xml:space="preserve">Tozzi A. 2022. Ramsey’s Theory Meets the Human Brain Connectome. Neural Process Lett. </w:t>
      </w:r>
      <w:hyperlink r:id="rId216" w:history="1">
        <w:r w:rsidRPr="00941952">
          <w:rPr>
            <w:rStyle w:val="Collegamentoipertestuale"/>
            <w:rFonts w:ascii="Times New Roman" w:hAnsi="Times New Roman" w:cs="Times New Roman"/>
            <w:color w:val="auto"/>
            <w:sz w:val="20"/>
            <w:szCs w:val="20"/>
            <w:u w:val="none"/>
            <w:lang w:val="en-GB"/>
          </w:rPr>
          <w:t>https://doi.org/10.1007/s11063-022-11099-8</w:t>
        </w:r>
      </w:hyperlink>
      <w:r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Ramsey theorem:</w:t>
      </w:r>
      <w:r w:rsidR="00C85194"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w:t>
      </w:r>
      <w:r w:rsidRPr="00941952">
        <w:rPr>
          <w:rFonts w:ascii="Times New Roman" w:hAnsi="Times New Roman" w:cs="Times New Roman"/>
          <w:b/>
          <w:bCs/>
          <w:sz w:val="20"/>
          <w:szCs w:val="20"/>
          <w:lang w:val="en-GB"/>
        </w:rPr>
        <w:t>egularities &amp; repeated patterns inside structures equipped with nodes and edges</w:t>
      </w:r>
      <w:r w:rsidRPr="00941952">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737</w:t>
      </w:r>
    </w:p>
    <w:p w14:paraId="750CDEA0" w14:textId="77777777" w:rsidR="004F097B" w:rsidRDefault="004F097B" w:rsidP="00061838">
      <w:pPr>
        <w:contextualSpacing/>
        <w:jc w:val="both"/>
        <w:rPr>
          <w:rFonts w:ascii="Times New Roman" w:hAnsi="Times New Roman" w:cs="Times New Roman"/>
          <w:b/>
          <w:bCs/>
          <w:sz w:val="20"/>
          <w:szCs w:val="20"/>
          <w:lang w:val="en-US"/>
        </w:rPr>
      </w:pPr>
    </w:p>
    <w:p w14:paraId="5AACBB7B" w14:textId="07DBCA48" w:rsidR="004F097B" w:rsidRPr="004F097B" w:rsidRDefault="004F097B" w:rsidP="00061838">
      <w:pPr>
        <w:contextualSpacing/>
        <w:jc w:val="both"/>
        <w:rPr>
          <w:rFonts w:ascii="Times New Roman" w:hAnsi="Times New Roman" w:cs="Times New Roman"/>
          <w:b/>
          <w:bCs/>
          <w:sz w:val="20"/>
          <w:szCs w:val="20"/>
          <w:lang w:val="en-US"/>
        </w:rPr>
      </w:pPr>
      <w:r w:rsidRPr="004F097B">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4F097B">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FB12B8">
        <w:rPr>
          <w:rFonts w:ascii="Times New Roman" w:hAnsi="Times New Roman" w:cs="Times New Roman"/>
          <w:b/>
          <w:bCs/>
          <w:sz w:val="20"/>
          <w:szCs w:val="20"/>
          <w:lang w:val="en-US"/>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2327F19E" w14:textId="77777777" w:rsidR="00CF2EAA" w:rsidRDefault="00CF2EAA" w:rsidP="00061838">
      <w:pPr>
        <w:contextualSpacing/>
        <w:jc w:val="both"/>
        <w:rPr>
          <w:rFonts w:ascii="Times New Roman" w:hAnsi="Times New Roman" w:cs="Times New Roman"/>
          <w:b/>
          <w:bCs/>
          <w:sz w:val="20"/>
          <w:szCs w:val="20"/>
          <w:lang w:val="en-GB"/>
        </w:rPr>
      </w:pPr>
    </w:p>
    <w:p w14:paraId="19219294" w14:textId="77777777" w:rsidR="00AD4F1D" w:rsidRDefault="00AD4F1D" w:rsidP="00061838">
      <w:pPr>
        <w:contextualSpacing/>
        <w:rPr>
          <w:rFonts w:ascii="Times New Roman" w:hAnsi="Times New Roman"/>
          <w:b/>
          <w:sz w:val="20"/>
          <w:szCs w:val="20"/>
          <w:lang w:val="en-GB"/>
        </w:rPr>
      </w:pPr>
      <w:r w:rsidRPr="00A0066B">
        <w:rPr>
          <w:rFonts w:ascii="Times New Roman" w:hAnsi="Times New Roman" w:cs="Times New Roman"/>
          <w:bCs/>
          <w:sz w:val="20"/>
          <w:szCs w:val="20"/>
          <w:lang w:val="en-US"/>
        </w:rPr>
        <w:t xml:space="preserve">Tozzi A.  2024.  </w:t>
      </w:r>
      <w:r w:rsidRPr="00A0066B">
        <w:rPr>
          <w:rFonts w:ascii="Times New Roman" w:hAnsi="Times New Roman"/>
          <w:bCs/>
          <w:sz w:val="20"/>
          <w:szCs w:val="20"/>
          <w:lang w:val="en-GB"/>
        </w:rPr>
        <w:t xml:space="preserve">When Math Meets Neuroscience: Relationships Between Elliptic Curves and Scalp EEG Wave Fronts. viXra:2404.0026.  </w:t>
      </w:r>
      <w:r w:rsidRPr="00A0066B">
        <w:rPr>
          <w:rFonts w:ascii="Times New Roman" w:hAnsi="Times New Roman"/>
          <w:b/>
          <w:sz w:val="20"/>
          <w:szCs w:val="20"/>
          <w:lang w:val="en-GB"/>
        </w:rPr>
        <w:t>Hidden mathematical entities in the brain activity.</w:t>
      </w:r>
    </w:p>
    <w:p w14:paraId="27606383" w14:textId="77777777" w:rsidR="0001785B" w:rsidRDefault="0001785B" w:rsidP="00061838">
      <w:pPr>
        <w:contextualSpacing/>
        <w:rPr>
          <w:rFonts w:ascii="Times New Roman" w:hAnsi="Times New Roman"/>
          <w:b/>
          <w:sz w:val="20"/>
          <w:szCs w:val="20"/>
          <w:lang w:val="en-GB"/>
        </w:rPr>
      </w:pPr>
    </w:p>
    <w:p w14:paraId="53517D9B" w14:textId="77777777" w:rsidR="00B66DB7" w:rsidRPr="00D837A8" w:rsidRDefault="00B66DB7" w:rsidP="00B66DB7">
      <w:pPr>
        <w:jc w:val="both"/>
        <w:rPr>
          <w:rFonts w:ascii="Times New Roman" w:hAnsi="Times New Roman" w:cs="Times New Roman"/>
          <w:i/>
          <w:iCs/>
          <w:sz w:val="20"/>
          <w:szCs w:val="20"/>
          <w:lang w:val="en-US"/>
        </w:rPr>
      </w:pPr>
      <w:r w:rsidRPr="00D837A8">
        <w:rPr>
          <w:rFonts w:ascii="Times New Roman" w:hAnsi="Times New Roman" w:cs="Times New Roman"/>
          <w:i/>
          <w:iCs/>
          <w:sz w:val="20"/>
          <w:szCs w:val="20"/>
          <w:lang w:val="en-US"/>
        </w:rPr>
        <w:t xml:space="preserve">Tozzi, A. 2025 Natural Evolution at the Level of the Individual Mind. Preprints. </w:t>
      </w:r>
      <w:hyperlink r:id="rId217" w:history="1">
        <w:r w:rsidRPr="00D837A8">
          <w:rPr>
            <w:rStyle w:val="Collegamentoipertestuale"/>
            <w:rFonts w:ascii="Times New Roman" w:hAnsi="Times New Roman" w:cs="Times New Roman"/>
            <w:i/>
            <w:iCs/>
            <w:sz w:val="20"/>
            <w:szCs w:val="20"/>
            <w:u w:val="none"/>
            <w:lang w:val="en-US"/>
          </w:rPr>
          <w:t>https://doi.org/10.20944/preprints202510.2447.v1</w:t>
        </w:r>
      </w:hyperlink>
      <w:r w:rsidRPr="00D837A8">
        <w:rPr>
          <w:lang w:val="en-US"/>
        </w:rPr>
        <w:t xml:space="preserve">  </w:t>
      </w:r>
      <w:r w:rsidRPr="00D837A8">
        <w:rPr>
          <w:rFonts w:ascii="Times New Roman" w:hAnsi="Times New Roman" w:cs="Times New Roman"/>
          <w:b/>
          <w:bCs/>
          <w:color w:val="002060"/>
          <w:sz w:val="20"/>
          <w:szCs w:val="20"/>
          <w:lang w:val="en-GB"/>
        </w:rPr>
        <w:t xml:space="preserve">---------------------- </w:t>
      </w:r>
      <w:r w:rsidRPr="00D837A8">
        <w:rPr>
          <w:rFonts w:ascii="Times New Roman" w:hAnsi="Times New Roman" w:cs="Times New Roman"/>
          <w:b/>
          <w:bCs/>
          <w:color w:val="002060"/>
          <w:sz w:val="24"/>
          <w:szCs w:val="24"/>
          <w:lang w:val="en-GB"/>
        </w:rPr>
        <w:t>Pag. II-354</w:t>
      </w:r>
    </w:p>
    <w:p w14:paraId="051009B8" w14:textId="77777777" w:rsidR="00B66DB7" w:rsidRDefault="00B66DB7" w:rsidP="00061838">
      <w:pPr>
        <w:contextualSpacing/>
        <w:rPr>
          <w:rFonts w:ascii="Times New Roman" w:hAnsi="Times New Roman"/>
          <w:b/>
          <w:sz w:val="20"/>
          <w:szCs w:val="20"/>
          <w:lang w:val="en-GB"/>
        </w:rPr>
      </w:pPr>
    </w:p>
    <w:p w14:paraId="015927FA" w14:textId="77777777" w:rsidR="00B66DB7" w:rsidRDefault="00B66DB7" w:rsidP="00061838">
      <w:pPr>
        <w:contextualSpacing/>
        <w:rPr>
          <w:rFonts w:ascii="Times New Roman" w:hAnsi="Times New Roman"/>
          <w:b/>
          <w:sz w:val="20"/>
          <w:szCs w:val="20"/>
          <w:lang w:val="en-GB"/>
        </w:rPr>
      </w:pPr>
    </w:p>
    <w:p w14:paraId="3835E00A" w14:textId="0AA82F49" w:rsidR="0001785B" w:rsidRPr="00A15B0D"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218" w:history="1">
        <w:r w:rsidRPr="0001785B">
          <w:rPr>
            <w:rStyle w:val="Collegamentoipertestuale"/>
            <w:rFonts w:ascii="Times New Roman" w:hAnsi="Times New Roman" w:cs="Times New Roman"/>
            <w:bCs/>
            <w:i/>
            <w:iCs/>
            <w:sz w:val="20"/>
            <w:szCs w:val="20"/>
            <w:lang w:val="en-US"/>
          </w:rPr>
          <w:t>https://doi.org/10.1101/2025.01.29.635444</w:t>
        </w:r>
      </w:hyperlink>
      <w:r w:rsidRPr="0001785B">
        <w:rPr>
          <w:rFonts w:ascii="Times New Roman" w:hAnsi="Times New Roman" w:cs="Times New Roman"/>
          <w:bCs/>
          <w:i/>
          <w:iCs/>
          <w:sz w:val="20"/>
          <w:szCs w:val="20"/>
          <w:u w:val="single"/>
          <w:lang w:val="en-US"/>
        </w:rPr>
        <w:t xml:space="preserve">.  </w:t>
      </w:r>
      <w:r w:rsidRPr="0001785B">
        <w:rPr>
          <w:rFonts w:ascii="Times New Roman" w:hAnsi="Times New Roman" w:cs="Times New Roman"/>
          <w:b/>
          <w:i/>
          <w:iCs/>
          <w:sz w:val="20"/>
          <w:szCs w:val="20"/>
          <w:u w:val="single"/>
          <w:lang w:val="en-US"/>
        </w:rPr>
        <w:t>Rare long-range correlations among neurons in cortical slices.</w:t>
      </w:r>
    </w:p>
    <w:p w14:paraId="51885D21" w14:textId="77777777" w:rsidR="00A15B0D" w:rsidRDefault="00A15B0D" w:rsidP="00061838">
      <w:pPr>
        <w:contextualSpacing/>
        <w:rPr>
          <w:rFonts w:ascii="Times New Roman" w:hAnsi="Times New Roman"/>
          <w:b/>
          <w:sz w:val="20"/>
          <w:szCs w:val="20"/>
          <w:lang w:val="en-US"/>
        </w:rPr>
      </w:pPr>
    </w:p>
    <w:p w14:paraId="2AEC3EC1" w14:textId="44FDD3AA" w:rsidR="00A15B0D"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219"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7C9765B" w14:textId="77777777" w:rsidR="006C369D" w:rsidRPr="006C369D" w:rsidRDefault="006C369D" w:rsidP="00061838">
      <w:pPr>
        <w:contextualSpacing/>
        <w:jc w:val="both"/>
        <w:rPr>
          <w:rFonts w:ascii="Times New Roman" w:hAnsi="Times New Roman" w:cs="Times New Roman"/>
          <w:sz w:val="20"/>
          <w:szCs w:val="20"/>
          <w:u w:val="single"/>
          <w:lang w:val="en-US"/>
        </w:rPr>
      </w:pPr>
    </w:p>
    <w:p w14:paraId="11E981F2" w14:textId="77777777" w:rsidR="00216BE8" w:rsidRPr="00216BE8" w:rsidRDefault="00216BE8" w:rsidP="00061838">
      <w:pPr>
        <w:contextualSpacing/>
        <w:jc w:val="both"/>
        <w:rPr>
          <w:rFonts w:ascii="Times New Roman" w:hAnsi="Times New Roman"/>
          <w:b/>
          <w:bCs/>
          <w:i/>
          <w:iCs/>
          <w:sz w:val="20"/>
          <w:szCs w:val="20"/>
          <w:u w:val="single"/>
          <w:lang w:val="en-US"/>
        </w:rPr>
      </w:pPr>
      <w:r w:rsidRPr="00216BE8">
        <w:rPr>
          <w:rFonts w:ascii="Times New Roman" w:hAnsi="Times New Roman"/>
          <w:b/>
          <w:i/>
          <w:iCs/>
          <w:sz w:val="20"/>
          <w:szCs w:val="20"/>
          <w:u w:val="single"/>
          <w:lang w:val="en-US"/>
        </w:rPr>
        <w:t xml:space="preserve">Tozzi, A. 2025 "What Consciousness Requires: A Measurable, Physical Perspective" Preprints. </w:t>
      </w:r>
      <w:hyperlink r:id="rId220" w:history="1">
        <w:r w:rsidRPr="00216BE8">
          <w:rPr>
            <w:rStyle w:val="Collegamentoipertestuale"/>
            <w:rFonts w:ascii="Times New Roman" w:hAnsi="Times New Roman"/>
            <w:b/>
            <w:i/>
            <w:iCs/>
            <w:sz w:val="20"/>
            <w:szCs w:val="20"/>
            <w:lang w:val="en-US"/>
          </w:rPr>
          <w:t>https://doi.org/10.20944/preprints202505.0515.v1</w:t>
        </w:r>
      </w:hyperlink>
      <w:r w:rsidRPr="00216BE8">
        <w:rPr>
          <w:rFonts w:ascii="Times New Roman" w:hAnsi="Times New Roman"/>
          <w:b/>
          <w:bCs/>
          <w:i/>
          <w:iCs/>
          <w:sz w:val="20"/>
          <w:szCs w:val="20"/>
          <w:u w:val="single"/>
          <w:lang w:val="en-US"/>
        </w:rPr>
        <w:t xml:space="preserve">  Quantifying the elusive consciousness</w:t>
      </w:r>
    </w:p>
    <w:p w14:paraId="40B1A73C"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2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1CDF923" w14:textId="77777777" w:rsidR="00216BE8" w:rsidRPr="0001785B" w:rsidRDefault="00216BE8" w:rsidP="00061838">
      <w:pPr>
        <w:contextualSpacing/>
        <w:rPr>
          <w:rFonts w:ascii="Times New Roman" w:hAnsi="Times New Roman"/>
          <w:b/>
          <w:sz w:val="20"/>
          <w:szCs w:val="20"/>
          <w:lang w:val="en-US"/>
        </w:rPr>
      </w:pPr>
    </w:p>
    <w:p w14:paraId="3C8D7D77" w14:textId="77777777" w:rsidR="00DF5691" w:rsidRPr="008A432D" w:rsidRDefault="00DF5691"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22"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4C19E98D" w14:textId="77777777" w:rsidR="00AD4F1D" w:rsidRDefault="00AD4F1D" w:rsidP="00061838">
      <w:pPr>
        <w:contextualSpacing/>
        <w:jc w:val="both"/>
        <w:rPr>
          <w:rFonts w:ascii="Times New Roman" w:hAnsi="Times New Roman" w:cs="Times New Roman"/>
          <w:b/>
          <w:bCs/>
          <w:sz w:val="20"/>
          <w:szCs w:val="20"/>
          <w:lang w:val="en-US"/>
        </w:rPr>
      </w:pPr>
    </w:p>
    <w:p w14:paraId="5A381C09"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159E1DC3" w14:textId="77777777" w:rsidR="00941952" w:rsidRPr="00D1226E" w:rsidRDefault="00941952" w:rsidP="00061838">
      <w:pPr>
        <w:contextualSpacing/>
        <w:jc w:val="both"/>
        <w:rPr>
          <w:rFonts w:ascii="Times New Roman" w:hAnsi="Times New Roman" w:cs="Times New Roman"/>
          <w:b/>
          <w:bCs/>
          <w:sz w:val="20"/>
          <w:szCs w:val="20"/>
          <w:lang w:val="en-US"/>
        </w:rPr>
      </w:pPr>
    </w:p>
    <w:p w14:paraId="1BE1F5FE"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0CC954FE" w14:textId="77777777" w:rsidR="00941952" w:rsidRPr="00263155" w:rsidRDefault="00941952" w:rsidP="00061838">
      <w:pPr>
        <w:contextualSpacing/>
        <w:jc w:val="both"/>
        <w:rPr>
          <w:rFonts w:ascii="Times New Roman" w:hAnsi="Times New Roman" w:cs="Times New Roman"/>
          <w:b/>
          <w:bCs/>
          <w:sz w:val="20"/>
          <w:szCs w:val="20"/>
          <w:lang w:val="en-US"/>
        </w:rPr>
      </w:pPr>
    </w:p>
    <w:p w14:paraId="76913AAB" w14:textId="77777777" w:rsidR="002A5092" w:rsidRPr="002A5092" w:rsidRDefault="002A5092" w:rsidP="002A5092">
      <w:pPr>
        <w:spacing w:before="0" w:beforeAutospacing="0" w:after="0" w:afterAutospacing="0"/>
        <w:rPr>
          <w:rFonts w:ascii="Times New Roman" w:eastAsia="Times New Roman" w:hAnsi="Times New Roman" w:cs="Times New Roman"/>
          <w:i/>
          <w:iCs/>
          <w:sz w:val="20"/>
          <w:szCs w:val="20"/>
          <w:u w:val="single"/>
          <w:lang w:val="en-US" w:eastAsia="it-IT"/>
        </w:rPr>
      </w:pPr>
      <w:r w:rsidRPr="002A5092">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223" w:history="1">
        <w:r w:rsidRPr="00F74C3E">
          <w:rPr>
            <w:rStyle w:val="Collegamentoipertestuale"/>
            <w:rFonts w:ascii="Times New Roman" w:eastAsia="Times New Roman" w:hAnsi="Times New Roman" w:cs="Times New Roman"/>
            <w:i/>
            <w:iCs/>
            <w:sz w:val="20"/>
            <w:szCs w:val="20"/>
            <w:lang w:val="en-US" w:eastAsia="it-IT"/>
          </w:rPr>
          <w:t>https://doi.org/10.20944/preprints202601.0075.v1</w:t>
        </w:r>
      </w:hyperlink>
    </w:p>
    <w:p w14:paraId="3C211DB8" w14:textId="77777777" w:rsidR="00263155" w:rsidRDefault="00263155" w:rsidP="00061838">
      <w:pPr>
        <w:contextualSpacing/>
        <w:jc w:val="both"/>
        <w:rPr>
          <w:rFonts w:ascii="Times New Roman" w:hAnsi="Times New Roman" w:cs="Times New Roman"/>
          <w:b/>
          <w:bCs/>
          <w:sz w:val="20"/>
          <w:szCs w:val="20"/>
          <w:lang w:val="en-GB"/>
        </w:rPr>
      </w:pPr>
    </w:p>
    <w:p w14:paraId="5C8948C3" w14:textId="77777777" w:rsidR="00281E2E" w:rsidRDefault="00281E2E" w:rsidP="00061838">
      <w:pPr>
        <w:contextualSpacing/>
        <w:jc w:val="both"/>
        <w:rPr>
          <w:rFonts w:ascii="Times New Roman" w:hAnsi="Times New Roman" w:cs="Times New Roman"/>
          <w:b/>
          <w:bCs/>
          <w:sz w:val="20"/>
          <w:szCs w:val="20"/>
          <w:lang w:val="en-GB"/>
        </w:rPr>
      </w:pPr>
    </w:p>
    <w:p w14:paraId="45919D60" w14:textId="77777777" w:rsidR="00263155" w:rsidRPr="00941952" w:rsidRDefault="00263155" w:rsidP="00061838">
      <w:pPr>
        <w:contextualSpacing/>
        <w:jc w:val="both"/>
        <w:rPr>
          <w:rFonts w:ascii="Times New Roman" w:hAnsi="Times New Roman" w:cs="Times New Roman"/>
          <w:b/>
          <w:bCs/>
          <w:sz w:val="20"/>
          <w:szCs w:val="20"/>
          <w:lang w:val="en-GB"/>
        </w:rPr>
      </w:pPr>
    </w:p>
    <w:p w14:paraId="73EA6BB9" w14:textId="6862BFB8" w:rsidR="00457EEB"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SPECIFIC FUNCTIONS OF THE BRAIN</w:t>
      </w:r>
    </w:p>
    <w:p w14:paraId="58E76189" w14:textId="77777777" w:rsidR="00A138E4" w:rsidRPr="00A138E4" w:rsidRDefault="00A138E4" w:rsidP="00061838">
      <w:pPr>
        <w:contextualSpacing/>
        <w:jc w:val="center"/>
        <w:rPr>
          <w:rFonts w:ascii="Times New Roman" w:hAnsi="Times New Roman" w:cs="Times New Roman"/>
          <w:b/>
          <w:color w:val="0070C0"/>
          <w:sz w:val="50"/>
          <w:szCs w:val="50"/>
          <w:lang w:val="en-US"/>
        </w:rPr>
      </w:pPr>
    </w:p>
    <w:p w14:paraId="58715298" w14:textId="77777777" w:rsidR="00457EEB" w:rsidRPr="00CE18BB" w:rsidRDefault="00457EEB" w:rsidP="00061838">
      <w:pPr>
        <w:contextualSpacing/>
        <w:jc w:val="both"/>
        <w:rPr>
          <w:rFonts w:ascii="Times New Roman" w:hAnsi="Times New Roman" w:cs="Times New Roman"/>
          <w:sz w:val="20"/>
          <w:szCs w:val="20"/>
          <w:lang w:val="en-US"/>
        </w:rPr>
      </w:pPr>
    </w:p>
    <w:p w14:paraId="2DE94A6A" w14:textId="64DAAC5E" w:rsidR="00E35040" w:rsidRPr="00CE18BB" w:rsidRDefault="00E35040" w:rsidP="00061838">
      <w:pPr>
        <w:contextualSpacing/>
        <w:jc w:val="both"/>
        <w:rPr>
          <w:rFonts w:ascii="Times New Roman" w:hAnsi="Times New Roman" w:cs="Times New Roman"/>
          <w:sz w:val="20"/>
          <w:szCs w:val="20"/>
          <w:lang w:val="en-US"/>
        </w:rPr>
      </w:pPr>
      <w:r w:rsidRPr="00E825FF">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AB32AC">
        <w:rPr>
          <w:rFonts w:ascii="Times New Roman" w:hAnsi="Times New Roman" w:cs="Times New Roman"/>
          <w:b/>
          <w:bCs/>
          <w:sz w:val="20"/>
          <w:szCs w:val="20"/>
          <w:lang w:val="en-US"/>
        </w:rPr>
        <w:t>------</w:t>
      </w:r>
      <w:r w:rsidR="00AB32AC" w:rsidRPr="00BC2C48">
        <w:rPr>
          <w:rFonts w:ascii="Times New Roman" w:hAnsi="Times New Roman" w:cs="Times New Roman"/>
          <w:b/>
          <w:bCs/>
          <w:color w:val="1F497D" w:themeColor="text2"/>
          <w:sz w:val="24"/>
          <w:szCs w:val="24"/>
          <w:lang w:val="en-US"/>
        </w:rPr>
        <w:t xml:space="preserve">--------------- pag. </w:t>
      </w:r>
      <w:r w:rsidR="00292C1C" w:rsidRPr="00BC2C48">
        <w:rPr>
          <w:rFonts w:ascii="Times New Roman" w:hAnsi="Times New Roman" w:cs="Times New Roman"/>
          <w:b/>
          <w:bCs/>
          <w:color w:val="1F497D" w:themeColor="text2"/>
          <w:sz w:val="24"/>
          <w:szCs w:val="24"/>
          <w:lang w:val="en-US"/>
        </w:rPr>
        <w:t>6</w:t>
      </w:r>
      <w:r w:rsidR="00AB32AC" w:rsidRPr="00BC2C48">
        <w:rPr>
          <w:rFonts w:ascii="Times New Roman" w:hAnsi="Times New Roman" w:cs="Times New Roman"/>
          <w:b/>
          <w:bCs/>
          <w:color w:val="1F497D" w:themeColor="text2"/>
          <w:sz w:val="24"/>
          <w:szCs w:val="24"/>
          <w:lang w:val="en-US"/>
        </w:rPr>
        <w:t>1</w:t>
      </w:r>
    </w:p>
    <w:p w14:paraId="4D4EA84A" w14:textId="77777777" w:rsidR="00941952" w:rsidRDefault="00941952" w:rsidP="00061838">
      <w:pPr>
        <w:contextualSpacing/>
        <w:jc w:val="both"/>
        <w:rPr>
          <w:rFonts w:ascii="Times New Roman" w:hAnsi="Times New Roman" w:cs="Times New Roman"/>
          <w:bCs/>
          <w:sz w:val="20"/>
          <w:szCs w:val="20"/>
          <w:lang w:val="en-US"/>
        </w:rPr>
      </w:pPr>
    </w:p>
    <w:p w14:paraId="6630997C" w14:textId="42CC0498" w:rsidR="0001785B" w:rsidRPr="00BC2C48" w:rsidRDefault="0001785B" w:rsidP="00061838">
      <w:pPr>
        <w:contextualSpacing/>
        <w:jc w:val="both"/>
        <w:rPr>
          <w:rFonts w:ascii="Times New Roman" w:hAnsi="Times New Roman" w:cs="Times New Roman"/>
          <w:b/>
          <w:bCs/>
          <w:color w:val="1F497D" w:themeColor="text2"/>
          <w:sz w:val="24"/>
          <w:szCs w:val="24"/>
          <w:lang w:val="en-US"/>
        </w:rPr>
      </w:pPr>
      <w:r w:rsidRPr="0001785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r w:rsidR="00590187" w:rsidRPr="00AB32AC">
        <w:rPr>
          <w:rFonts w:ascii="Times New Roman" w:hAnsi="Times New Roman" w:cs="Times New Roman"/>
          <w:b/>
          <w:bCs/>
          <w:sz w:val="20"/>
          <w:szCs w:val="20"/>
          <w:lang w:val="en-US"/>
        </w:rPr>
        <w:t>------</w:t>
      </w:r>
      <w:r w:rsidR="00590187" w:rsidRPr="00BC2C48">
        <w:rPr>
          <w:rFonts w:ascii="Times New Roman" w:hAnsi="Times New Roman" w:cs="Times New Roman"/>
          <w:b/>
          <w:bCs/>
          <w:color w:val="1F497D" w:themeColor="text2"/>
          <w:sz w:val="24"/>
          <w:szCs w:val="24"/>
          <w:lang w:val="en-US"/>
        </w:rPr>
        <w:t>--------------- pag. 105</w:t>
      </w:r>
    </w:p>
    <w:p w14:paraId="4DFB5E3B" w14:textId="77777777" w:rsidR="00590187" w:rsidRPr="0001785B" w:rsidRDefault="00590187" w:rsidP="00061838">
      <w:pPr>
        <w:contextualSpacing/>
        <w:jc w:val="both"/>
        <w:rPr>
          <w:rFonts w:ascii="Times New Roman" w:hAnsi="Times New Roman" w:cs="Times New Roman"/>
          <w:sz w:val="20"/>
          <w:szCs w:val="20"/>
          <w:lang w:val="en-US"/>
        </w:rPr>
      </w:pPr>
    </w:p>
    <w:p w14:paraId="5DE64F76" w14:textId="35D6B2BA" w:rsidR="00223562" w:rsidRPr="00CE18BB" w:rsidRDefault="00223562"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443</w:t>
      </w:r>
    </w:p>
    <w:p w14:paraId="52674B1F" w14:textId="69083AFD" w:rsidR="00441EDA" w:rsidRDefault="00441EDA" w:rsidP="00061838">
      <w:pPr>
        <w:contextualSpacing/>
        <w:jc w:val="both"/>
        <w:rPr>
          <w:rFonts w:ascii="Times New Roman" w:hAnsi="Times New Roman" w:cs="Times New Roman"/>
          <w:sz w:val="20"/>
          <w:szCs w:val="20"/>
          <w:lang w:val="en-US"/>
        </w:rPr>
      </w:pPr>
    </w:p>
    <w:p w14:paraId="51B77538" w14:textId="6DAC7B2E"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BC2C48">
        <w:rPr>
          <w:rFonts w:ascii="Times New Roman" w:hAnsi="Times New Roman" w:cs="Times New Roman"/>
          <w:b/>
          <w:bCs/>
          <w:color w:val="1F497D" w:themeColor="text2"/>
          <w:sz w:val="24"/>
          <w:szCs w:val="24"/>
          <w:lang w:val="en-US"/>
        </w:rPr>
        <w:t>--------------- pag. 218</w:t>
      </w:r>
    </w:p>
    <w:p w14:paraId="79807FE5" w14:textId="77777777" w:rsidR="00941952" w:rsidRDefault="00941952" w:rsidP="00061838">
      <w:pPr>
        <w:contextualSpacing/>
        <w:jc w:val="both"/>
        <w:rPr>
          <w:rFonts w:ascii="Times New Roman" w:hAnsi="Times New Roman" w:cs="Times New Roman"/>
          <w:sz w:val="20"/>
          <w:szCs w:val="20"/>
          <w:lang w:val="en-US"/>
        </w:rPr>
      </w:pPr>
    </w:p>
    <w:p w14:paraId="36F84279" w14:textId="67D1232F" w:rsidR="00941952" w:rsidRDefault="0094195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 xml:space="preserve">Tozzi A, Mariniello L. 2022.  Unusual Mathematical Approaches Untangle Nervous Dynamics. Biomedicines; 10(10):2581. </w:t>
      </w:r>
      <w:hyperlink r:id="rId224" w:history="1">
        <w:r w:rsidRPr="00941952">
          <w:rPr>
            <w:rStyle w:val="Collegamentoipertestuale"/>
            <w:rFonts w:ascii="Times New Roman" w:hAnsi="Times New Roman" w:cs="Times New Roman"/>
            <w:color w:val="auto"/>
            <w:sz w:val="20"/>
            <w:szCs w:val="20"/>
            <w:u w:val="none"/>
            <w:lang w:val="en-US"/>
          </w:rPr>
          <w:t>https://doi.org/10.3390/biomedicines10102581</w:t>
        </w:r>
      </w:hyperlink>
      <w:r>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Pr="00941952">
        <w:rPr>
          <w:rFonts w:ascii="Times New Roman" w:hAnsi="Times New Roman" w:cs="Times New Roman"/>
          <w:b/>
          <w:bCs/>
          <w:sz w:val="20"/>
          <w:szCs w:val="20"/>
          <w:lang w:val="en-US"/>
        </w:rPr>
        <w:t>Monge’s theorem (MT) for the evaluation of depth perception</w:t>
      </w:r>
      <w:r>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701</w:t>
      </w:r>
    </w:p>
    <w:p w14:paraId="769A4C8A" w14:textId="77777777" w:rsidR="00941952" w:rsidRDefault="00941952" w:rsidP="00061838">
      <w:pPr>
        <w:contextualSpacing/>
        <w:jc w:val="both"/>
        <w:rPr>
          <w:rFonts w:ascii="Times New Roman" w:hAnsi="Times New Roman" w:cs="Times New Roman"/>
          <w:b/>
          <w:bCs/>
          <w:sz w:val="20"/>
          <w:szCs w:val="20"/>
          <w:lang w:val="en-US"/>
        </w:rPr>
      </w:pPr>
    </w:p>
    <w:p w14:paraId="7CB35FDB" w14:textId="42B95D75" w:rsidR="00941952" w:rsidRPr="00717D3C" w:rsidRDefault="0094195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CE18BB">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CE18BB">
        <w:rPr>
          <w:rFonts w:ascii="Times New Roman" w:hAnsi="Times New Roman" w:cs="Times New Roman"/>
          <w:b/>
          <w:bCs/>
          <w:sz w:val="20"/>
          <w:szCs w:val="20"/>
          <w:lang w:val="en-GB"/>
        </w:rPr>
        <w:t xml:space="preserve">Multisensory integration &amp; Borsuk-Ulam theorem: a Machian melting </w:t>
      </w:r>
      <w:r>
        <w:rPr>
          <w:rFonts w:ascii="Times New Roman" w:hAnsi="Times New Roman" w:cs="Times New Roman"/>
          <w:b/>
          <w:bCs/>
          <w:sz w:val="20"/>
          <w:szCs w:val="20"/>
          <w:lang w:val="en-GB"/>
        </w:rPr>
        <w:t xml:space="preserve">of </w:t>
      </w:r>
      <w:r w:rsidRPr="00CE18BB">
        <w:rPr>
          <w:rFonts w:ascii="Times New Roman" w:hAnsi="Times New Roman" w:cs="Times New Roman"/>
          <w:b/>
          <w:bCs/>
          <w:sz w:val="20"/>
          <w:szCs w:val="20"/>
          <w:lang w:val="en-GB"/>
        </w:rPr>
        <w:t xml:space="preserve">visual and auditory cues.  </w:t>
      </w:r>
      <w:r w:rsidR="00EA344B" w:rsidRPr="00AB32AC">
        <w:rPr>
          <w:rFonts w:ascii="Times New Roman" w:hAnsi="Times New Roman" w:cs="Times New Roman"/>
          <w:b/>
          <w:bCs/>
          <w:sz w:val="20"/>
          <w:szCs w:val="20"/>
          <w:lang w:val="en-US"/>
        </w:rPr>
        <w:t>------</w:t>
      </w:r>
      <w:r w:rsidR="00EA344B" w:rsidRPr="00BC2C48">
        <w:rPr>
          <w:rFonts w:ascii="Times New Roman" w:hAnsi="Times New Roman" w:cs="Times New Roman"/>
          <w:b/>
          <w:bCs/>
          <w:color w:val="1F497D" w:themeColor="text2"/>
          <w:sz w:val="24"/>
          <w:szCs w:val="24"/>
          <w:lang w:val="en-US"/>
        </w:rPr>
        <w:t>--------------- pag. 149</w:t>
      </w:r>
    </w:p>
    <w:p w14:paraId="4939CA7B" w14:textId="77777777" w:rsidR="00941952" w:rsidRPr="00CE18BB" w:rsidRDefault="00941952" w:rsidP="00061838">
      <w:pPr>
        <w:contextualSpacing/>
        <w:jc w:val="both"/>
        <w:rPr>
          <w:rFonts w:ascii="Times New Roman" w:hAnsi="Times New Roman" w:cs="Times New Roman"/>
          <w:b/>
          <w:sz w:val="20"/>
          <w:szCs w:val="20"/>
          <w:lang w:val="en-US"/>
        </w:rPr>
      </w:pPr>
    </w:p>
    <w:p w14:paraId="4919B457" w14:textId="6FA4B01F"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CE18BB">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BC2C48">
        <w:rPr>
          <w:rFonts w:ascii="Times New Roman" w:hAnsi="Times New Roman" w:cs="Times New Roman"/>
          <w:b/>
          <w:bCs/>
          <w:color w:val="1F497D" w:themeColor="text2"/>
          <w:sz w:val="24"/>
          <w:szCs w:val="24"/>
          <w:lang w:val="en-US"/>
        </w:rPr>
        <w:t>--------------- pag. 1</w:t>
      </w:r>
      <w:r w:rsidR="007618F8" w:rsidRPr="00BC2C48">
        <w:rPr>
          <w:rFonts w:ascii="Times New Roman" w:hAnsi="Times New Roman" w:cs="Times New Roman"/>
          <w:b/>
          <w:bCs/>
          <w:color w:val="1F497D" w:themeColor="text2"/>
          <w:sz w:val="24"/>
          <w:szCs w:val="24"/>
          <w:lang w:val="en-US"/>
        </w:rPr>
        <w:t>91</w:t>
      </w:r>
    </w:p>
    <w:p w14:paraId="7A283768" w14:textId="77777777" w:rsidR="00941952" w:rsidRPr="00CE18BB" w:rsidRDefault="00941952" w:rsidP="00061838">
      <w:pPr>
        <w:contextualSpacing/>
        <w:jc w:val="both"/>
        <w:rPr>
          <w:rFonts w:ascii="Times New Roman" w:hAnsi="Times New Roman" w:cs="Times New Roman"/>
          <w:b/>
          <w:sz w:val="20"/>
          <w:szCs w:val="20"/>
          <w:lang w:val="en-US"/>
        </w:rPr>
      </w:pPr>
    </w:p>
    <w:p w14:paraId="73E28DC2" w14:textId="4D880DF4"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356</w:t>
      </w:r>
    </w:p>
    <w:p w14:paraId="2035C0FF" w14:textId="77777777" w:rsidR="00941952" w:rsidRPr="00941952" w:rsidRDefault="00941952" w:rsidP="00061838">
      <w:pPr>
        <w:contextualSpacing/>
        <w:jc w:val="both"/>
        <w:rPr>
          <w:rFonts w:ascii="Times New Roman" w:hAnsi="Times New Roman" w:cs="Times New Roman"/>
          <w:b/>
          <w:bCs/>
          <w:sz w:val="20"/>
          <w:szCs w:val="20"/>
          <w:lang w:val="en-GB"/>
        </w:rPr>
      </w:pPr>
    </w:p>
    <w:p w14:paraId="786F0669" w14:textId="494FB00F" w:rsidR="00941952" w:rsidRPr="00CE18BB" w:rsidRDefault="00941952"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25"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How to use the economic laws of monopolistic taxation to tackle biological phenomena</w:t>
      </w:r>
      <w:r>
        <w:rPr>
          <w:rFonts w:ascii="Times New Roman" w:hAnsi="Times New Roman" w:cs="Times New Roman"/>
          <w:b/>
          <w:bCs/>
          <w:sz w:val="20"/>
          <w:szCs w:val="20"/>
          <w:lang w:val="en-US"/>
        </w:rPr>
        <w:t xml:space="preserve"> like sleep</w:t>
      </w:r>
      <w:r w:rsidRPr="00CE18BB">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764</w:t>
      </w:r>
    </w:p>
    <w:p w14:paraId="596E52E5" w14:textId="77777777" w:rsidR="00941952" w:rsidRDefault="00941952" w:rsidP="00061838">
      <w:pPr>
        <w:contextualSpacing/>
        <w:jc w:val="both"/>
        <w:rPr>
          <w:rFonts w:ascii="Times New Roman" w:hAnsi="Times New Roman" w:cs="Times New Roman"/>
          <w:b/>
          <w:bCs/>
          <w:sz w:val="20"/>
          <w:szCs w:val="20"/>
          <w:lang w:val="en-US"/>
        </w:rPr>
      </w:pPr>
    </w:p>
    <w:p w14:paraId="20E806A0" w14:textId="48C4987C" w:rsidR="00941952" w:rsidRPr="00E26AC8" w:rsidRDefault="0094195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The mental concepts of lines, point an infinity</w:t>
      </w:r>
      <w:r>
        <w:rPr>
          <w:rFonts w:ascii="Times New Roman" w:hAnsi="Times New Roman" w:cs="Times New Roman"/>
          <w:b/>
          <w:sz w:val="20"/>
          <w:szCs w:val="20"/>
          <w:lang w:val="en-US"/>
        </w:rPr>
        <w:t xml:space="preserve"> are not real.</w:t>
      </w:r>
      <w:r w:rsidRPr="00CE18BB">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Decision limit problem</w:t>
      </w:r>
      <w:r>
        <w:rPr>
          <w:rFonts w:ascii="Times New Roman" w:hAnsi="Times New Roman" w:cs="Times New Roman"/>
          <w:b/>
          <w:bCs/>
          <w:sz w:val="20"/>
          <w:szCs w:val="20"/>
          <w:lang w:val="en-GB"/>
        </w:rPr>
        <w:t xml:space="preserve"> and h</w:t>
      </w:r>
      <w:r w:rsidRPr="00E26AC8">
        <w:rPr>
          <w:rFonts w:ascii="Times New Roman" w:hAnsi="Times New Roman" w:cs="Times New Roman"/>
          <w:b/>
          <w:bCs/>
          <w:sz w:val="20"/>
          <w:szCs w:val="20"/>
          <w:lang w:val="en-GB"/>
        </w:rPr>
        <w:t xml:space="preserve">uman knowledge, </w:t>
      </w:r>
      <w:r>
        <w:rPr>
          <w:rFonts w:ascii="Times New Roman" w:hAnsi="Times New Roman" w:cs="Times New Roman"/>
          <w:b/>
          <w:bCs/>
          <w:sz w:val="20"/>
          <w:szCs w:val="20"/>
          <w:lang w:val="en-GB"/>
        </w:rPr>
        <w:t>m</w:t>
      </w:r>
      <w:r w:rsidRPr="00E26AC8">
        <w:rPr>
          <w:rFonts w:ascii="Times New Roman" w:hAnsi="Times New Roman" w:cs="Times New Roman"/>
          <w:b/>
          <w:bCs/>
          <w:sz w:val="20"/>
          <w:szCs w:val="20"/>
          <w:lang w:val="en-GB"/>
        </w:rPr>
        <w:t>odels in mind</w:t>
      </w:r>
      <w:r>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7CB0ACF4" w14:textId="77777777" w:rsidR="00941952" w:rsidRDefault="00941952" w:rsidP="00061838">
      <w:pPr>
        <w:contextualSpacing/>
        <w:jc w:val="both"/>
        <w:rPr>
          <w:rFonts w:ascii="Times New Roman" w:hAnsi="Times New Roman" w:cs="Times New Roman"/>
          <w:b/>
          <w:bCs/>
          <w:sz w:val="20"/>
          <w:szCs w:val="20"/>
          <w:lang w:val="en-US"/>
        </w:rPr>
      </w:pPr>
    </w:p>
    <w:p w14:paraId="5AD0939E" w14:textId="6CCBAB7A"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p>
    <w:p w14:paraId="328CB38A" w14:textId="77777777" w:rsidR="00941952" w:rsidRDefault="00941952" w:rsidP="00061838">
      <w:pPr>
        <w:contextualSpacing/>
        <w:jc w:val="both"/>
        <w:rPr>
          <w:rFonts w:ascii="Times New Roman" w:hAnsi="Times New Roman" w:cs="Times New Roman"/>
          <w:b/>
          <w:bCs/>
          <w:sz w:val="20"/>
          <w:szCs w:val="20"/>
          <w:lang w:val="en-US"/>
        </w:rPr>
      </w:pPr>
    </w:p>
    <w:p w14:paraId="0FD08196" w14:textId="756F61B8" w:rsidR="00941952" w:rsidRDefault="00941952" w:rsidP="00061838">
      <w:pPr>
        <w:contextualSpacing/>
        <w:jc w:val="both"/>
        <w:rPr>
          <w:rFonts w:ascii="Times New Roman" w:hAnsi="Times New Roman" w:cs="Times New Roman"/>
          <w:b/>
          <w:bCs/>
          <w:sz w:val="20"/>
          <w:szCs w:val="20"/>
          <w:lang w:val="en-US"/>
        </w:rPr>
      </w:pPr>
      <w:r w:rsidRPr="000818EC">
        <w:rPr>
          <w:rFonts w:ascii="Times New Roman" w:hAnsi="Times New Roman" w:cs="Times New Roman"/>
          <w:bCs/>
          <w:sz w:val="20"/>
          <w:szCs w:val="20"/>
          <w:lang w:val="en-US"/>
        </w:rPr>
        <w:t>Tozzi A.  2023.  Mental Recognition of Objects via Ramsey Sentences -</w:t>
      </w:r>
      <w:r w:rsidRPr="000818EC">
        <w:rPr>
          <w:lang w:val="en-US"/>
        </w:rPr>
        <w:t xml:space="preserve"> </w:t>
      </w:r>
      <w:r w:rsidRPr="000818EC">
        <w:rPr>
          <w:rFonts w:ascii="Times New Roman" w:hAnsi="Times New Roman" w:cs="Times New Roman"/>
          <w:bCs/>
          <w:sz w:val="20"/>
          <w:szCs w:val="20"/>
          <w:lang w:val="en-US"/>
        </w:rPr>
        <w:t xml:space="preserve">How does the Human Brain Recognize Dog?  J NeuroPhilos, 2(2).  DOI: </w:t>
      </w:r>
      <w:hyperlink r:id="rId226" w:history="1">
        <w:r w:rsidRPr="0004409C">
          <w:rPr>
            <w:rStyle w:val="Collegamentoipertestuale"/>
            <w:rFonts w:ascii="Times New Roman" w:hAnsi="Times New Roman" w:cs="Times New Roman"/>
            <w:bCs/>
            <w:sz w:val="20"/>
            <w:szCs w:val="20"/>
            <w:lang w:val="en-US"/>
          </w:rPr>
          <w:t>https://doi.org/10.5281/zenodo.10202881</w:t>
        </w:r>
      </w:hyperlink>
      <w:r>
        <w:rPr>
          <w:rFonts w:ascii="Times New Roman" w:hAnsi="Times New Roman" w:cs="Times New Roman"/>
          <w:bCs/>
          <w:sz w:val="20"/>
          <w:szCs w:val="20"/>
          <w:lang w:val="en-US"/>
        </w:rPr>
        <w:t xml:space="preserve">.   </w:t>
      </w:r>
      <w:r w:rsidRPr="000818EC">
        <w:rPr>
          <w:rFonts w:ascii="Times New Roman" w:hAnsi="Times New Roman" w:cs="Times New Roman"/>
          <w:b/>
          <w:sz w:val="20"/>
          <w:szCs w:val="20"/>
          <w:lang w:val="en-US"/>
        </w:rPr>
        <w:t>Applications for Ramsey sentences</w:t>
      </w:r>
      <w:r w:rsidR="0043701F" w:rsidRPr="00476D29">
        <w:rPr>
          <w:rFonts w:ascii="Times New Roman" w:hAnsi="Times New Roman" w:cs="Times New Roman"/>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800</w:t>
      </w:r>
    </w:p>
    <w:p w14:paraId="69FC5186" w14:textId="77777777" w:rsidR="00941952" w:rsidRDefault="00941952" w:rsidP="00061838">
      <w:pPr>
        <w:contextualSpacing/>
        <w:jc w:val="both"/>
        <w:rPr>
          <w:rFonts w:ascii="Times New Roman" w:hAnsi="Times New Roman" w:cs="Times New Roman"/>
          <w:b/>
          <w:bCs/>
          <w:sz w:val="20"/>
          <w:szCs w:val="20"/>
          <w:lang w:val="en-US"/>
        </w:rPr>
      </w:pPr>
    </w:p>
    <w:p w14:paraId="53D6D4B8" w14:textId="69A6F6D4" w:rsidR="00941952" w:rsidRPr="00941952" w:rsidRDefault="00941952" w:rsidP="00061838">
      <w:pPr>
        <w:contextualSpacing/>
        <w:jc w:val="both"/>
        <w:rPr>
          <w:rFonts w:ascii="Times New Roman" w:hAnsi="Times New Roman" w:cs="Times New Roman"/>
          <w:b/>
          <w:bCs/>
          <w:sz w:val="20"/>
          <w:szCs w:val="20"/>
          <w:lang w:val="en-US"/>
        </w:rPr>
      </w:pPr>
      <w:r w:rsidRPr="00941952">
        <w:rPr>
          <w:rFonts w:ascii="Times New Roman" w:hAnsi="Times New Roman" w:cs="Times New Roman"/>
          <w:sz w:val="20"/>
          <w:szCs w:val="20"/>
          <w:lang w:val="en-GB"/>
        </w:rPr>
        <w:t xml:space="preserve">Tozzi A, Peters JF.  2023.  Towards a single parameter for the assessment of EEG oscillations. Cogn Neurodyn. </w:t>
      </w:r>
      <w:hyperlink r:id="rId227" w:history="1">
        <w:r w:rsidRPr="00941952">
          <w:rPr>
            <w:rStyle w:val="Collegamentoipertestuale"/>
            <w:rFonts w:ascii="Times New Roman" w:hAnsi="Times New Roman" w:cs="Times New Roman"/>
            <w:color w:val="auto"/>
            <w:sz w:val="20"/>
            <w:szCs w:val="20"/>
            <w:u w:val="none"/>
            <w:lang w:val="en-GB"/>
          </w:rPr>
          <w:t>https://doi.org/10.1007/s11571-023-09978-4</w:t>
        </w:r>
      </w:hyperlink>
      <w:r>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The Green’s theorem for flows describes </w:t>
      </w:r>
      <w:r>
        <w:rPr>
          <w:rFonts w:ascii="Times New Roman" w:hAnsi="Times New Roman" w:cs="Times New Roman"/>
          <w:b/>
          <w:bCs/>
          <w:sz w:val="20"/>
          <w:szCs w:val="20"/>
          <w:lang w:val="en-GB"/>
        </w:rPr>
        <w:t xml:space="preserve">some </w:t>
      </w:r>
      <w:r w:rsidRPr="00CE18BB">
        <w:rPr>
          <w:rFonts w:ascii="Times New Roman" w:hAnsi="Times New Roman" w:cs="Times New Roman"/>
          <w:b/>
          <w:bCs/>
          <w:sz w:val="20"/>
          <w:szCs w:val="20"/>
          <w:lang w:val="en-GB"/>
        </w:rPr>
        <w:t>EEG features of intelligence</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749</w:t>
      </w:r>
    </w:p>
    <w:p w14:paraId="73D880EC" w14:textId="77777777" w:rsidR="00941952" w:rsidRDefault="00941952" w:rsidP="00061838">
      <w:pPr>
        <w:contextualSpacing/>
        <w:jc w:val="both"/>
        <w:rPr>
          <w:rFonts w:ascii="Times New Roman" w:hAnsi="Times New Roman" w:cs="Times New Roman"/>
          <w:sz w:val="20"/>
          <w:szCs w:val="20"/>
          <w:lang w:val="en-GB"/>
        </w:rPr>
      </w:pPr>
    </w:p>
    <w:p w14:paraId="703BFE27" w14:textId="0F90828C" w:rsidR="00457EEB" w:rsidRDefault="00457EEB"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28"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Monte Carlo simulations</w:t>
      </w:r>
      <w:r w:rsidR="00986054">
        <w:rPr>
          <w:rFonts w:ascii="Times New Roman" w:hAnsi="Times New Roman" w:cs="Times New Roman"/>
          <w:i/>
          <w:iCs/>
          <w:color w:val="000000" w:themeColor="text1"/>
          <w:sz w:val="20"/>
          <w:szCs w:val="20"/>
          <w:lang w:val="en-US"/>
        </w:rPr>
        <w:t xml:space="preserve">   </w:t>
      </w:r>
      <w:r w:rsidR="00986054" w:rsidRPr="0075509B">
        <w:rPr>
          <w:rFonts w:ascii="Times New Roman" w:hAnsi="Times New Roman" w:cs="Times New Roman"/>
          <w:b/>
          <w:bCs/>
          <w:color w:val="002060"/>
          <w:sz w:val="20"/>
          <w:szCs w:val="20"/>
          <w:lang w:val="en-GB"/>
        </w:rPr>
        <w:t xml:space="preserve">--------------------------- </w:t>
      </w:r>
      <w:r w:rsidR="00986054" w:rsidRPr="0075509B">
        <w:rPr>
          <w:rFonts w:ascii="Times New Roman" w:hAnsi="Times New Roman" w:cs="Times New Roman"/>
          <w:b/>
          <w:bCs/>
          <w:color w:val="002060"/>
          <w:sz w:val="24"/>
          <w:szCs w:val="24"/>
          <w:lang w:val="en-GB"/>
        </w:rPr>
        <w:t>Pag.</w:t>
      </w:r>
      <w:r w:rsidR="00986054">
        <w:rPr>
          <w:rFonts w:ascii="Times New Roman" w:hAnsi="Times New Roman" w:cs="Times New Roman"/>
          <w:b/>
          <w:bCs/>
          <w:color w:val="002060"/>
          <w:sz w:val="24"/>
          <w:szCs w:val="24"/>
          <w:lang w:val="en-GB"/>
        </w:rPr>
        <w:t xml:space="preserve"> II-45</w:t>
      </w:r>
    </w:p>
    <w:p w14:paraId="4EC5F150" w14:textId="77777777" w:rsidR="006C369D" w:rsidRDefault="006C369D" w:rsidP="00061838">
      <w:pPr>
        <w:contextualSpacing/>
        <w:jc w:val="both"/>
        <w:rPr>
          <w:rFonts w:ascii="Times New Roman" w:hAnsi="Times New Roman" w:cs="Times New Roman"/>
          <w:b/>
          <w:bCs/>
          <w:color w:val="002060"/>
          <w:sz w:val="24"/>
          <w:szCs w:val="24"/>
          <w:lang w:val="en-GB"/>
        </w:rPr>
      </w:pPr>
    </w:p>
    <w:p w14:paraId="3CE8DEC6" w14:textId="7FB1011F" w:rsidR="006C369D" w:rsidRDefault="006C369D" w:rsidP="00061838">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229"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69E8149E" w14:textId="77777777" w:rsidR="006C369D" w:rsidRDefault="006C369D" w:rsidP="00061838">
      <w:pPr>
        <w:contextualSpacing/>
        <w:jc w:val="both"/>
        <w:rPr>
          <w:rFonts w:ascii="Times New Roman" w:hAnsi="Times New Roman" w:cs="Times New Roman"/>
          <w:i/>
          <w:iCs/>
          <w:sz w:val="20"/>
          <w:szCs w:val="20"/>
          <w:u w:val="single"/>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30"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w:t>
      </w:r>
      <w:r>
        <w:rPr>
          <w:rFonts w:ascii="Times New Roman" w:hAnsi="Times New Roman" w:cs="Times New Roman"/>
          <w:i/>
          <w:iCs/>
          <w:sz w:val="20"/>
          <w:szCs w:val="20"/>
          <w:u w:val="single"/>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r w:rsidRPr="00986054">
        <w:rPr>
          <w:rFonts w:ascii="Times New Roman" w:hAnsi="Times New Roman" w:cs="Times New Roman"/>
          <w:i/>
          <w:iCs/>
          <w:sz w:val="20"/>
          <w:szCs w:val="20"/>
          <w:u w:val="single"/>
          <w:lang w:val="en-US"/>
        </w:rPr>
        <w:t xml:space="preserve">  </w:t>
      </w:r>
    </w:p>
    <w:p w14:paraId="47BE7284" w14:textId="77777777" w:rsidR="00457EEB" w:rsidRPr="00457EEB" w:rsidRDefault="00457EEB" w:rsidP="00061838">
      <w:pPr>
        <w:contextualSpacing/>
        <w:jc w:val="both"/>
        <w:rPr>
          <w:rFonts w:ascii="Times New Roman" w:hAnsi="Times New Roman" w:cs="Times New Roman"/>
          <w:sz w:val="20"/>
          <w:szCs w:val="20"/>
          <w:lang w:val="en-US"/>
        </w:rPr>
      </w:pPr>
    </w:p>
    <w:p w14:paraId="5E84FC8B" w14:textId="76AE717D" w:rsidR="00853F70" w:rsidRPr="00853F70" w:rsidRDefault="00853F70" w:rsidP="00061838">
      <w:pPr>
        <w:contextualSpacing/>
        <w:jc w:val="both"/>
        <w:rPr>
          <w:rFonts w:ascii="Times New Roman" w:hAnsi="Times New Roman" w:cs="Times New Roman"/>
          <w:sz w:val="20"/>
          <w:szCs w:val="20"/>
          <w:lang w:val="en-US"/>
        </w:rPr>
      </w:pPr>
      <w:r w:rsidRPr="00853F70">
        <w:rPr>
          <w:rFonts w:ascii="Times New Roman" w:hAnsi="Times New Roman" w:cs="Times New Roman"/>
          <w:sz w:val="20"/>
          <w:szCs w:val="20"/>
        </w:rPr>
        <w:t xml:space="preserve">Deli E, Schoeller F, Safron A, Jain A, Tozzi A, Adrien V, Reggente N.  </w:t>
      </w:r>
      <w:r w:rsidRPr="00853F70">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853F70">
        <w:rPr>
          <w:rFonts w:ascii="Times New Roman" w:hAnsi="Times New Roman" w:cs="Times New Roman"/>
          <w:b/>
          <w:bCs/>
          <w:color w:val="002060"/>
          <w:sz w:val="20"/>
          <w:szCs w:val="20"/>
          <w:lang w:val="en-GB"/>
        </w:rPr>
        <w:t xml:space="preserve">----- </w:t>
      </w:r>
      <w:r w:rsidRPr="00853F70">
        <w:rPr>
          <w:rFonts w:ascii="Times New Roman" w:hAnsi="Times New Roman" w:cs="Times New Roman"/>
          <w:b/>
          <w:bCs/>
          <w:color w:val="002060"/>
          <w:sz w:val="24"/>
          <w:szCs w:val="24"/>
          <w:lang w:val="en-GB"/>
        </w:rPr>
        <w:t>Pag. II-141</w:t>
      </w:r>
    </w:p>
    <w:p w14:paraId="00C369C6" w14:textId="77777777" w:rsidR="00853F70" w:rsidRDefault="00853F70" w:rsidP="00061838">
      <w:pPr>
        <w:contextualSpacing/>
        <w:jc w:val="both"/>
        <w:rPr>
          <w:rFonts w:ascii="Times New Roman" w:hAnsi="Times New Roman" w:cs="Times New Roman"/>
          <w:i/>
          <w:iCs/>
          <w:sz w:val="20"/>
          <w:szCs w:val="20"/>
          <w:u w:val="single"/>
          <w:lang w:val="en-US"/>
        </w:rPr>
      </w:pPr>
    </w:p>
    <w:p w14:paraId="7D0C44D9" w14:textId="77777777" w:rsidR="00E4359A" w:rsidRPr="00E4359A" w:rsidRDefault="00E4359A"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31"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7C4BA52A" w14:textId="77777777" w:rsidR="00E4359A" w:rsidRDefault="00E4359A" w:rsidP="00061838">
      <w:pPr>
        <w:contextualSpacing/>
        <w:jc w:val="both"/>
        <w:rPr>
          <w:rFonts w:ascii="Times New Roman" w:hAnsi="Times New Roman" w:cs="Times New Roman"/>
          <w:i/>
          <w:iCs/>
          <w:sz w:val="20"/>
          <w:szCs w:val="20"/>
          <w:u w:val="single"/>
          <w:lang w:val="en-US"/>
        </w:rPr>
      </w:pPr>
    </w:p>
    <w:p w14:paraId="42D26049" w14:textId="77777777" w:rsidR="00D837A8" w:rsidRPr="00D837A8" w:rsidRDefault="00D837A8" w:rsidP="00D837A8">
      <w:pPr>
        <w:jc w:val="both"/>
        <w:rPr>
          <w:rFonts w:ascii="Times New Roman" w:hAnsi="Times New Roman" w:cs="Times New Roman"/>
          <w:i/>
          <w:iCs/>
          <w:sz w:val="20"/>
          <w:szCs w:val="20"/>
          <w:lang w:val="en-US"/>
        </w:rPr>
      </w:pPr>
      <w:r w:rsidRPr="00D837A8">
        <w:rPr>
          <w:rFonts w:ascii="Times New Roman" w:hAnsi="Times New Roman" w:cs="Times New Roman"/>
          <w:i/>
          <w:iCs/>
          <w:sz w:val="20"/>
          <w:szCs w:val="20"/>
          <w:lang w:val="en-US"/>
        </w:rPr>
        <w:t xml:space="preserve">El Fettahi A, Tozzi.. 2025.  The Geometry of Empathy: A Topological Approach to Affective Bias.  Preprints. </w:t>
      </w:r>
      <w:hyperlink r:id="rId232" w:history="1">
        <w:r w:rsidRPr="00D837A8">
          <w:rPr>
            <w:rStyle w:val="Collegamentoipertestuale"/>
            <w:rFonts w:ascii="Times New Roman" w:hAnsi="Times New Roman" w:cs="Times New Roman"/>
            <w:i/>
            <w:iCs/>
            <w:sz w:val="20"/>
            <w:szCs w:val="20"/>
            <w:u w:val="none"/>
            <w:lang w:val="en-US"/>
          </w:rPr>
          <w:t>https://doi.org/10.20944/preprints202505.1976.v1</w:t>
        </w:r>
      </w:hyperlink>
      <w:r w:rsidRPr="00D837A8">
        <w:rPr>
          <w:rFonts w:ascii="Times New Roman" w:hAnsi="Times New Roman" w:cs="Times New Roman"/>
          <w:b/>
          <w:bCs/>
          <w:i/>
          <w:iCs/>
          <w:sz w:val="20"/>
          <w:szCs w:val="20"/>
          <w:lang w:val="en-US"/>
        </w:rPr>
        <w:t xml:space="preserve"> </w:t>
      </w:r>
      <w:r w:rsidRPr="00D837A8">
        <w:rPr>
          <w:rFonts w:ascii="Times New Roman" w:hAnsi="Times New Roman" w:cs="Times New Roman"/>
          <w:b/>
          <w:bCs/>
          <w:color w:val="002060"/>
          <w:sz w:val="20"/>
          <w:szCs w:val="20"/>
          <w:lang w:val="en-GB"/>
        </w:rPr>
        <w:t xml:space="preserve">---------------------- </w:t>
      </w:r>
      <w:r w:rsidRPr="00D837A8">
        <w:rPr>
          <w:rFonts w:ascii="Times New Roman" w:hAnsi="Times New Roman" w:cs="Times New Roman"/>
          <w:b/>
          <w:bCs/>
          <w:color w:val="002060"/>
          <w:sz w:val="24"/>
          <w:szCs w:val="24"/>
          <w:lang w:val="en-GB"/>
        </w:rPr>
        <w:t>Pag. II-341</w:t>
      </w:r>
      <w:r w:rsidRPr="00D837A8">
        <w:rPr>
          <w:rFonts w:ascii="Times New Roman" w:hAnsi="Times New Roman" w:cs="Times New Roman"/>
          <w:b/>
          <w:bCs/>
          <w:i/>
          <w:iCs/>
          <w:sz w:val="20"/>
          <w:szCs w:val="20"/>
          <w:lang w:val="en-US"/>
        </w:rPr>
        <w:t xml:space="preserve"> </w:t>
      </w:r>
    </w:p>
    <w:p w14:paraId="74C19DDF" w14:textId="77777777" w:rsidR="00D837A8" w:rsidRDefault="00D837A8" w:rsidP="00061838">
      <w:pPr>
        <w:contextualSpacing/>
        <w:jc w:val="both"/>
        <w:rPr>
          <w:rFonts w:ascii="Times New Roman" w:hAnsi="Times New Roman" w:cs="Times New Roman"/>
          <w:i/>
          <w:iCs/>
          <w:sz w:val="20"/>
          <w:szCs w:val="20"/>
          <w:u w:val="single"/>
          <w:lang w:val="en-US"/>
        </w:rPr>
      </w:pPr>
    </w:p>
    <w:p w14:paraId="071AAFE4" w14:textId="6262BB97" w:rsidR="00457EEB" w:rsidRDefault="00457EEB"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233"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5080B4C5" w14:textId="77777777" w:rsidR="00894346" w:rsidRDefault="00894346" w:rsidP="00061838">
      <w:pPr>
        <w:contextualSpacing/>
        <w:jc w:val="both"/>
        <w:rPr>
          <w:rFonts w:ascii="Times New Roman" w:hAnsi="Times New Roman" w:cs="Times New Roman"/>
          <w:i/>
          <w:iCs/>
          <w:sz w:val="20"/>
          <w:szCs w:val="20"/>
          <w:u w:val="single"/>
          <w:lang w:val="en-US"/>
        </w:rPr>
      </w:pPr>
    </w:p>
    <w:p w14:paraId="2BE1389B" w14:textId="77777777" w:rsidR="00106C35" w:rsidRPr="00986054" w:rsidRDefault="00106C35" w:rsidP="00061838">
      <w:pPr>
        <w:contextualSpacing/>
        <w:jc w:val="both"/>
        <w:rPr>
          <w:rFonts w:ascii="Times New Roman" w:hAnsi="Times New Roman" w:cs="Times New Roman"/>
          <w:i/>
          <w:iCs/>
          <w:sz w:val="20"/>
          <w:szCs w:val="20"/>
          <w:u w:val="single"/>
          <w:lang w:val="en-US"/>
        </w:rPr>
      </w:pPr>
    </w:p>
    <w:p w14:paraId="00F055B0" w14:textId="77777777" w:rsidR="00216BE8" w:rsidRPr="00216BE8" w:rsidRDefault="00216BE8" w:rsidP="00061838">
      <w:pPr>
        <w:contextualSpacing/>
        <w:jc w:val="both"/>
        <w:rPr>
          <w:rFonts w:ascii="Times New Roman" w:hAnsi="Times New Roman" w:cs="Times New Roman"/>
          <w:b/>
          <w:bCs/>
          <w:i/>
          <w:iCs/>
          <w:sz w:val="20"/>
          <w:szCs w:val="20"/>
          <w:u w:val="single"/>
          <w:lang w:val="en-US"/>
        </w:rPr>
      </w:pPr>
      <w:r w:rsidRPr="00216BE8">
        <w:rPr>
          <w:rFonts w:ascii="Times New Roman" w:hAnsi="Times New Roman" w:cs="Times New Roman"/>
          <w:i/>
          <w:iCs/>
          <w:sz w:val="20"/>
          <w:szCs w:val="20"/>
          <w:u w:val="single"/>
          <w:lang w:val="en-US"/>
        </w:rPr>
        <w:t xml:space="preserve">Tozzi, A. 2025 "What Consciousness Requires: A Measurable, Physical Perspective" Preprints. </w:t>
      </w:r>
      <w:hyperlink r:id="rId234"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u w:val="single"/>
          <w:lang w:val="en-US"/>
        </w:rPr>
        <w:t xml:space="preserve">  Quantifying the elusive consciousness</w:t>
      </w:r>
    </w:p>
    <w:p w14:paraId="76FAED65" w14:textId="77777777" w:rsidR="00753D66" w:rsidRPr="00457EEB" w:rsidRDefault="00753D66" w:rsidP="00061838">
      <w:pPr>
        <w:contextualSpacing/>
        <w:jc w:val="both"/>
        <w:rPr>
          <w:rFonts w:ascii="Times New Roman" w:hAnsi="Times New Roman" w:cs="Times New Roman"/>
          <w:i/>
          <w:iCs/>
          <w:sz w:val="20"/>
          <w:szCs w:val="20"/>
          <w:u w:val="single"/>
          <w:lang w:val="en-US"/>
        </w:rPr>
      </w:pPr>
    </w:p>
    <w:p w14:paraId="4038066A" w14:textId="7D7D0592" w:rsidR="00EF1108" w:rsidRDefault="00EF1108" w:rsidP="00061838">
      <w:pPr>
        <w:contextualSpacing/>
        <w:jc w:val="both"/>
        <w:rPr>
          <w:rFonts w:ascii="Times New Roman" w:hAnsi="Times New Roman" w:cs="Times New Roman"/>
          <w:b/>
          <w:sz w:val="20"/>
          <w:szCs w:val="20"/>
          <w:lang w:val="en-GB"/>
        </w:rPr>
      </w:pPr>
    </w:p>
    <w:p w14:paraId="08FF2750" w14:textId="77777777" w:rsidR="008A432D" w:rsidRPr="008A432D" w:rsidRDefault="008A432D"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35"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5B7740D6" w14:textId="77777777" w:rsidR="008A432D" w:rsidRDefault="008A432D" w:rsidP="00061838">
      <w:pPr>
        <w:contextualSpacing/>
        <w:jc w:val="both"/>
        <w:rPr>
          <w:rFonts w:ascii="Times New Roman" w:hAnsi="Times New Roman" w:cs="Times New Roman"/>
          <w:b/>
          <w:sz w:val="20"/>
          <w:szCs w:val="20"/>
          <w:lang w:val="en-US"/>
        </w:rPr>
      </w:pPr>
    </w:p>
    <w:p w14:paraId="55B95DA0" w14:textId="77777777" w:rsidR="005B6ECD" w:rsidRPr="0074759D" w:rsidRDefault="005B6ECD" w:rsidP="00061838">
      <w:pPr>
        <w:contextualSpacing/>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1387A45E" w14:textId="77777777" w:rsidR="005B6ECD" w:rsidRPr="008A432D" w:rsidRDefault="005B6ECD" w:rsidP="00061838">
      <w:pPr>
        <w:contextualSpacing/>
        <w:jc w:val="both"/>
        <w:rPr>
          <w:rFonts w:ascii="Times New Roman" w:hAnsi="Times New Roman" w:cs="Times New Roman"/>
          <w:b/>
          <w:sz w:val="20"/>
          <w:szCs w:val="20"/>
          <w:lang w:val="en-US"/>
        </w:rPr>
      </w:pPr>
    </w:p>
    <w:p w14:paraId="4571E562" w14:textId="77777777" w:rsidR="009E4202" w:rsidRPr="00DC371E" w:rsidRDefault="009E4202" w:rsidP="00061838">
      <w:pPr>
        <w:contextualSpacing/>
        <w:jc w:val="both"/>
        <w:rPr>
          <w:rFonts w:ascii="Times New Roman" w:hAnsi="Times New Roman" w:cs="Times New Roman"/>
          <w:b/>
          <w:color w:val="C00000"/>
          <w:sz w:val="56"/>
          <w:szCs w:val="56"/>
          <w:lang w:val="en-US"/>
        </w:rPr>
      </w:pPr>
    </w:p>
    <w:p w14:paraId="001DC7CF" w14:textId="7078343F" w:rsidR="005C6F84" w:rsidRPr="00DC371E" w:rsidRDefault="005C6F8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46E9DA5" w14:textId="5B0822A0" w:rsidR="00322E8C" w:rsidRPr="00FE7433" w:rsidRDefault="004220DF" w:rsidP="00061838">
      <w:pPr>
        <w:contextualSpacing/>
        <w:jc w:val="both"/>
        <w:rPr>
          <w:rFonts w:ascii="Times New Roman" w:hAnsi="Times New Roman" w:cs="Times New Roman"/>
          <w:b/>
          <w:color w:val="C00000"/>
          <w:sz w:val="56"/>
          <w:szCs w:val="56"/>
          <w:lang w:val="en-US"/>
        </w:rPr>
      </w:pPr>
      <w:r w:rsidRPr="00FE7433">
        <w:rPr>
          <w:rFonts w:ascii="Times New Roman" w:hAnsi="Times New Roman" w:cs="Times New Roman"/>
          <w:b/>
          <w:color w:val="C00000"/>
          <w:sz w:val="56"/>
          <w:szCs w:val="56"/>
          <w:lang w:val="en-US"/>
        </w:rPr>
        <w:lastRenderedPageBreak/>
        <w:t>MEDICINE</w:t>
      </w:r>
    </w:p>
    <w:p w14:paraId="2A4C23E7" w14:textId="62DD9AB7" w:rsidR="003332FE" w:rsidRPr="00FE7433" w:rsidRDefault="003332FE" w:rsidP="00061838">
      <w:pPr>
        <w:contextualSpacing/>
        <w:jc w:val="both"/>
        <w:rPr>
          <w:rFonts w:ascii="Times New Roman" w:hAnsi="Times New Roman" w:cs="Times New Roman"/>
          <w:sz w:val="20"/>
          <w:szCs w:val="20"/>
          <w:lang w:val="en-US"/>
        </w:rPr>
      </w:pPr>
    </w:p>
    <w:p w14:paraId="32203128" w14:textId="77777777" w:rsidR="00FD564A" w:rsidRPr="00FE7433" w:rsidRDefault="00FD564A" w:rsidP="00061838">
      <w:pPr>
        <w:contextualSpacing/>
        <w:jc w:val="both"/>
        <w:rPr>
          <w:rFonts w:ascii="Times New Roman" w:hAnsi="Times New Roman" w:cs="Times New Roman"/>
          <w:sz w:val="20"/>
          <w:szCs w:val="20"/>
          <w:lang w:val="en-US"/>
        </w:rPr>
      </w:pPr>
    </w:p>
    <w:p w14:paraId="406FAF94" w14:textId="77777777" w:rsidR="00322E8C" w:rsidRPr="00FE7433" w:rsidRDefault="00322E8C" w:rsidP="00061838">
      <w:pPr>
        <w:contextualSpacing/>
        <w:jc w:val="both"/>
        <w:rPr>
          <w:rFonts w:ascii="Times New Roman" w:hAnsi="Times New Roman" w:cs="Times New Roman"/>
          <w:sz w:val="20"/>
          <w:szCs w:val="20"/>
          <w:lang w:val="en-US"/>
        </w:rPr>
      </w:pPr>
    </w:p>
    <w:p w14:paraId="29D77D53" w14:textId="465ECF21" w:rsidR="003332FE" w:rsidRPr="00FE7433" w:rsidRDefault="003332FE" w:rsidP="00061838">
      <w:pPr>
        <w:contextualSpacing/>
        <w:jc w:val="both"/>
        <w:rPr>
          <w:rFonts w:ascii="Times New Roman" w:hAnsi="Times New Roman" w:cs="Times New Roman"/>
          <w:sz w:val="20"/>
          <w:szCs w:val="20"/>
          <w:lang w:val="en-US"/>
        </w:rPr>
      </w:pPr>
      <w:r w:rsidRPr="00FE7433">
        <w:rPr>
          <w:rFonts w:ascii="Times New Roman" w:hAnsi="Times New Roman" w:cs="Times New Roman"/>
          <w:b/>
          <w:bCs/>
          <w:color w:val="0070C0"/>
          <w:sz w:val="28"/>
          <w:szCs w:val="28"/>
          <w:lang w:val="en-US"/>
        </w:rPr>
        <w:t>PEDIATRIC DERMATOLOGY</w:t>
      </w:r>
    </w:p>
    <w:p w14:paraId="4AEFA31B" w14:textId="77777777" w:rsidR="003332FE" w:rsidRPr="00FE7433" w:rsidRDefault="003332FE" w:rsidP="00061838">
      <w:pPr>
        <w:contextualSpacing/>
        <w:jc w:val="both"/>
        <w:rPr>
          <w:rFonts w:ascii="Times New Roman" w:hAnsi="Times New Roman" w:cs="Times New Roman"/>
          <w:sz w:val="20"/>
          <w:szCs w:val="20"/>
          <w:lang w:val="en-US"/>
        </w:rPr>
      </w:pPr>
    </w:p>
    <w:p w14:paraId="6651275C" w14:textId="6D0D5E17" w:rsidR="003332FE" w:rsidRPr="00CE18BB" w:rsidRDefault="003332FE" w:rsidP="00061838">
      <w:pPr>
        <w:contextualSpacing/>
        <w:jc w:val="both"/>
        <w:rPr>
          <w:rFonts w:ascii="Times New Roman" w:hAnsi="Times New Roman" w:cs="Times New Roman"/>
          <w:sz w:val="20"/>
          <w:szCs w:val="20"/>
          <w:lang w:val="en-US"/>
        </w:rPr>
      </w:pPr>
      <w:bookmarkStart w:id="1" w:name="_Hlk72651705"/>
      <w:r w:rsidRPr="00FE7433">
        <w:rPr>
          <w:rFonts w:ascii="Times New Roman" w:hAnsi="Times New Roman" w:cs="Times New Roman"/>
          <w:sz w:val="20"/>
          <w:szCs w:val="20"/>
          <w:lang w:val="en-US"/>
        </w:rPr>
        <w:t xml:space="preserve">Tozzi A. 2015. </w:t>
      </w:r>
      <w:r w:rsidRPr="00992B20">
        <w:rPr>
          <w:rFonts w:ascii="Times New Roman" w:hAnsi="Times New Roman" w:cs="Times New Roman"/>
          <w:sz w:val="20"/>
          <w:szCs w:val="20"/>
          <w:lang w:val="en-US"/>
        </w:rPr>
        <w:t xml:space="preserve">Oral Propranolol for Infantile Hemangioma. </w:t>
      </w:r>
      <w:r w:rsidRPr="00CE18BB">
        <w:rPr>
          <w:rFonts w:ascii="Times New Roman" w:hAnsi="Times New Roman" w:cs="Times New Roman"/>
          <w:sz w:val="20"/>
          <w:szCs w:val="20"/>
          <w:lang w:val="en-US"/>
        </w:rPr>
        <w:t xml:space="preserve">The New England Journal of Medicine 373 (3): 284–85. doi:10.1056/NEJMc1505699.  </w:t>
      </w:r>
      <w:r w:rsidRPr="00CE18BB">
        <w:rPr>
          <w:rFonts w:ascii="Times New Roman" w:hAnsi="Times New Roman" w:cs="Times New Roman"/>
          <w:b/>
          <w:bCs/>
          <w:sz w:val="20"/>
          <w:szCs w:val="20"/>
          <w:lang w:val="en-US"/>
        </w:rPr>
        <w:t>Back to pediatrics.</w:t>
      </w:r>
      <w:r w:rsidRPr="00CE18BB">
        <w:rPr>
          <w:rFonts w:ascii="Times New Roman" w:hAnsi="Times New Roman" w:cs="Times New Roman"/>
          <w:sz w:val="20"/>
          <w:szCs w:val="20"/>
          <w:lang w:val="en-US"/>
        </w:rPr>
        <w:t xml:space="preserve">  </w:t>
      </w:r>
      <w:r w:rsidR="00067EF0" w:rsidRPr="00AB32AC">
        <w:rPr>
          <w:rFonts w:ascii="Times New Roman" w:hAnsi="Times New Roman" w:cs="Times New Roman"/>
          <w:b/>
          <w:bCs/>
          <w:sz w:val="20"/>
          <w:szCs w:val="20"/>
          <w:lang w:val="en-US"/>
        </w:rPr>
        <w:t>------</w:t>
      </w:r>
      <w:r w:rsidR="00067EF0" w:rsidRPr="00BC2C48">
        <w:rPr>
          <w:rFonts w:ascii="Times New Roman" w:hAnsi="Times New Roman" w:cs="Times New Roman"/>
          <w:b/>
          <w:bCs/>
          <w:color w:val="1F497D" w:themeColor="text2"/>
          <w:sz w:val="24"/>
          <w:szCs w:val="24"/>
          <w:lang w:val="en-US"/>
        </w:rPr>
        <w:t>--------------- pag. 24</w:t>
      </w:r>
    </w:p>
    <w:bookmarkEnd w:id="1"/>
    <w:p w14:paraId="0E2EDFD9" w14:textId="77777777" w:rsidR="003332FE" w:rsidRDefault="003332FE" w:rsidP="00061838">
      <w:pPr>
        <w:contextualSpacing/>
        <w:jc w:val="both"/>
        <w:rPr>
          <w:rFonts w:ascii="Times New Roman" w:hAnsi="Times New Roman" w:cs="Times New Roman"/>
          <w:sz w:val="20"/>
          <w:szCs w:val="20"/>
          <w:lang w:val="en-GB"/>
        </w:rPr>
      </w:pPr>
    </w:p>
    <w:p w14:paraId="12B8D879" w14:textId="38B404FD" w:rsidR="003332FE"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36"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2E7FC073" w14:textId="77777777" w:rsidR="00A138E4" w:rsidRDefault="00A138E4" w:rsidP="00061838">
      <w:pPr>
        <w:contextualSpacing/>
        <w:jc w:val="both"/>
        <w:rPr>
          <w:rFonts w:ascii="Times New Roman" w:hAnsi="Times New Roman" w:cs="Times New Roman"/>
          <w:sz w:val="20"/>
          <w:szCs w:val="20"/>
          <w:lang w:val="en-GB"/>
        </w:rPr>
      </w:pPr>
    </w:p>
    <w:p w14:paraId="7AD432E4" w14:textId="77777777" w:rsidR="00A138E4" w:rsidRDefault="00A138E4" w:rsidP="00061838">
      <w:pPr>
        <w:contextualSpacing/>
        <w:jc w:val="both"/>
        <w:rPr>
          <w:rFonts w:ascii="Times New Roman" w:hAnsi="Times New Roman" w:cs="Times New Roman"/>
          <w:sz w:val="20"/>
          <w:szCs w:val="20"/>
          <w:lang w:val="en-GB"/>
        </w:rPr>
      </w:pPr>
    </w:p>
    <w:p w14:paraId="3EA1E6B6"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GASTROENTEROLOGY</w:t>
      </w:r>
    </w:p>
    <w:p w14:paraId="641CA843" w14:textId="77777777" w:rsidR="003332FE" w:rsidRDefault="003332FE" w:rsidP="00061838">
      <w:pPr>
        <w:contextualSpacing/>
        <w:jc w:val="both"/>
        <w:rPr>
          <w:rFonts w:ascii="Times New Roman" w:hAnsi="Times New Roman" w:cs="Times New Roman"/>
          <w:sz w:val="20"/>
          <w:szCs w:val="20"/>
          <w:lang w:val="en-GB"/>
        </w:rPr>
      </w:pPr>
    </w:p>
    <w:p w14:paraId="3A6FEB81" w14:textId="2800E8DA" w:rsidR="003332FE" w:rsidRPr="00BC2C48" w:rsidRDefault="001874A0" w:rsidP="00061838">
      <w:pPr>
        <w:contextualSpacing/>
        <w:jc w:val="both"/>
        <w:rPr>
          <w:rFonts w:ascii="Times New Roman" w:hAnsi="Times New Roman" w:cs="Times New Roman"/>
          <w:b/>
          <w:bCs/>
          <w:color w:val="1F497D" w:themeColor="text2"/>
          <w:sz w:val="24"/>
          <w:szCs w:val="24"/>
          <w:lang w:val="en-US"/>
        </w:rPr>
      </w:pPr>
      <w:r w:rsidRPr="001874A0">
        <w:rPr>
          <w:rFonts w:ascii="Times New Roman" w:hAnsi="Times New Roman" w:cs="Times New Roman"/>
          <w:sz w:val="20"/>
          <w:szCs w:val="20"/>
          <w:lang w:val="en-GB"/>
        </w:rPr>
        <w:t>Tozzi A, Minella R.  2024.  Dynamics and metabolic effects of intestinal gases in healthy humans.  Biochimie.  https://doi.org/10.1016/j.biochi.2024.02.001</w:t>
      </w:r>
      <w:r>
        <w:rPr>
          <w:rFonts w:ascii="Times New Roman" w:hAnsi="Times New Roman" w:cs="Times New Roman"/>
          <w:sz w:val="20"/>
          <w:szCs w:val="20"/>
          <w:lang w:val="en-GB"/>
        </w:rPr>
        <w:t>.</w:t>
      </w:r>
      <w:r w:rsidRPr="001874A0">
        <w:rPr>
          <w:rFonts w:ascii="Times New Roman" w:hAnsi="Times New Roman" w:cs="Times New Roman"/>
          <w:sz w:val="20"/>
          <w:szCs w:val="20"/>
          <w:lang w:val="en-GB"/>
        </w:rPr>
        <w:t xml:space="preserve">   </w:t>
      </w:r>
      <w:r w:rsidR="003332FE" w:rsidRPr="00CE18BB">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43701F">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816</w:t>
      </w:r>
    </w:p>
    <w:p w14:paraId="28F464B9" w14:textId="77777777" w:rsidR="00B13CDC" w:rsidRDefault="00B13CDC" w:rsidP="00061838">
      <w:pPr>
        <w:contextualSpacing/>
        <w:jc w:val="both"/>
        <w:rPr>
          <w:rFonts w:ascii="Times New Roman" w:hAnsi="Times New Roman" w:cs="Times New Roman"/>
          <w:b/>
          <w:bCs/>
          <w:color w:val="1F497D" w:themeColor="text2"/>
          <w:sz w:val="20"/>
          <w:szCs w:val="20"/>
          <w:lang w:val="en-US"/>
        </w:rPr>
      </w:pPr>
    </w:p>
    <w:p w14:paraId="258D268C" w14:textId="77777777" w:rsidR="00C6667D" w:rsidRPr="002A5092" w:rsidRDefault="00C6667D" w:rsidP="00C6667D">
      <w:pPr>
        <w:jc w:val="both"/>
        <w:rPr>
          <w:rFonts w:ascii="Times New Roman" w:hAnsi="Times New Roman" w:cs="Times New Roman"/>
          <w:b/>
          <w:bCs/>
          <w:i/>
          <w:iCs/>
          <w:sz w:val="20"/>
          <w:szCs w:val="20"/>
        </w:rPr>
      </w:pPr>
      <w:r w:rsidRPr="00C6667D">
        <w:rPr>
          <w:rFonts w:ascii="Times New Roman" w:hAnsi="Times New Roman" w:cs="Times New Roman"/>
          <w:i/>
          <w:iCs/>
          <w:sz w:val="20"/>
          <w:szCs w:val="20"/>
          <w:lang w:val="en-US"/>
        </w:rPr>
        <w:t xml:space="preserve">Tozzi A.  2025. Spatial Sorting of Soft and Stiff Bacteria in the Human Colon.  </w:t>
      </w:r>
      <w:r w:rsidRPr="002A5092">
        <w:rPr>
          <w:rFonts w:ascii="Times New Roman" w:hAnsi="Times New Roman" w:cs="Times New Roman"/>
          <w:i/>
          <w:iCs/>
          <w:sz w:val="20"/>
          <w:szCs w:val="20"/>
        </w:rPr>
        <w:t xml:space="preserve">bioRxiv 2025.05.17.654646; doi: </w:t>
      </w:r>
      <w:hyperlink r:id="rId237" w:history="1">
        <w:r w:rsidRPr="002A5092">
          <w:rPr>
            <w:rStyle w:val="Collegamentoipertestuale"/>
            <w:rFonts w:ascii="Times New Roman" w:hAnsi="Times New Roman" w:cs="Times New Roman"/>
            <w:i/>
            <w:iCs/>
            <w:sz w:val="20"/>
            <w:szCs w:val="20"/>
            <w:u w:val="none"/>
          </w:rPr>
          <w:t>https://doi.org/10.1101/2025.05.17.654646</w:t>
        </w:r>
      </w:hyperlink>
      <w:r w:rsidRPr="002A5092">
        <w:rPr>
          <w:rFonts w:ascii="Times New Roman" w:hAnsi="Times New Roman" w:cs="Times New Roman"/>
          <w:b/>
          <w:bCs/>
          <w:i/>
          <w:iCs/>
          <w:sz w:val="20"/>
          <w:szCs w:val="20"/>
        </w:rPr>
        <w:t xml:space="preserve">   </w:t>
      </w:r>
      <w:r w:rsidRPr="002A5092">
        <w:rPr>
          <w:rFonts w:ascii="Times New Roman" w:hAnsi="Times New Roman" w:cs="Times New Roman"/>
          <w:b/>
          <w:bCs/>
          <w:color w:val="002060"/>
          <w:sz w:val="20"/>
          <w:szCs w:val="20"/>
        </w:rPr>
        <w:t xml:space="preserve">------------------------- </w:t>
      </w:r>
      <w:r w:rsidRPr="002A5092">
        <w:rPr>
          <w:rFonts w:ascii="Times New Roman" w:hAnsi="Times New Roman" w:cs="Times New Roman"/>
          <w:b/>
          <w:bCs/>
          <w:color w:val="002060"/>
          <w:sz w:val="24"/>
          <w:szCs w:val="24"/>
        </w:rPr>
        <w:t>Pag. II-316</w:t>
      </w:r>
    </w:p>
    <w:p w14:paraId="571A431A" w14:textId="77777777" w:rsidR="00C6667D" w:rsidRPr="002A5092" w:rsidRDefault="00C6667D" w:rsidP="00061838">
      <w:pPr>
        <w:contextualSpacing/>
        <w:jc w:val="both"/>
        <w:rPr>
          <w:rFonts w:ascii="Times New Roman" w:hAnsi="Times New Roman" w:cs="Times New Roman"/>
          <w:b/>
          <w:bCs/>
          <w:color w:val="1F497D" w:themeColor="text2"/>
          <w:sz w:val="20"/>
          <w:szCs w:val="20"/>
        </w:rPr>
      </w:pPr>
    </w:p>
    <w:p w14:paraId="6759AE63" w14:textId="77777777" w:rsidR="00B13CDC" w:rsidRPr="00B13CDC" w:rsidRDefault="00B13CDC" w:rsidP="00061838">
      <w:pPr>
        <w:contextualSpacing/>
        <w:jc w:val="both"/>
        <w:rPr>
          <w:rFonts w:ascii="Times New Roman" w:hAnsi="Times New Roman" w:cs="Times New Roman"/>
          <w:i/>
          <w:iCs/>
          <w:sz w:val="20"/>
          <w:szCs w:val="20"/>
          <w:u w:val="single"/>
          <w:lang w:val="en-US"/>
        </w:rPr>
      </w:pPr>
      <w:r w:rsidRPr="002A5092">
        <w:rPr>
          <w:rFonts w:ascii="Times New Roman" w:hAnsi="Times New Roman" w:cs="Times New Roman"/>
          <w:i/>
          <w:iCs/>
          <w:sz w:val="20"/>
          <w:szCs w:val="20"/>
          <w:u w:val="single"/>
        </w:rPr>
        <w:t xml:space="preserve">Tozzi A, Minella R.  </w:t>
      </w:r>
      <w:r w:rsidRPr="00B13CDC">
        <w:rPr>
          <w:rFonts w:ascii="Times New Roman" w:hAnsi="Times New Roman" w:cs="Times New Roman"/>
          <w:i/>
          <w:iCs/>
          <w:sz w:val="20"/>
          <w:szCs w:val="20"/>
          <w:u w:val="single"/>
          <w:lang w:val="en-US"/>
        </w:rPr>
        <w:t xml:space="preserve">2025. Optimal Transport Model for Gas Migration in Pneumatosis Intestinalis.  BioRxiv, doi: </w:t>
      </w:r>
      <w:hyperlink r:id="rId238"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037CA53" w14:textId="77777777" w:rsidR="00B13CDC" w:rsidRDefault="00B13CDC" w:rsidP="00061838">
      <w:pPr>
        <w:contextualSpacing/>
        <w:jc w:val="both"/>
        <w:rPr>
          <w:rStyle w:val="Enfasigrassetto"/>
          <w:rFonts w:ascii="Times New Roman" w:hAnsi="Times New Roman" w:cs="Times New Roman"/>
          <w:b w:val="0"/>
          <w:bCs w:val="0"/>
          <w:sz w:val="20"/>
          <w:szCs w:val="20"/>
          <w:lang w:val="en-US"/>
        </w:rPr>
      </w:pPr>
    </w:p>
    <w:p w14:paraId="64165BE0" w14:textId="77777777" w:rsidR="00F81B8E" w:rsidRPr="00F81B8E" w:rsidRDefault="00F81B8E" w:rsidP="00F81B8E">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F81B8E">
        <w:rPr>
          <w:rFonts w:ascii="Times New Roman" w:eastAsia="Times New Roman" w:hAnsi="Times New Roman" w:cs="Times New Roman"/>
          <w:i/>
          <w:iCs/>
          <w:sz w:val="20"/>
          <w:szCs w:val="20"/>
          <w:u w:val="single"/>
          <w:lang w:val="en-US" w:eastAsia="it-IT"/>
        </w:rPr>
        <w:t>Tozzi A. 2026. A Borsuk–Ulam Argument for Representational Alignment. Preprints. https://doi.org/10.20944/preprints202601.1018.v1</w:t>
      </w:r>
    </w:p>
    <w:p w14:paraId="26EE2043"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5F28E339" w14:textId="77777777" w:rsidR="003332FE" w:rsidRDefault="003332FE" w:rsidP="00061838">
      <w:pPr>
        <w:contextualSpacing/>
        <w:jc w:val="both"/>
        <w:rPr>
          <w:rFonts w:ascii="Times New Roman" w:hAnsi="Times New Roman" w:cs="Times New Roman"/>
          <w:sz w:val="20"/>
          <w:szCs w:val="20"/>
          <w:lang w:val="en-US"/>
        </w:rPr>
      </w:pPr>
    </w:p>
    <w:p w14:paraId="76ABC9FC" w14:textId="77777777" w:rsidR="003332FE" w:rsidRPr="008F2C36" w:rsidRDefault="003332FE" w:rsidP="00061838">
      <w:pPr>
        <w:contextualSpacing/>
        <w:jc w:val="both"/>
        <w:rPr>
          <w:rFonts w:ascii="Times New Roman" w:hAnsi="Times New Roman" w:cs="Times New Roman"/>
          <w:sz w:val="20"/>
          <w:szCs w:val="20"/>
          <w:lang w:val="en-GB"/>
        </w:rPr>
      </w:pPr>
    </w:p>
    <w:p w14:paraId="4583AF2B"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PEDIATRIC GASTROENTEROLOGY</w:t>
      </w:r>
    </w:p>
    <w:p w14:paraId="67E3E4AD" w14:textId="77777777" w:rsidR="003332FE" w:rsidRDefault="003332FE" w:rsidP="00061838">
      <w:pPr>
        <w:contextualSpacing/>
        <w:jc w:val="both"/>
        <w:rPr>
          <w:rFonts w:ascii="Times New Roman" w:hAnsi="Times New Roman" w:cs="Times New Roman"/>
          <w:sz w:val="20"/>
          <w:szCs w:val="20"/>
          <w:lang w:val="en-GB"/>
        </w:rPr>
      </w:pPr>
    </w:p>
    <w:p w14:paraId="2CC8BBCE" w14:textId="77777777" w:rsidR="003332FE" w:rsidRDefault="003332FE" w:rsidP="00061838">
      <w:pPr>
        <w:contextualSpacing/>
        <w:jc w:val="both"/>
        <w:rPr>
          <w:rFonts w:ascii="Times New Roman" w:hAnsi="Times New Roman" w:cs="Times New Roman"/>
          <w:sz w:val="20"/>
          <w:szCs w:val="20"/>
          <w:lang w:val="en-GB"/>
        </w:rPr>
      </w:pPr>
    </w:p>
    <w:p w14:paraId="2BD9AA73" w14:textId="01E40A47" w:rsidR="003332FE" w:rsidRPr="00CE18BB" w:rsidRDefault="003332FE"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9"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Investigating objects from outside.</w:t>
      </w:r>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Turing spots and Hirschsprung Disease: an unusual theoretical relationship.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586CC4BC" w14:textId="77777777" w:rsidR="003332FE" w:rsidRDefault="003332FE" w:rsidP="00061838">
      <w:pPr>
        <w:contextualSpacing/>
        <w:jc w:val="both"/>
        <w:rPr>
          <w:rFonts w:ascii="Times New Roman" w:hAnsi="Times New Roman" w:cs="Times New Roman"/>
          <w:sz w:val="20"/>
          <w:szCs w:val="20"/>
          <w:lang w:val="en-GB"/>
        </w:rPr>
      </w:pPr>
    </w:p>
    <w:p w14:paraId="5FC43AA9" w14:textId="4733D668" w:rsidR="003332FE" w:rsidRPr="0062134E" w:rsidRDefault="003332FE" w:rsidP="00061838">
      <w:pPr>
        <w:widowControl w:val="0"/>
        <w:spacing w:before="0" w:beforeAutospacing="0" w:after="0" w:afterAutospacing="0"/>
        <w:contextualSpacing/>
        <w:jc w:val="both"/>
        <w:rPr>
          <w:rFonts w:ascii="Times New Roman" w:hAnsi="Times New Roman" w:cs="Times New Roman"/>
          <w:sz w:val="20"/>
          <w:szCs w:val="20"/>
        </w:rPr>
      </w:pPr>
      <w:r w:rsidRPr="0062134E">
        <w:rPr>
          <w:rFonts w:ascii="Times New Roman" w:hAnsi="Times New Roman" w:cs="Times New Roman"/>
          <w:sz w:val="20"/>
          <w:szCs w:val="20"/>
        </w:rPr>
        <w:t xml:space="preserve">Minella R, Minelli R, Rossi E, Cremone G, Tozzi A.  </w:t>
      </w:r>
      <w:r w:rsidRPr="00CE18BB">
        <w:rPr>
          <w:rFonts w:ascii="Times New Roman" w:hAnsi="Times New Roman" w:cs="Times New Roman"/>
          <w:sz w:val="20"/>
          <w:szCs w:val="20"/>
          <w:lang w:val="en-US"/>
        </w:rPr>
        <w:t xml:space="preserve">2020.   Gastroesophageal and gastric ultrasound in children: the state of the art.  </w:t>
      </w:r>
      <w:r w:rsidRPr="007A4E87">
        <w:rPr>
          <w:rFonts w:ascii="Times New Roman" w:hAnsi="Times New Roman" w:cs="Times New Roman"/>
          <w:sz w:val="20"/>
          <w:szCs w:val="20"/>
        </w:rPr>
        <w:t xml:space="preserve">Journal of Ultrasound.  </w:t>
      </w:r>
      <w:hyperlink r:id="rId240" w:history="1">
        <w:r w:rsidRPr="007A4E87">
          <w:rPr>
            <w:rStyle w:val="Collegamentoipertestuale"/>
            <w:rFonts w:ascii="Times New Roman" w:hAnsi="Times New Roman" w:cs="Times New Roman"/>
            <w:color w:val="auto"/>
            <w:sz w:val="20"/>
            <w:szCs w:val="20"/>
            <w:u w:val="none"/>
          </w:rPr>
          <w:t>https://doi.org/10.1007/s40477-020-00471-w</w:t>
        </w:r>
      </w:hyperlink>
      <w:r w:rsidRPr="007A4E87">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BC2C48">
        <w:rPr>
          <w:rFonts w:ascii="Times New Roman" w:hAnsi="Times New Roman" w:cs="Times New Roman"/>
          <w:b/>
          <w:bCs/>
          <w:color w:val="1F497D" w:themeColor="text2"/>
          <w:sz w:val="24"/>
          <w:szCs w:val="24"/>
        </w:rPr>
        <w:t>--------------- pag. 523</w:t>
      </w:r>
      <w:r w:rsidRPr="0062134E">
        <w:rPr>
          <w:rFonts w:ascii="Times New Roman" w:hAnsi="Times New Roman" w:cs="Times New Roman"/>
          <w:sz w:val="20"/>
          <w:szCs w:val="20"/>
        </w:rPr>
        <w:t xml:space="preserve">.  </w:t>
      </w:r>
    </w:p>
    <w:p w14:paraId="060B417C" w14:textId="77777777" w:rsidR="003332FE" w:rsidRPr="0062134E" w:rsidRDefault="003332FE" w:rsidP="00061838">
      <w:pPr>
        <w:contextualSpacing/>
        <w:jc w:val="both"/>
        <w:rPr>
          <w:rFonts w:ascii="Times New Roman" w:hAnsi="Times New Roman" w:cs="Times New Roman"/>
          <w:sz w:val="20"/>
          <w:szCs w:val="20"/>
        </w:rPr>
      </w:pPr>
    </w:p>
    <w:p w14:paraId="78DBEE96" w14:textId="77777777" w:rsidR="003332FE" w:rsidRP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Vittoria Buccigrossi , Carla Armellino, Arturo Tozzi, Emanuele Nicastro, Ciro Esposito, Francesca Alicchio, Santolo Cozzolino, Alfredo Guarino</w:t>
      </w:r>
      <w:r>
        <w:rPr>
          <w:rFonts w:ascii="Times New Roman" w:hAnsi="Times New Roman" w:cs="Times New Roman"/>
          <w:sz w:val="20"/>
          <w:szCs w:val="20"/>
        </w:rPr>
        <w:t xml:space="preserve">. </w:t>
      </w:r>
      <w:r w:rsidRPr="00322E8C">
        <w:rPr>
          <w:rFonts w:ascii="Times New Roman" w:hAnsi="Times New Roman" w:cs="Times New Roman"/>
          <w:sz w:val="20"/>
          <w:szCs w:val="20"/>
          <w:lang w:val="en-US"/>
        </w:rPr>
        <w:t>2013.  Time- and segment-related changes of postresected intestine: a 4-dimensional model of intestinal adaptation</w:t>
      </w:r>
      <w:r>
        <w:rPr>
          <w:rFonts w:ascii="Times New Roman" w:hAnsi="Times New Roman" w:cs="Times New Roman"/>
          <w:sz w:val="20"/>
          <w:szCs w:val="20"/>
          <w:lang w:val="en-US"/>
        </w:rPr>
        <w:t xml:space="preserve">. </w:t>
      </w:r>
      <w:r w:rsidRPr="00BA4E9A">
        <w:rPr>
          <w:rFonts w:ascii="Times New Roman" w:hAnsi="Times New Roman" w:cs="Times New Roman"/>
          <w:sz w:val="20"/>
          <w:szCs w:val="20"/>
        </w:rPr>
        <w:t xml:space="preserve">J Pediatr Gastroenterol Nutr . </w:t>
      </w:r>
      <w:r w:rsidRPr="003332FE">
        <w:rPr>
          <w:rFonts w:ascii="Times New Roman" w:hAnsi="Times New Roman" w:cs="Times New Roman"/>
          <w:sz w:val="20"/>
          <w:szCs w:val="20"/>
        </w:rPr>
        <w:t>2013 Jan;56(1):40-5. doi: 10.1097/MPG.0b013e318268a9a4.</w:t>
      </w:r>
    </w:p>
    <w:p w14:paraId="285CE7B4" w14:textId="77777777" w:rsidR="003332FE" w:rsidRPr="003332FE" w:rsidRDefault="003332FE" w:rsidP="00061838">
      <w:pPr>
        <w:contextualSpacing/>
        <w:jc w:val="both"/>
        <w:rPr>
          <w:rFonts w:ascii="Times New Roman" w:hAnsi="Times New Roman" w:cs="Times New Roman"/>
          <w:sz w:val="20"/>
          <w:szCs w:val="20"/>
        </w:rPr>
      </w:pPr>
    </w:p>
    <w:p w14:paraId="0F31BDEF"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Basile P, Simeone D, Stanco A, Tozzi A, Caria MC.  </w:t>
      </w:r>
      <w:r w:rsidRPr="00322E8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Default="003332FE" w:rsidP="00061838">
      <w:pPr>
        <w:contextualSpacing/>
        <w:jc w:val="both"/>
        <w:rPr>
          <w:rFonts w:ascii="Times New Roman" w:hAnsi="Times New Roman" w:cs="Times New Roman"/>
          <w:sz w:val="20"/>
          <w:szCs w:val="20"/>
          <w:lang w:val="en-US"/>
        </w:rPr>
      </w:pPr>
    </w:p>
    <w:p w14:paraId="593FD0A2"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Staiano A, Santoro L, De Marco R, Stanco A, Fiorillo F, Tozzi A.  </w:t>
      </w:r>
      <w:r w:rsidRPr="00322E8C">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0033C9F3" w14:textId="77777777" w:rsidR="003332FE" w:rsidRDefault="003332FE" w:rsidP="00061838">
      <w:pPr>
        <w:contextualSpacing/>
        <w:jc w:val="both"/>
        <w:rPr>
          <w:rFonts w:ascii="Times New Roman" w:hAnsi="Times New Roman" w:cs="Times New Roman"/>
          <w:sz w:val="20"/>
          <w:szCs w:val="20"/>
          <w:lang w:val="en-US"/>
        </w:rPr>
      </w:pPr>
    </w:p>
    <w:p w14:paraId="5DD71364"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Tozzi A, Mossetti G, Miele E, D’Armiento FP, Toraldo C, Staiano A.  </w:t>
      </w:r>
      <w:r w:rsidRPr="00322E8C">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1F0FD24D" w14:textId="77777777" w:rsidR="003332FE" w:rsidRDefault="003332FE" w:rsidP="00061838">
      <w:pPr>
        <w:contextualSpacing/>
        <w:jc w:val="both"/>
        <w:rPr>
          <w:rFonts w:ascii="Times New Roman" w:hAnsi="Times New Roman" w:cs="Times New Roman"/>
          <w:sz w:val="20"/>
          <w:szCs w:val="20"/>
          <w:lang w:val="en-US"/>
        </w:rPr>
      </w:pPr>
    </w:p>
    <w:p w14:paraId="3D039636" w14:textId="77777777" w:rsidR="003332FE" w:rsidRPr="00322E8C"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lang w:val="en-US"/>
        </w:rPr>
        <w:t xml:space="preserve">Tozzi A, Ascione G, Carpentieri ML, Staiano A.  </w:t>
      </w:r>
      <w:r w:rsidRPr="00322E8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Default="003332FE" w:rsidP="00061838">
      <w:pPr>
        <w:contextualSpacing/>
        <w:jc w:val="both"/>
        <w:rPr>
          <w:rFonts w:ascii="Times New Roman" w:hAnsi="Times New Roman" w:cs="Times New Roman"/>
          <w:sz w:val="20"/>
          <w:szCs w:val="20"/>
          <w:lang w:val="en-US"/>
        </w:rPr>
      </w:pPr>
    </w:p>
    <w:p w14:paraId="029649A2" w14:textId="77777777" w:rsidR="003332FE" w:rsidRPr="00BA4E9A"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lang w:val="en-US"/>
        </w:rPr>
        <w:t xml:space="preserve">Staiano A, Tozzi A.  1998.  Diagnosis and treatment of constipation in children. </w:t>
      </w:r>
      <w:r w:rsidRPr="00BA4E9A">
        <w:rPr>
          <w:rFonts w:ascii="Times New Roman" w:hAnsi="Times New Roman" w:cs="Times New Roman"/>
          <w:sz w:val="20"/>
          <w:szCs w:val="20"/>
        </w:rPr>
        <w:t xml:space="preserve">Current Opinion in Pediatrics 11/1998; 10(5):512-5., DOI:10.1097/00008480-199810000-00011. </w:t>
      </w:r>
    </w:p>
    <w:p w14:paraId="5A9370CA" w14:textId="77777777" w:rsidR="003332FE" w:rsidRPr="00BA4E9A" w:rsidRDefault="003332FE" w:rsidP="00061838">
      <w:pPr>
        <w:contextualSpacing/>
        <w:jc w:val="both"/>
        <w:rPr>
          <w:rFonts w:ascii="Times New Roman" w:hAnsi="Times New Roman" w:cs="Times New Roman"/>
          <w:sz w:val="20"/>
          <w:szCs w:val="20"/>
        </w:rPr>
      </w:pPr>
    </w:p>
    <w:p w14:paraId="655AE44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Fitzgerald JF, Troncone R, Tozzi A, Tramontano A, Toraldo C.  </w:t>
      </w:r>
      <w:r w:rsidRPr="00322E8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Default="003332FE" w:rsidP="00061838">
      <w:pPr>
        <w:contextualSpacing/>
        <w:jc w:val="both"/>
        <w:rPr>
          <w:rFonts w:ascii="Times New Roman" w:hAnsi="Times New Roman" w:cs="Times New Roman"/>
          <w:sz w:val="20"/>
          <w:szCs w:val="20"/>
          <w:lang w:val="en-US"/>
        </w:rPr>
      </w:pPr>
    </w:p>
    <w:p w14:paraId="3C620934" w14:textId="77777777" w:rsidR="003332FE" w:rsidRPr="003332FE" w:rsidRDefault="003332FE" w:rsidP="00061838">
      <w:pPr>
        <w:contextualSpacing/>
        <w:jc w:val="both"/>
        <w:rPr>
          <w:rFonts w:ascii="Times New Roman" w:hAnsi="Times New Roman" w:cs="Times New Roman"/>
          <w:sz w:val="20"/>
          <w:szCs w:val="20"/>
        </w:rPr>
      </w:pPr>
      <w:r w:rsidRPr="00DF0008">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3332FE">
        <w:rPr>
          <w:rFonts w:ascii="Times New Roman" w:hAnsi="Times New Roman" w:cs="Times New Roman"/>
          <w:sz w:val="20"/>
          <w:szCs w:val="20"/>
        </w:rPr>
        <w:t>BMJ Clinical Research 09/1998; 317(7157):514-5.</w:t>
      </w:r>
    </w:p>
    <w:p w14:paraId="1807D534" w14:textId="77777777" w:rsidR="003332FE" w:rsidRPr="003332FE" w:rsidRDefault="003332FE" w:rsidP="00061838">
      <w:pPr>
        <w:contextualSpacing/>
        <w:jc w:val="both"/>
        <w:rPr>
          <w:rFonts w:ascii="Times New Roman" w:hAnsi="Times New Roman" w:cs="Times New Roman"/>
          <w:sz w:val="20"/>
          <w:szCs w:val="20"/>
        </w:rPr>
      </w:pPr>
    </w:p>
    <w:p w14:paraId="7F8AE00A" w14:textId="77777777" w:rsidR="003332FE" w:rsidRPr="00322E8C"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sz w:val="20"/>
          <w:szCs w:val="20"/>
        </w:rPr>
        <w:t xml:space="preserve">Tozzi A, Tramontano A, Toraldo C.  1998.  Clinical quiz. </w:t>
      </w:r>
      <w:r w:rsidRPr="00322E8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Default="003332FE" w:rsidP="00061838">
      <w:pPr>
        <w:contextualSpacing/>
        <w:jc w:val="both"/>
        <w:rPr>
          <w:rFonts w:ascii="Times New Roman" w:hAnsi="Times New Roman" w:cs="Times New Roman"/>
          <w:sz w:val="20"/>
          <w:szCs w:val="20"/>
          <w:lang w:val="en-US"/>
        </w:rPr>
      </w:pPr>
    </w:p>
    <w:p w14:paraId="5E620CC5" w14:textId="77777777" w:rsidR="003332FE" w:rsidRPr="00322E8C"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lang w:val="en-US"/>
        </w:rPr>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Default="003332FE" w:rsidP="00061838">
      <w:pPr>
        <w:contextualSpacing/>
        <w:jc w:val="both"/>
        <w:rPr>
          <w:rFonts w:ascii="Times New Roman" w:hAnsi="Times New Roman" w:cs="Times New Roman"/>
          <w:sz w:val="20"/>
          <w:szCs w:val="20"/>
          <w:lang w:val="en-US"/>
        </w:rPr>
      </w:pPr>
    </w:p>
    <w:p w14:paraId="354178A7" w14:textId="77777777" w:rsidR="003332FE" w:rsidRPr="00322E8C"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lang w:val="en-US"/>
        </w:rPr>
        <w:t xml:space="preserve">Miele M, Staiano A, Troncone R, Tozzi A, Ciarla C, Paparo F.  </w:t>
      </w:r>
      <w:r w:rsidRPr="00322E8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Default="003332FE" w:rsidP="00061838">
      <w:pPr>
        <w:contextualSpacing/>
        <w:jc w:val="both"/>
        <w:rPr>
          <w:rFonts w:ascii="Times New Roman" w:hAnsi="Times New Roman" w:cs="Times New Roman"/>
          <w:sz w:val="20"/>
          <w:szCs w:val="20"/>
          <w:lang w:val="en-US"/>
        </w:rPr>
      </w:pPr>
    </w:p>
    <w:p w14:paraId="4413B10E" w14:textId="77777777" w:rsidR="003332FE" w:rsidRPr="00322E8C"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lang w:val="en-US"/>
        </w:rPr>
        <w:t xml:space="preserve">Tozzi A, Staiano A, Tramontano A, Miele E, Toraldo C.  </w:t>
      </w:r>
      <w:r w:rsidRPr="00322E8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Default="003332FE" w:rsidP="00061838">
      <w:pPr>
        <w:contextualSpacing/>
        <w:jc w:val="both"/>
        <w:rPr>
          <w:rFonts w:ascii="Times New Roman" w:hAnsi="Times New Roman" w:cs="Times New Roman"/>
          <w:sz w:val="20"/>
          <w:szCs w:val="20"/>
          <w:lang w:val="en-US"/>
        </w:rPr>
      </w:pPr>
    </w:p>
    <w:p w14:paraId="342BB315" w14:textId="77777777" w:rsidR="003332FE" w:rsidRPr="00322E8C" w:rsidRDefault="003332FE" w:rsidP="00061838">
      <w:pPr>
        <w:contextualSpacing/>
        <w:jc w:val="both"/>
        <w:rPr>
          <w:rFonts w:ascii="Times New Roman" w:hAnsi="Times New Roman" w:cs="Times New Roman"/>
          <w:sz w:val="20"/>
          <w:szCs w:val="20"/>
        </w:rPr>
      </w:pPr>
      <w:r w:rsidRPr="00BA4E9A">
        <w:rPr>
          <w:rFonts w:ascii="Times New Roman" w:hAnsi="Times New Roman" w:cs="Times New Roman"/>
          <w:sz w:val="20"/>
          <w:szCs w:val="20"/>
          <w:lang w:val="en-US"/>
        </w:rPr>
        <w:t xml:space="preserve">Staiano A, Tozzi A. 2000.  </w:t>
      </w:r>
      <w:r w:rsidRPr="00322E8C">
        <w:rPr>
          <w:rFonts w:ascii="Times New Roman" w:hAnsi="Times New Roman" w:cs="Times New Roman"/>
          <w:sz w:val="20"/>
          <w:szCs w:val="20"/>
        </w:rPr>
        <w:t>Approccio alla stipsi cronica.</w:t>
      </w:r>
    </w:p>
    <w:p w14:paraId="0B81EA26" w14:textId="77777777" w:rsidR="003332FE" w:rsidRDefault="003332FE" w:rsidP="00061838">
      <w:pPr>
        <w:contextualSpacing/>
        <w:jc w:val="both"/>
        <w:rPr>
          <w:rFonts w:ascii="Times New Roman" w:hAnsi="Times New Roman" w:cs="Times New Roman"/>
          <w:sz w:val="20"/>
          <w:szCs w:val="20"/>
        </w:rPr>
      </w:pPr>
    </w:p>
    <w:p w14:paraId="12006C2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Simeone D, Del Giudice E, Miele E, Tozzi A, Toraldo C.  </w:t>
      </w:r>
      <w:r w:rsidRPr="00322E8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Default="003332FE" w:rsidP="00061838">
      <w:pPr>
        <w:contextualSpacing/>
        <w:jc w:val="both"/>
        <w:rPr>
          <w:rFonts w:ascii="Times New Roman" w:hAnsi="Times New Roman" w:cs="Times New Roman"/>
          <w:sz w:val="20"/>
          <w:szCs w:val="20"/>
          <w:lang w:val="en-US"/>
        </w:rPr>
      </w:pPr>
    </w:p>
    <w:p w14:paraId="3AFEAF4C" w14:textId="77777777" w:rsidR="003332FE" w:rsidRPr="00322E8C"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lang w:val="en-US"/>
        </w:rPr>
        <w:t xml:space="preserve">Miele E, Tozzi A, Staiano A, Toraldo C, Esposito C, Clouse RE.  </w:t>
      </w:r>
      <w:r w:rsidRPr="00322E8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Default="003332FE" w:rsidP="00061838">
      <w:pPr>
        <w:contextualSpacing/>
        <w:jc w:val="both"/>
        <w:rPr>
          <w:rFonts w:ascii="Times New Roman" w:hAnsi="Times New Roman" w:cs="Times New Roman"/>
          <w:sz w:val="20"/>
          <w:szCs w:val="20"/>
          <w:lang w:val="en-US"/>
        </w:rPr>
      </w:pPr>
    </w:p>
    <w:p w14:paraId="780D4776" w14:textId="77777777" w:rsidR="003332FE" w:rsidRPr="00322E8C" w:rsidRDefault="003332FE" w:rsidP="00061838">
      <w:pPr>
        <w:contextualSpacing/>
        <w:jc w:val="both"/>
        <w:rPr>
          <w:rFonts w:ascii="Times New Roman" w:hAnsi="Times New Roman" w:cs="Times New Roman"/>
          <w:sz w:val="20"/>
          <w:szCs w:val="20"/>
          <w:lang w:val="en-US"/>
        </w:rPr>
      </w:pPr>
      <w:r w:rsidRPr="00753D66">
        <w:rPr>
          <w:rFonts w:ascii="Times New Roman" w:hAnsi="Times New Roman" w:cs="Times New Roman"/>
          <w:sz w:val="20"/>
          <w:szCs w:val="20"/>
          <w:lang w:val="en-US"/>
        </w:rPr>
        <w:t xml:space="preserve">Tozzi A, De Angelis A, Tramontano A, Scoppa A, Pinto L, Staiano A.  </w:t>
      </w:r>
      <w:r w:rsidRPr="00322E8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07B6F95" w14:textId="77777777" w:rsidR="003332FE" w:rsidRPr="00322E8C" w:rsidRDefault="003332FE" w:rsidP="00061838">
      <w:pPr>
        <w:contextualSpacing/>
        <w:jc w:val="both"/>
        <w:rPr>
          <w:rFonts w:ascii="Times New Roman" w:hAnsi="Times New Roman" w:cs="Times New Roman"/>
          <w:sz w:val="20"/>
          <w:szCs w:val="20"/>
          <w:lang w:val="en-US"/>
        </w:rPr>
      </w:pPr>
    </w:p>
    <w:p w14:paraId="0A746865" w14:textId="77777777" w:rsidR="003332FE" w:rsidRPr="00FE7433" w:rsidRDefault="003332FE" w:rsidP="00061838">
      <w:pPr>
        <w:contextualSpacing/>
        <w:jc w:val="both"/>
        <w:rPr>
          <w:rFonts w:ascii="Times New Roman" w:hAnsi="Times New Roman" w:cs="Times New Roman"/>
          <w:sz w:val="20"/>
          <w:szCs w:val="20"/>
          <w:lang w:val="en-US"/>
        </w:rPr>
      </w:pPr>
      <w:r w:rsidRPr="00BA4E9A">
        <w:rPr>
          <w:rFonts w:ascii="Times New Roman" w:hAnsi="Times New Roman" w:cs="Times New Roman"/>
          <w:sz w:val="20"/>
          <w:szCs w:val="20"/>
        </w:rPr>
        <w:t xml:space="preserve">Tozzi A, Staiano A, Paparo F, Miele E, Maglio M, Di Meo M, Simeone D, Troncone R.  </w:t>
      </w:r>
      <w:r w:rsidRPr="00322E8C">
        <w:rPr>
          <w:rFonts w:ascii="Times New Roman" w:hAnsi="Times New Roman" w:cs="Times New Roman"/>
          <w:sz w:val="20"/>
          <w:szCs w:val="20"/>
          <w:lang w:val="en-US"/>
        </w:rPr>
        <w:t xml:space="preserve">2001.  Characterization of the inflammatory infiltrate in peptic oesophagitis. </w:t>
      </w:r>
      <w:r w:rsidRPr="00FE7433">
        <w:rPr>
          <w:rFonts w:ascii="Times New Roman" w:hAnsi="Times New Roman" w:cs="Times New Roman"/>
          <w:sz w:val="20"/>
          <w:szCs w:val="20"/>
          <w:lang w:val="en-US"/>
        </w:rPr>
        <w:t>Digestive and Liver Disease 08/2001; 33(6):452-8., DOI:10.1016/S1590-8658(01)80021-9.</w:t>
      </w:r>
    </w:p>
    <w:p w14:paraId="2ED5A630" w14:textId="77777777" w:rsidR="003332FE" w:rsidRPr="00FE7433" w:rsidRDefault="003332FE" w:rsidP="00061838">
      <w:pPr>
        <w:contextualSpacing/>
        <w:jc w:val="both"/>
        <w:rPr>
          <w:rFonts w:ascii="Times New Roman" w:hAnsi="Times New Roman" w:cs="Times New Roman"/>
          <w:sz w:val="20"/>
          <w:szCs w:val="20"/>
          <w:lang w:val="en-US"/>
        </w:rPr>
      </w:pPr>
    </w:p>
    <w:p w14:paraId="55553B74"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Miele E, Staiano A, Tozzi A, Auricchio R, Paparo F, Troncone R.  </w:t>
      </w:r>
      <w:r w:rsidRPr="00322E8C">
        <w:rPr>
          <w:rFonts w:ascii="Times New Roman" w:hAnsi="Times New Roman" w:cs="Times New Roman"/>
          <w:sz w:val="20"/>
          <w:szCs w:val="20"/>
          <w:lang w:val="en-US"/>
        </w:rPr>
        <w:t>2002.  Clinical Response to Amino Acid-</w:t>
      </w:r>
      <w:r w:rsidRPr="00322E8C">
        <w:rPr>
          <w:rFonts w:ascii="Times New Roman" w:hAnsi="Times New Roman" w:cs="Times New Roman"/>
          <w:sz w:val="20"/>
          <w:szCs w:val="20"/>
          <w:lang w:val="en-US"/>
        </w:rPr>
        <w:t xml:space="preserve">Based Formula in Neurologically Impaired Children With Refractory Esophagitis. Journal of Pediatric Gastroenterology and Nutrition 10/2002; 35(3):314-9., DOI:10.1097/00005176-200209000-00014. </w:t>
      </w:r>
    </w:p>
    <w:p w14:paraId="0C33C8B3" w14:textId="77777777" w:rsidR="00322E8C" w:rsidRDefault="00322E8C" w:rsidP="00061838">
      <w:pPr>
        <w:contextualSpacing/>
        <w:jc w:val="both"/>
        <w:rPr>
          <w:rFonts w:ascii="Times New Roman" w:hAnsi="Times New Roman" w:cs="Times New Roman"/>
          <w:sz w:val="20"/>
          <w:szCs w:val="20"/>
          <w:lang w:val="en-US"/>
        </w:rPr>
      </w:pPr>
    </w:p>
    <w:p w14:paraId="456640C4" w14:textId="77777777" w:rsidR="003332FE" w:rsidRDefault="003332FE" w:rsidP="00061838">
      <w:pPr>
        <w:contextualSpacing/>
        <w:jc w:val="both"/>
        <w:rPr>
          <w:rFonts w:ascii="Times New Roman" w:hAnsi="Times New Roman" w:cs="Times New Roman"/>
          <w:sz w:val="20"/>
          <w:szCs w:val="20"/>
          <w:lang w:val="en-US"/>
        </w:rPr>
      </w:pPr>
    </w:p>
    <w:p w14:paraId="0FDF55ED" w14:textId="77777777" w:rsidR="003332FE" w:rsidRDefault="003332FE" w:rsidP="00061838">
      <w:pPr>
        <w:contextualSpacing/>
        <w:jc w:val="both"/>
        <w:rPr>
          <w:rFonts w:ascii="Times New Roman" w:hAnsi="Times New Roman" w:cs="Times New Roman"/>
          <w:sz w:val="20"/>
          <w:szCs w:val="20"/>
          <w:lang w:val="en-GB"/>
        </w:rPr>
      </w:pPr>
    </w:p>
    <w:p w14:paraId="5752A3DF" w14:textId="46F6B99C"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NEONATOLOGY</w:t>
      </w:r>
    </w:p>
    <w:p w14:paraId="1FAA1AC0" w14:textId="77777777" w:rsidR="003332FE" w:rsidRDefault="003332FE" w:rsidP="00061838">
      <w:pPr>
        <w:contextualSpacing/>
        <w:jc w:val="both"/>
        <w:rPr>
          <w:rFonts w:ascii="Times New Roman" w:hAnsi="Times New Roman" w:cs="Times New Roman"/>
          <w:sz w:val="20"/>
          <w:szCs w:val="20"/>
          <w:lang w:val="en-GB"/>
        </w:rPr>
      </w:pPr>
    </w:p>
    <w:p w14:paraId="1BE9C5E0" w14:textId="730EE3E5" w:rsidR="003332FE" w:rsidRPr="00322E8C" w:rsidRDefault="003332FE"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t>Tozzi A.  2016.  A</w:t>
      </w:r>
      <w:r w:rsidRPr="00322E8C">
        <w:rPr>
          <w:rFonts w:ascii="Times New Roman" w:hAnsi="Times New Roman" w:cs="Times New Roman"/>
          <w:sz w:val="20"/>
          <w:szCs w:val="20"/>
          <w:lang w:val="en-US"/>
        </w:rPr>
        <w:t xml:space="preserve"> safer approach to umbilical granuloma with silver nitrate stick</w:t>
      </w:r>
      <w:r>
        <w:rPr>
          <w:rFonts w:ascii="Times New Roman" w:hAnsi="Times New Roman" w:cs="Times New Roman"/>
          <w:sz w:val="20"/>
          <w:szCs w:val="20"/>
          <w:lang w:val="en-US"/>
        </w:rPr>
        <w:t>.  (</w:t>
      </w:r>
      <w:r w:rsidRPr="00322E8C">
        <w:rPr>
          <w:rFonts w:ascii="Times New Roman" w:hAnsi="Times New Roman" w:cs="Times New Roman"/>
          <w:sz w:val="20"/>
          <w:szCs w:val="20"/>
          <w:lang w:val="en-US"/>
        </w:rPr>
        <w:t>Electronic response to: A baby with a discharging umbilical lesion.  BMJ 2016;355:i5587</w:t>
      </w:r>
      <w:r>
        <w:rPr>
          <w:rFonts w:ascii="Times New Roman" w:hAnsi="Times New Roman" w:cs="Times New Roman"/>
          <w:sz w:val="20"/>
          <w:szCs w:val="20"/>
          <w:lang w:val="en-US"/>
        </w:rPr>
        <w:t>)</w:t>
      </w:r>
    </w:p>
    <w:p w14:paraId="14560958" w14:textId="77777777" w:rsidR="008F2C36" w:rsidRDefault="008F2C36" w:rsidP="00061838">
      <w:pPr>
        <w:contextualSpacing/>
        <w:jc w:val="both"/>
        <w:rPr>
          <w:rFonts w:ascii="Times New Roman" w:hAnsi="Times New Roman" w:cs="Times New Roman"/>
          <w:sz w:val="20"/>
          <w:szCs w:val="20"/>
          <w:lang w:val="en-GB"/>
        </w:rPr>
      </w:pPr>
    </w:p>
    <w:p w14:paraId="65E66981" w14:textId="6498AA60" w:rsidR="00FA7BF4"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41"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4289C424" w14:textId="77777777" w:rsidR="00A138E4" w:rsidRDefault="00A138E4" w:rsidP="00061838">
      <w:pPr>
        <w:contextualSpacing/>
        <w:jc w:val="both"/>
        <w:rPr>
          <w:rFonts w:ascii="Times New Roman" w:hAnsi="Times New Roman" w:cs="Times New Roman"/>
          <w:sz w:val="20"/>
          <w:szCs w:val="20"/>
          <w:lang w:val="en-GB"/>
        </w:rPr>
      </w:pPr>
    </w:p>
    <w:p w14:paraId="73D6C9DF" w14:textId="77777777" w:rsidR="008F2C36" w:rsidRDefault="008F2C36" w:rsidP="00061838">
      <w:pPr>
        <w:contextualSpacing/>
        <w:jc w:val="both"/>
        <w:rPr>
          <w:rFonts w:ascii="Times New Roman" w:hAnsi="Times New Roman" w:cs="Times New Roman"/>
          <w:sz w:val="20"/>
          <w:szCs w:val="20"/>
          <w:lang w:val="en-GB"/>
        </w:rPr>
      </w:pPr>
    </w:p>
    <w:p w14:paraId="3C8F04A7" w14:textId="77777777" w:rsidR="008F2C36" w:rsidRPr="008F2C36" w:rsidRDefault="008F2C36"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NEUROLOGY</w:t>
      </w:r>
    </w:p>
    <w:p w14:paraId="5CEAF392" w14:textId="77777777" w:rsidR="008F2C36" w:rsidRPr="008F2C36" w:rsidRDefault="008F2C36" w:rsidP="00061838">
      <w:pPr>
        <w:contextualSpacing/>
        <w:jc w:val="both"/>
        <w:rPr>
          <w:rFonts w:ascii="Times New Roman" w:hAnsi="Times New Roman" w:cs="Times New Roman"/>
          <w:sz w:val="20"/>
          <w:szCs w:val="20"/>
          <w:lang w:val="en-GB"/>
        </w:rPr>
      </w:pPr>
    </w:p>
    <w:p w14:paraId="0A14A1A7" w14:textId="16A407DE"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242"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Pr="004F097B">
        <w:rPr>
          <w:rFonts w:ascii="Times New Roman" w:hAnsi="Times New Roman" w:cs="Times New Roman"/>
          <w:b/>
          <w:sz w:val="20"/>
          <w:szCs w:val="20"/>
          <w:lang w:val="en-US"/>
        </w:rPr>
        <w:t xml:space="preserve">Traveling solitary waves that do not waste energy.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854</w:t>
      </w:r>
    </w:p>
    <w:p w14:paraId="4813CB87" w14:textId="77777777" w:rsidR="008F2C36" w:rsidRDefault="008F2C36" w:rsidP="00061838">
      <w:pPr>
        <w:contextualSpacing/>
        <w:jc w:val="both"/>
        <w:rPr>
          <w:rFonts w:ascii="Times New Roman" w:hAnsi="Times New Roman" w:cs="Times New Roman"/>
          <w:sz w:val="20"/>
          <w:szCs w:val="20"/>
          <w:lang w:val="en-GB"/>
        </w:rPr>
      </w:pPr>
    </w:p>
    <w:p w14:paraId="45F12306" w14:textId="1290D0A6"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43"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Alzheimer</w:t>
      </w:r>
      <w:r>
        <w:rPr>
          <w:rFonts w:ascii="Times New Roman" w:hAnsi="Times New Roman" w:cs="Times New Roman"/>
          <w:b/>
          <w:bCs/>
          <w:sz w:val="20"/>
          <w:szCs w:val="20"/>
          <w:lang w:val="en-GB"/>
        </w:rPr>
        <w:t>’s</w:t>
      </w:r>
      <w:r w:rsidRPr="00322E8C">
        <w:rPr>
          <w:rFonts w:ascii="Times New Roman" w:hAnsi="Times New Roman" w:cs="Times New Roman"/>
          <w:b/>
          <w:bCs/>
          <w:sz w:val="20"/>
          <w:szCs w:val="20"/>
          <w:lang w:val="en-GB"/>
        </w:rPr>
        <w:t xml:space="preserve"> disease and brain viscoelasticity</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04D76136" w14:textId="77777777" w:rsidR="00322E8C" w:rsidRDefault="00322E8C"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8F2C36" w:rsidRDefault="00322E8C"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7A4E87" w:rsidRDefault="00322E8C" w:rsidP="00061838">
      <w:pPr>
        <w:contextualSpacing/>
        <w:jc w:val="both"/>
        <w:rPr>
          <w:rFonts w:ascii="Times New Roman" w:hAnsi="Times New Roman" w:cs="Times New Roman"/>
          <w:b/>
          <w:bCs/>
          <w:sz w:val="20"/>
          <w:szCs w:val="20"/>
          <w:lang w:val="en-US"/>
        </w:rPr>
      </w:pPr>
      <w:r w:rsidRPr="008F2C36">
        <w:rPr>
          <w:rFonts w:ascii="Times New Roman" w:hAnsi="Times New Roman" w:cs="Times New Roman"/>
          <w:sz w:val="20"/>
          <w:szCs w:val="20"/>
          <w:lang w:val="en-GB"/>
        </w:rPr>
        <w:t>apoptosis and neurogenesis, by Jae-Byum Chang, Fei Chen, Young-Gyu Yoon, Erica E Jung, Hazen Babcock, Jeong</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Seuk Kang, Shoh Asano, Ho-Jun Suk, Nikita Pak, Paul W Tillberg, Asmamaw T Wassie, Dawen Cai &amp; Edward S Boyden</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in PNAS. Published online April 18 2017 doi:10.1073/pnas.1619406114) provides new evidence that, contrary to dogma,</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a healthy adult gut loses and regenerates a third of its nerve cells weekly. This is an astonishing, revolutionary claim.</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 and a waste, that, in 2010, I (with my former group) studied and wrote exactly the same…</w:t>
      </w:r>
      <w:r w:rsidR="003332FE" w:rsidRPr="003332FE">
        <w:rPr>
          <w:rFonts w:ascii="Times New Roman" w:hAnsi="Times New Roman" w:cs="Times New Roman"/>
          <w:sz w:val="20"/>
          <w:szCs w:val="20"/>
          <w:lang w:val="en-GB"/>
        </w:rPr>
        <w:t xml:space="preserve"> </w:t>
      </w:r>
      <w:r w:rsidR="003332FE" w:rsidRPr="007A4E87">
        <w:rPr>
          <w:rFonts w:ascii="Times New Roman" w:hAnsi="Times New Roman" w:cs="Times New Roman"/>
          <w:b/>
          <w:bCs/>
          <w:sz w:val="20"/>
          <w:szCs w:val="20"/>
          <w:lang w:val="en-US"/>
        </w:rPr>
        <w:t>The post-natal gut generates novel neurons.</w:t>
      </w:r>
    </w:p>
    <w:p w14:paraId="1EE071C5" w14:textId="77777777" w:rsidR="0091713A" w:rsidRDefault="0091713A" w:rsidP="00061838">
      <w:pPr>
        <w:contextualSpacing/>
        <w:jc w:val="both"/>
        <w:rPr>
          <w:rFonts w:ascii="Times New Roman" w:hAnsi="Times New Roman" w:cs="Times New Roman"/>
          <w:i/>
          <w:iCs/>
          <w:sz w:val="20"/>
          <w:szCs w:val="20"/>
          <w:u w:val="single"/>
          <w:lang w:val="en-US"/>
        </w:rPr>
      </w:pPr>
    </w:p>
    <w:p w14:paraId="7FBA3791" w14:textId="52CD884C" w:rsidR="0091713A" w:rsidRPr="00602820" w:rsidRDefault="0091713A" w:rsidP="00061838">
      <w:pPr>
        <w:contextualSpacing/>
        <w:jc w:val="both"/>
        <w:rPr>
          <w:rFonts w:ascii="Times New Roman" w:hAnsi="Times New Roman" w:cs="Times New Roman"/>
          <w:i/>
          <w:iCs/>
          <w:sz w:val="20"/>
          <w:szCs w:val="20"/>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44"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w:t>
      </w:r>
      <w:r w:rsidRPr="0091713A">
        <w:rPr>
          <w:rFonts w:ascii="Times New Roman" w:hAnsi="Times New Roman" w:cs="Times New Roman"/>
          <w:b/>
          <w:bCs/>
          <w:i/>
          <w:iCs/>
          <w:sz w:val="20"/>
          <w:szCs w:val="20"/>
          <w:lang w:val="en-US"/>
        </w:rPr>
        <w:lastRenderedPageBreak/>
        <w:t>Topology of biological networks, featuring the brain circulation</w:t>
      </w:r>
      <w:r w:rsidRPr="0091713A">
        <w:rPr>
          <w:rFonts w:ascii="Times New Roman" w:hAnsi="Times New Roman" w:cs="Times New Roman"/>
          <w:i/>
          <w:iCs/>
          <w:sz w:val="20"/>
          <w:szCs w:val="20"/>
          <w:lang w:val="en-US"/>
        </w:rPr>
        <w:t xml:space="preserve">.   </w:t>
      </w:r>
      <w:r w:rsidRPr="00602820">
        <w:rPr>
          <w:rFonts w:ascii="Times New Roman" w:hAnsi="Times New Roman" w:cs="Times New Roman"/>
          <w:b/>
          <w:bCs/>
          <w:color w:val="002060"/>
          <w:sz w:val="20"/>
          <w:szCs w:val="20"/>
        </w:rPr>
        <w:t xml:space="preserve">--------------------------- </w:t>
      </w:r>
      <w:r w:rsidRPr="00602820">
        <w:rPr>
          <w:rFonts w:ascii="Times New Roman" w:hAnsi="Times New Roman" w:cs="Times New Roman"/>
          <w:b/>
          <w:bCs/>
          <w:color w:val="002060"/>
          <w:sz w:val="24"/>
          <w:szCs w:val="24"/>
        </w:rPr>
        <w:t>Pag. II-10</w:t>
      </w:r>
    </w:p>
    <w:p w14:paraId="59DDCAD4" w14:textId="0A877DE4" w:rsidR="00322E8C" w:rsidRPr="00602820" w:rsidRDefault="00322E8C" w:rsidP="00061838">
      <w:pPr>
        <w:contextualSpacing/>
        <w:jc w:val="both"/>
        <w:rPr>
          <w:rFonts w:ascii="Times New Roman" w:hAnsi="Times New Roman" w:cs="Times New Roman"/>
          <w:sz w:val="20"/>
          <w:szCs w:val="20"/>
        </w:rPr>
      </w:pPr>
    </w:p>
    <w:p w14:paraId="2CBB0BC7" w14:textId="77777777" w:rsidR="00322E8C" w:rsidRPr="00602820" w:rsidRDefault="00322E8C" w:rsidP="00061838">
      <w:pPr>
        <w:contextualSpacing/>
        <w:jc w:val="both"/>
        <w:rPr>
          <w:rFonts w:ascii="Times New Roman" w:hAnsi="Times New Roman" w:cs="Times New Roman"/>
          <w:sz w:val="20"/>
          <w:szCs w:val="20"/>
        </w:rPr>
      </w:pPr>
    </w:p>
    <w:p w14:paraId="655DC155" w14:textId="77777777" w:rsidR="008F2C36" w:rsidRPr="00602820" w:rsidRDefault="008F2C36" w:rsidP="00061838">
      <w:pPr>
        <w:contextualSpacing/>
        <w:jc w:val="both"/>
        <w:rPr>
          <w:rFonts w:ascii="Times New Roman" w:hAnsi="Times New Roman" w:cs="Times New Roman"/>
          <w:sz w:val="20"/>
          <w:szCs w:val="20"/>
        </w:rPr>
      </w:pPr>
    </w:p>
    <w:p w14:paraId="200A6FD7" w14:textId="4C7977FD" w:rsidR="008F2C36" w:rsidRP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b/>
          <w:bCs/>
          <w:color w:val="0070C0"/>
          <w:sz w:val="28"/>
          <w:szCs w:val="28"/>
        </w:rPr>
        <w:t>GENETICS</w:t>
      </w:r>
    </w:p>
    <w:p w14:paraId="328C717D" w14:textId="77777777" w:rsidR="008F2C36" w:rsidRDefault="008F2C36" w:rsidP="00061838">
      <w:pPr>
        <w:contextualSpacing/>
        <w:jc w:val="both"/>
        <w:rPr>
          <w:rFonts w:ascii="Times New Roman" w:hAnsi="Times New Roman" w:cs="Times New Roman"/>
          <w:sz w:val="20"/>
          <w:szCs w:val="20"/>
        </w:rPr>
      </w:pPr>
    </w:p>
    <w:p w14:paraId="2FC44ED8"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CF2EAA" w:rsidRDefault="00322E8C" w:rsidP="00061838">
      <w:pPr>
        <w:contextualSpacing/>
        <w:jc w:val="both"/>
        <w:rPr>
          <w:rFonts w:ascii="Times New Roman" w:hAnsi="Times New Roman" w:cs="Times New Roman"/>
          <w:sz w:val="20"/>
          <w:szCs w:val="20"/>
          <w:lang w:val="en-US"/>
        </w:rPr>
      </w:pPr>
    </w:p>
    <w:p w14:paraId="06ABFE97" w14:textId="78E78AF3" w:rsidR="008F2C36" w:rsidRPr="00FE7433" w:rsidRDefault="008F2C36" w:rsidP="00061838">
      <w:pPr>
        <w:widowControl w:val="0"/>
        <w:spacing w:before="0" w:beforeAutospacing="0" w:after="0" w:afterAutospacing="0"/>
        <w:contextualSpacing/>
        <w:jc w:val="both"/>
        <w:rPr>
          <w:rFonts w:ascii="Times New Roman" w:hAnsi="Times New Roman" w:cs="Times New Roman"/>
          <w:sz w:val="20"/>
          <w:szCs w:val="20"/>
          <w:lang w:val="en-US"/>
        </w:rPr>
      </w:pPr>
      <w:r w:rsidRPr="00FE7433">
        <w:rPr>
          <w:rFonts w:ascii="Times New Roman" w:hAnsi="Times New Roman" w:cs="Times New Roman"/>
          <w:sz w:val="20"/>
          <w:szCs w:val="20"/>
          <w:lang w:val="en-US"/>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45" w:history="1">
        <w:r w:rsidRPr="00FE7433">
          <w:rPr>
            <w:rStyle w:val="Collegamentoipertestuale"/>
            <w:rFonts w:ascii="Times New Roman" w:hAnsi="Times New Roman" w:cs="Times New Roman"/>
            <w:color w:val="auto"/>
            <w:sz w:val="20"/>
            <w:szCs w:val="20"/>
            <w:u w:val="none"/>
            <w:lang w:val="en-US"/>
          </w:rPr>
          <w:t>https://mrmjournal.org/mrm/article/view/741</w:t>
        </w:r>
      </w:hyperlink>
      <w:r w:rsidRPr="00FE7433">
        <w:rPr>
          <w:rFonts w:ascii="Times New Roman" w:hAnsi="Times New Roman" w:cs="Times New Roman"/>
          <w:sz w:val="20"/>
          <w:szCs w:val="20"/>
          <w:lang w:val="en-US"/>
        </w:rPr>
        <w:t xml:space="preserve">.  </w:t>
      </w:r>
      <w:r w:rsidR="00A92B0B" w:rsidRPr="00FE7433">
        <w:rPr>
          <w:rFonts w:ascii="Times New Roman" w:hAnsi="Times New Roman" w:cs="Times New Roman"/>
          <w:b/>
          <w:bCs/>
          <w:sz w:val="20"/>
          <w:szCs w:val="20"/>
          <w:lang w:val="en-US"/>
        </w:rPr>
        <w:t>------</w:t>
      </w:r>
      <w:r w:rsidR="00A92B0B" w:rsidRPr="00FE7433">
        <w:rPr>
          <w:rFonts w:ascii="Times New Roman" w:hAnsi="Times New Roman" w:cs="Times New Roman"/>
          <w:b/>
          <w:bCs/>
          <w:color w:val="1F497D" w:themeColor="text2"/>
          <w:sz w:val="24"/>
          <w:szCs w:val="24"/>
          <w:lang w:val="en-US"/>
        </w:rPr>
        <w:t>--------------- pag. 608</w:t>
      </w:r>
    </w:p>
    <w:p w14:paraId="54B57F0B" w14:textId="77777777" w:rsidR="008F2C36" w:rsidRPr="00FE7433" w:rsidRDefault="008F2C36" w:rsidP="00061838">
      <w:pPr>
        <w:contextualSpacing/>
        <w:jc w:val="both"/>
        <w:rPr>
          <w:rFonts w:ascii="Times New Roman" w:hAnsi="Times New Roman" w:cs="Times New Roman"/>
          <w:sz w:val="20"/>
          <w:szCs w:val="20"/>
          <w:lang w:val="en-US"/>
        </w:rPr>
      </w:pPr>
    </w:p>
    <w:p w14:paraId="555BEDE1" w14:textId="77777777" w:rsidR="00C5003D" w:rsidRPr="00FE7433" w:rsidRDefault="00C5003D" w:rsidP="00C5003D">
      <w:pPr>
        <w:spacing w:before="0" w:beforeAutospacing="0" w:after="0" w:afterAutospacing="0"/>
        <w:rPr>
          <w:rFonts w:ascii="Times New Roman" w:eastAsia="Times New Roman" w:hAnsi="Times New Roman" w:cs="Times New Roman"/>
          <w:i/>
          <w:iCs/>
          <w:sz w:val="20"/>
          <w:szCs w:val="20"/>
          <w:u w:val="single"/>
          <w:lang w:eastAsia="it-IT"/>
        </w:rPr>
      </w:pPr>
      <w:r w:rsidRPr="00C5003D">
        <w:rPr>
          <w:rFonts w:ascii="Times New Roman" w:eastAsia="Times New Roman" w:hAnsi="Times New Roman" w:cs="Times New Roman"/>
          <w:i/>
          <w:iCs/>
          <w:sz w:val="20"/>
          <w:szCs w:val="20"/>
          <w:u w:val="single"/>
          <w:lang w:val="en-US" w:eastAsia="it-IT"/>
        </w:rPr>
        <w:t xml:space="preserve">Tozzi, A. 2026 "Local Interaction Rules Drive Global Organization of the Human Connectome" Preprints. </w:t>
      </w:r>
      <w:hyperlink r:id="rId246" w:history="1">
        <w:r w:rsidRPr="00C5003D">
          <w:rPr>
            <w:rStyle w:val="Collegamentoipertestuale"/>
            <w:rFonts w:ascii="Times New Roman" w:eastAsia="Times New Roman" w:hAnsi="Times New Roman" w:cs="Times New Roman"/>
            <w:i/>
            <w:iCs/>
            <w:sz w:val="20"/>
            <w:szCs w:val="20"/>
            <w:lang w:eastAsia="it-IT"/>
          </w:rPr>
          <w:t>https://doi.org/10.20944/preprints202601.0075.v1</w:t>
        </w:r>
      </w:hyperlink>
    </w:p>
    <w:p w14:paraId="031846AC" w14:textId="77777777" w:rsidR="00C5003D" w:rsidRPr="00CF2EAA" w:rsidRDefault="00C5003D" w:rsidP="00061838">
      <w:pPr>
        <w:contextualSpacing/>
        <w:jc w:val="both"/>
        <w:rPr>
          <w:rFonts w:ascii="Times New Roman" w:hAnsi="Times New Roman" w:cs="Times New Roman"/>
          <w:sz w:val="20"/>
          <w:szCs w:val="20"/>
        </w:rPr>
      </w:pPr>
    </w:p>
    <w:p w14:paraId="5474B3ED" w14:textId="31C8565C" w:rsidR="00A17819" w:rsidRPr="00CF2EAA" w:rsidRDefault="00A17819" w:rsidP="00061838">
      <w:pPr>
        <w:contextualSpacing/>
        <w:jc w:val="both"/>
        <w:rPr>
          <w:rFonts w:ascii="Times New Roman" w:hAnsi="Times New Roman" w:cs="Times New Roman"/>
          <w:sz w:val="20"/>
          <w:szCs w:val="20"/>
        </w:rPr>
      </w:pPr>
    </w:p>
    <w:p w14:paraId="314C510A" w14:textId="77777777" w:rsidR="00322E8C" w:rsidRPr="00CF2EAA" w:rsidRDefault="00322E8C" w:rsidP="00061838">
      <w:pPr>
        <w:contextualSpacing/>
        <w:jc w:val="both"/>
        <w:rPr>
          <w:rFonts w:ascii="Times New Roman" w:hAnsi="Times New Roman" w:cs="Times New Roman"/>
          <w:sz w:val="20"/>
          <w:szCs w:val="20"/>
        </w:rPr>
      </w:pPr>
    </w:p>
    <w:p w14:paraId="46C6A566" w14:textId="2DE0D1D1" w:rsidR="00322E8C" w:rsidRPr="008F2C36" w:rsidRDefault="00322E8C" w:rsidP="00061838">
      <w:pPr>
        <w:contextualSpacing/>
        <w:jc w:val="both"/>
        <w:rPr>
          <w:rFonts w:ascii="Times New Roman" w:hAnsi="Times New Roman" w:cs="Times New Roman"/>
          <w:sz w:val="20"/>
          <w:szCs w:val="20"/>
        </w:rPr>
      </w:pPr>
      <w:r>
        <w:rPr>
          <w:rFonts w:ascii="Times New Roman" w:hAnsi="Times New Roman" w:cs="Times New Roman"/>
          <w:b/>
          <w:bCs/>
          <w:color w:val="0070C0"/>
          <w:sz w:val="28"/>
          <w:szCs w:val="28"/>
        </w:rPr>
        <w:t>ENDOCRINOLOGY</w:t>
      </w:r>
    </w:p>
    <w:p w14:paraId="08EB5272" w14:textId="77777777" w:rsidR="00322E8C" w:rsidRPr="00CF2EAA" w:rsidRDefault="00322E8C" w:rsidP="00061838">
      <w:pPr>
        <w:contextualSpacing/>
        <w:jc w:val="both"/>
        <w:rPr>
          <w:rFonts w:ascii="Times New Roman" w:hAnsi="Times New Roman" w:cs="Times New Roman"/>
          <w:sz w:val="20"/>
          <w:szCs w:val="20"/>
        </w:rPr>
      </w:pPr>
    </w:p>
    <w:p w14:paraId="0726ABF3"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Default="00322E8C" w:rsidP="00061838">
      <w:pPr>
        <w:contextualSpacing/>
        <w:jc w:val="both"/>
        <w:rPr>
          <w:rFonts w:ascii="Times New Roman" w:hAnsi="Times New Roman" w:cs="Times New Roman"/>
          <w:sz w:val="20"/>
          <w:szCs w:val="20"/>
          <w:lang w:val="en-GB"/>
        </w:rPr>
      </w:pPr>
    </w:p>
    <w:p w14:paraId="368EE95B" w14:textId="77777777" w:rsidR="00322E8C" w:rsidRDefault="00322E8C" w:rsidP="00061838">
      <w:pPr>
        <w:contextualSpacing/>
        <w:jc w:val="both"/>
        <w:rPr>
          <w:rFonts w:ascii="Times New Roman" w:hAnsi="Times New Roman" w:cs="Times New Roman"/>
          <w:sz w:val="20"/>
          <w:szCs w:val="20"/>
          <w:lang w:val="en-GB"/>
        </w:rPr>
      </w:pPr>
    </w:p>
    <w:p w14:paraId="556218DD" w14:textId="77777777" w:rsidR="00A138E4" w:rsidRDefault="00A138E4" w:rsidP="00061838">
      <w:pPr>
        <w:contextualSpacing/>
        <w:jc w:val="both"/>
        <w:rPr>
          <w:rFonts w:ascii="Times New Roman" w:hAnsi="Times New Roman" w:cs="Times New Roman"/>
          <w:sz w:val="20"/>
          <w:szCs w:val="20"/>
          <w:lang w:val="en-GB"/>
        </w:rPr>
      </w:pPr>
    </w:p>
    <w:p w14:paraId="7E64C7B5" w14:textId="1B52FB31" w:rsidR="007F0DF4" w:rsidRPr="00946026" w:rsidRDefault="007F0DF4" w:rsidP="00061838">
      <w:pPr>
        <w:contextualSpacing/>
        <w:jc w:val="both"/>
        <w:rPr>
          <w:rFonts w:ascii="Times New Roman" w:hAnsi="Times New Roman" w:cs="Times New Roman"/>
          <w:sz w:val="20"/>
          <w:szCs w:val="20"/>
          <w:lang w:val="en-US"/>
        </w:rPr>
      </w:pPr>
      <w:r w:rsidRPr="00946026">
        <w:rPr>
          <w:rFonts w:ascii="Times New Roman" w:hAnsi="Times New Roman" w:cs="Times New Roman"/>
          <w:b/>
          <w:bCs/>
          <w:color w:val="0070C0"/>
          <w:sz w:val="28"/>
          <w:szCs w:val="28"/>
          <w:lang w:val="en-US"/>
        </w:rPr>
        <w:t>ORTHOPEDICS</w:t>
      </w:r>
    </w:p>
    <w:p w14:paraId="247A381E" w14:textId="77777777" w:rsidR="007F0DF4" w:rsidRPr="007F0DF4" w:rsidRDefault="007F0DF4" w:rsidP="00061838">
      <w:pPr>
        <w:contextualSpacing/>
        <w:jc w:val="both"/>
        <w:rPr>
          <w:rFonts w:ascii="Times New Roman" w:hAnsi="Times New Roman" w:cs="Times New Roman"/>
          <w:sz w:val="20"/>
          <w:szCs w:val="20"/>
          <w:u w:val="single"/>
          <w:lang w:val="en-GB"/>
        </w:rPr>
      </w:pPr>
    </w:p>
    <w:p w14:paraId="268FC57A" w14:textId="64A08EA4" w:rsidR="007F0DF4" w:rsidRPr="007F0DF4" w:rsidRDefault="007F0DF4" w:rsidP="00061838">
      <w:pPr>
        <w:contextualSpacing/>
        <w:jc w:val="both"/>
        <w:rPr>
          <w:rFonts w:ascii="Times New Roman" w:hAnsi="Times New Roman" w:cs="Times New Roman"/>
          <w:sz w:val="20"/>
          <w:szCs w:val="20"/>
          <w:lang w:val="en-US"/>
        </w:rPr>
      </w:pPr>
      <w:r w:rsidRPr="007F0DF4">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061838">
      <w:pPr>
        <w:contextualSpacing/>
        <w:jc w:val="both"/>
        <w:rPr>
          <w:rFonts w:ascii="Times New Roman" w:hAnsi="Times New Roman" w:cs="Times New Roman"/>
          <w:sz w:val="20"/>
          <w:szCs w:val="20"/>
          <w:lang w:val="en-GB"/>
        </w:rPr>
      </w:pPr>
    </w:p>
    <w:p w14:paraId="2A4BF911" w14:textId="77777777" w:rsidR="00A138E4" w:rsidRDefault="00A138E4" w:rsidP="00061838">
      <w:pPr>
        <w:contextualSpacing/>
        <w:jc w:val="both"/>
        <w:rPr>
          <w:rFonts w:ascii="Times New Roman" w:hAnsi="Times New Roman" w:cs="Times New Roman"/>
          <w:sz w:val="20"/>
          <w:szCs w:val="20"/>
          <w:lang w:val="en-GB"/>
        </w:rPr>
      </w:pPr>
    </w:p>
    <w:p w14:paraId="7BE4BCC9" w14:textId="77777777" w:rsidR="003332FE" w:rsidRPr="003332FE" w:rsidRDefault="003332FE" w:rsidP="00061838">
      <w:pPr>
        <w:contextualSpacing/>
        <w:jc w:val="both"/>
        <w:rPr>
          <w:rFonts w:ascii="Times New Roman" w:hAnsi="Times New Roman" w:cs="Times New Roman"/>
          <w:sz w:val="20"/>
          <w:szCs w:val="20"/>
          <w:lang w:val="en-US"/>
        </w:rPr>
      </w:pPr>
    </w:p>
    <w:p w14:paraId="112B7783" w14:textId="77777777"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INFECTIOUS DISEASES</w:t>
      </w:r>
    </w:p>
    <w:p w14:paraId="4B94A63E" w14:textId="77777777" w:rsidR="003332FE" w:rsidRDefault="003332FE"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0BA8792" w14:textId="77777777" w:rsidR="003332FE" w:rsidRPr="00CE18BB" w:rsidRDefault="003332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47"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p>
    <w:p w14:paraId="2EEFA6DC" w14:textId="26D6A79D" w:rsidR="003332FE" w:rsidRPr="008F2C36" w:rsidRDefault="003332FE" w:rsidP="00061838">
      <w:pPr>
        <w:contextualSpacing/>
        <w:jc w:val="both"/>
        <w:rPr>
          <w:rFonts w:ascii="Times New Roman" w:hAnsi="Times New Roman" w:cs="Times New Roman"/>
          <w:b/>
          <w:bCs/>
          <w:sz w:val="18"/>
          <w:szCs w:val="18"/>
          <w:lang w:val="en-US"/>
        </w:rPr>
      </w:pPr>
      <w:r w:rsidRPr="008F2C36">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484</w:t>
      </w:r>
    </w:p>
    <w:p w14:paraId="3AE10FF4" w14:textId="77777777" w:rsidR="003332FE" w:rsidRPr="008F2C36" w:rsidRDefault="003332FE" w:rsidP="00061838">
      <w:pPr>
        <w:contextualSpacing/>
        <w:jc w:val="both"/>
        <w:rPr>
          <w:rFonts w:ascii="Times New Roman" w:hAnsi="Times New Roman" w:cs="Times New Roman"/>
          <w:sz w:val="20"/>
          <w:szCs w:val="20"/>
          <w:lang w:val="en-US"/>
        </w:rPr>
      </w:pPr>
    </w:p>
    <w:p w14:paraId="672DC8CC" w14:textId="19AFF933" w:rsidR="003332FE" w:rsidRPr="008F2C36" w:rsidRDefault="003332FE" w:rsidP="00061838">
      <w:pPr>
        <w:contextualSpacing/>
        <w:jc w:val="both"/>
        <w:rPr>
          <w:rFonts w:ascii="Times New Roman" w:hAnsi="Times New Roman" w:cs="Times New Roman"/>
          <w:b/>
          <w:bCs/>
          <w:sz w:val="20"/>
          <w:szCs w:val="20"/>
          <w:lang w:val="en-GB"/>
        </w:rPr>
      </w:pPr>
      <w:r w:rsidRPr="008F2C36">
        <w:rPr>
          <w:rFonts w:ascii="Times New Roman" w:hAnsi="Times New Roman" w:cs="Times New Roman"/>
          <w:sz w:val="20"/>
          <w:szCs w:val="20"/>
          <w:lang w:val="en-GB"/>
        </w:rPr>
        <w:t xml:space="preserve">Tozzi A. 2022.  Anopheles' peri-equatorial migration via Coriolis forces (electronic response to: Wu RL, Idris AH, Berkowitz NM, Happe M, Gaudinski MR, et al.  2022.  Low-Dose Subcutaneous or Intravenous Monoclonal Antibody to Prevent Malaria.  N Engl J Med 2022; 387:397-407. DOI: 10.1056/NEJMoa2203067). </w:t>
      </w:r>
      <w:r>
        <w:rPr>
          <w:rFonts w:ascii="Times New Roman" w:hAnsi="Times New Roman" w:cs="Times New Roman"/>
          <w:sz w:val="20"/>
          <w:szCs w:val="20"/>
          <w:lang w:val="en-GB"/>
        </w:rPr>
        <w:t xml:space="preserve"> </w:t>
      </w:r>
      <w:r w:rsidRPr="008F2C36">
        <w:rPr>
          <w:rFonts w:ascii="Times New Roman" w:hAnsi="Times New Roman" w:cs="Times New Roman"/>
          <w:b/>
          <w:bCs/>
          <w:sz w:val="20"/>
          <w:szCs w:val="20"/>
          <w:lang w:val="en-GB"/>
        </w:rPr>
        <w:t xml:space="preserve">How do mosquitoes survive during the dry African seasons?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748</w:t>
      </w:r>
    </w:p>
    <w:p w14:paraId="627D2D0C" w14:textId="77777777" w:rsidR="003332FE" w:rsidRDefault="003332FE" w:rsidP="00061838">
      <w:pPr>
        <w:contextualSpacing/>
        <w:jc w:val="both"/>
        <w:rPr>
          <w:rFonts w:ascii="Times New Roman" w:hAnsi="Times New Roman" w:cs="Times New Roman"/>
          <w:sz w:val="20"/>
          <w:szCs w:val="20"/>
          <w:lang w:val="en-US"/>
        </w:rPr>
      </w:pPr>
    </w:p>
    <w:p w14:paraId="7736179F" w14:textId="3379774E" w:rsidR="003332FE" w:rsidRPr="00CE18BB" w:rsidRDefault="003332F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CE18BB">
        <w:rPr>
          <w:rFonts w:ascii="Times New Roman" w:hAnsi="Times New Roman" w:cs="Times New Roman"/>
          <w:b/>
          <w:bCs/>
          <w:sz w:val="20"/>
          <w:szCs w:val="20"/>
          <w:lang w:val="en-US"/>
        </w:rPr>
        <w:t>New diagnostic approaches to the fearful Group A Streptococcus?</w:t>
      </w:r>
      <w:r w:rsidR="0043701F">
        <w:rPr>
          <w:rFonts w:ascii="Times New Roman" w:hAnsi="Times New Roman" w:cs="Times New Roman"/>
          <w:b/>
          <w:bCs/>
          <w:sz w:val="20"/>
          <w:szCs w:val="20"/>
          <w:lang w:val="en-US"/>
        </w:rPr>
        <w:t xml:space="preserve"> </w:t>
      </w:r>
      <w:r w:rsidR="0043701F" w:rsidRPr="00BC2C48">
        <w:rPr>
          <w:rFonts w:ascii="Times New Roman" w:hAnsi="Times New Roman" w:cs="Times New Roman"/>
          <w:b/>
          <w:bCs/>
          <w:color w:val="1F497D" w:themeColor="text2"/>
          <w:sz w:val="24"/>
          <w:szCs w:val="24"/>
          <w:lang w:val="en-US"/>
        </w:rPr>
        <w:t>- pag. 799, 815</w:t>
      </w:r>
    </w:p>
    <w:p w14:paraId="71352F09" w14:textId="77777777" w:rsidR="003332FE" w:rsidRDefault="003332FE" w:rsidP="00061838">
      <w:pPr>
        <w:contextualSpacing/>
        <w:jc w:val="both"/>
        <w:rPr>
          <w:rFonts w:ascii="Times New Roman" w:hAnsi="Times New Roman" w:cs="Times New Roman"/>
          <w:sz w:val="20"/>
          <w:szCs w:val="20"/>
          <w:lang w:val="en-US"/>
        </w:rPr>
      </w:pPr>
    </w:p>
    <w:p w14:paraId="65CC4E7F" w14:textId="195529D1" w:rsidR="003332FE" w:rsidRPr="00BA4E9A" w:rsidRDefault="003332FE" w:rsidP="00061838">
      <w:pPr>
        <w:contextualSpacing/>
        <w:jc w:val="both"/>
        <w:rPr>
          <w:rFonts w:ascii="Times New Roman" w:hAnsi="Times New Roman" w:cs="Times New Roman"/>
          <w:sz w:val="20"/>
          <w:szCs w:val="20"/>
        </w:rPr>
      </w:pPr>
      <w:r>
        <w:rPr>
          <w:rFonts w:ascii="Times New Roman" w:hAnsi="Times New Roman" w:cs="Times New Roman"/>
          <w:sz w:val="20"/>
          <w:szCs w:val="20"/>
        </w:rPr>
        <w:t xml:space="preserve">Minella R, Carlomagno, Tozzi A  2015.  </w:t>
      </w:r>
      <w:r w:rsidRPr="00322E8C">
        <w:rPr>
          <w:rFonts w:ascii="Times New Roman" w:hAnsi="Times New Roman" w:cs="Times New Roman"/>
          <w:sz w:val="20"/>
          <w:szCs w:val="20"/>
        </w:rPr>
        <w:t xml:space="preserve">Prevalenza di faringotonsillite da streptococco </w:t>
      </w:r>
      <w:r w:rsidRPr="00322E8C">
        <w:rPr>
          <w:rFonts w:ascii="Times New Roman" w:hAnsi="Times New Roman" w:cs="Times New Roman"/>
          <w:sz w:val="20"/>
          <w:szCs w:val="20"/>
          <w:lang w:val="en-US"/>
        </w:rPr>
        <w:t>β</w:t>
      </w:r>
      <w:r w:rsidRPr="00322E8C">
        <w:rPr>
          <w:rFonts w:ascii="Times New Roman" w:hAnsi="Times New Roman" w:cs="Times New Roman"/>
          <w:sz w:val="20"/>
          <w:szCs w:val="20"/>
        </w:rPr>
        <w:t>-emolitico di gruppo A in una popolazione della Campania.</w:t>
      </w:r>
      <w:r>
        <w:rPr>
          <w:rFonts w:ascii="Times New Roman" w:hAnsi="Times New Roman" w:cs="Times New Roman"/>
          <w:sz w:val="20"/>
          <w:szCs w:val="20"/>
        </w:rPr>
        <w:t xml:space="preserve">  </w:t>
      </w:r>
      <w:r w:rsidRPr="00BA4E9A">
        <w:rPr>
          <w:rFonts w:ascii="Times New Roman" w:hAnsi="Times New Roman" w:cs="Times New Roman"/>
          <w:sz w:val="20"/>
          <w:szCs w:val="20"/>
        </w:rPr>
        <w:t xml:space="preserve">Pediatria preventiva &amp; Sociale.  X(1), 18.19.  </w:t>
      </w:r>
      <w:r w:rsidRPr="00BA4E9A">
        <w:rPr>
          <w:rFonts w:ascii="Times New Roman" w:hAnsi="Times New Roman" w:cs="Times New Roman"/>
          <w:b/>
          <w:bCs/>
          <w:sz w:val="20"/>
          <w:szCs w:val="20"/>
        </w:rPr>
        <w:t>Local prevalence of Streptococcus.</w:t>
      </w:r>
      <w:r w:rsidRPr="00BA4E9A">
        <w:rPr>
          <w:rFonts w:ascii="Times New Roman" w:hAnsi="Times New Roman" w:cs="Times New Roman"/>
          <w:sz w:val="20"/>
          <w:szCs w:val="20"/>
        </w:rPr>
        <w:t xml:space="preserve"> </w:t>
      </w:r>
    </w:p>
    <w:p w14:paraId="6138D234" w14:textId="77777777" w:rsidR="003332FE" w:rsidRPr="00BA4E9A" w:rsidRDefault="003332FE" w:rsidP="00061838">
      <w:pPr>
        <w:contextualSpacing/>
        <w:jc w:val="both"/>
        <w:rPr>
          <w:rFonts w:ascii="Times New Roman" w:hAnsi="Times New Roman" w:cs="Times New Roman"/>
          <w:sz w:val="20"/>
          <w:szCs w:val="20"/>
        </w:rPr>
      </w:pPr>
    </w:p>
    <w:p w14:paraId="28AA66C9" w14:textId="14D40548" w:rsidR="003332FE" w:rsidRDefault="003332FE" w:rsidP="00061838">
      <w:pPr>
        <w:contextualSpacing/>
        <w:jc w:val="both"/>
        <w:rPr>
          <w:rFonts w:ascii="Times New Roman" w:hAnsi="Times New Roman" w:cs="Times New Roman"/>
          <w:b/>
          <w:bCs/>
          <w:sz w:val="20"/>
          <w:szCs w:val="20"/>
          <w:lang w:val="en-US"/>
        </w:rPr>
      </w:pPr>
      <w:r w:rsidRPr="00BA4E9A">
        <w:rPr>
          <w:rFonts w:ascii="Times New Roman" w:hAnsi="Times New Roman" w:cs="Times New Roman"/>
          <w:sz w:val="20"/>
          <w:szCs w:val="20"/>
        </w:rPr>
        <w:t xml:space="preserve">Tozzi A.  </w:t>
      </w:r>
      <w:r w:rsidRPr="00322E8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Pr>
          <w:rFonts w:ascii="Times New Roman" w:hAnsi="Times New Roman" w:cs="Times New Roman"/>
          <w:sz w:val="20"/>
          <w:szCs w:val="20"/>
          <w:lang w:val="en-US"/>
        </w:rPr>
        <w:t xml:space="preserve"> </w:t>
      </w:r>
      <w:r w:rsidRPr="003332FE">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Default="00105889" w:rsidP="00061838">
      <w:pPr>
        <w:contextualSpacing/>
        <w:jc w:val="both"/>
        <w:rPr>
          <w:rFonts w:ascii="Times New Roman" w:hAnsi="Times New Roman" w:cs="Times New Roman"/>
          <w:b/>
          <w:bCs/>
          <w:sz w:val="20"/>
          <w:szCs w:val="20"/>
          <w:lang w:val="en-US"/>
        </w:rPr>
      </w:pPr>
    </w:p>
    <w:p w14:paraId="70D067EB"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48"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4DD4E868" w14:textId="77777777" w:rsidR="003332FE" w:rsidRPr="00322E8C" w:rsidRDefault="003332FE" w:rsidP="00061838">
      <w:pPr>
        <w:contextualSpacing/>
        <w:jc w:val="both"/>
        <w:rPr>
          <w:rFonts w:ascii="Times New Roman" w:hAnsi="Times New Roman" w:cs="Times New Roman"/>
          <w:sz w:val="20"/>
          <w:szCs w:val="20"/>
          <w:lang w:val="en-US"/>
        </w:rPr>
      </w:pPr>
    </w:p>
    <w:p w14:paraId="213984C1" w14:textId="1C52E6B1" w:rsidR="00457EEB" w:rsidRPr="00457EEB" w:rsidRDefault="00457EEB" w:rsidP="00061838">
      <w:pPr>
        <w:contextualSpacing/>
        <w:jc w:val="both"/>
        <w:rPr>
          <w:rFonts w:ascii="Times New Roman" w:hAnsi="Times New Roman" w:cs="Times New Roman"/>
          <w:sz w:val="20"/>
          <w:szCs w:val="20"/>
          <w:u w:val="single"/>
          <w:lang w:val="en-US"/>
        </w:rPr>
      </w:pPr>
      <w:r w:rsidRPr="00457EEB">
        <w:rPr>
          <w:rFonts w:ascii="Times New Roman" w:hAnsi="Times New Roman" w:cs="Times New Roman"/>
          <w:sz w:val="20"/>
          <w:szCs w:val="20"/>
          <w:u w:val="single"/>
          <w:lang w:val="en-US"/>
        </w:rPr>
        <w:t>Tozzi A.  2024.  Novel Strategies for Tracing Animal and Human Sources of Envelope Virus Outbreaks.  Preprints.org,  DOI:10.20944/preprints202412.0165.v1.  </w:t>
      </w:r>
      <w:r w:rsidRPr="00457EEB">
        <w:rPr>
          <w:rFonts w:ascii="Times New Roman" w:hAnsi="Times New Roman" w:cs="Times New Roman"/>
          <w:b/>
          <w:bCs/>
          <w:sz w:val="20"/>
          <w:szCs w:val="20"/>
          <w:u w:val="single"/>
          <w:lang w:val="en-US"/>
        </w:rPr>
        <w:t xml:space="preserve">  How </w:t>
      </w:r>
      <w:r>
        <w:rPr>
          <w:rFonts w:ascii="Times New Roman" w:hAnsi="Times New Roman" w:cs="Times New Roman"/>
          <w:b/>
          <w:bCs/>
          <w:sz w:val="20"/>
          <w:szCs w:val="20"/>
          <w:u w:val="single"/>
          <w:lang w:val="en-US"/>
        </w:rPr>
        <w:t xml:space="preserve">envelope viruses </w:t>
      </w:r>
      <w:r w:rsidRPr="00457EEB">
        <w:rPr>
          <w:rFonts w:ascii="Times New Roman" w:hAnsi="Times New Roman" w:cs="Times New Roman"/>
          <w:b/>
          <w:bCs/>
          <w:sz w:val="20"/>
          <w:szCs w:val="20"/>
          <w:u w:val="single"/>
          <w:lang w:val="en-US"/>
        </w:rPr>
        <w:t>change from an host to another</w:t>
      </w:r>
      <w:r w:rsidRPr="00457EEB">
        <w:rPr>
          <w:rFonts w:ascii="Times New Roman" w:hAnsi="Times New Roman" w:cs="Times New Roman"/>
          <w:sz w:val="20"/>
          <w:szCs w:val="20"/>
          <w:u w:val="single"/>
          <w:lang w:val="en-US"/>
        </w:rPr>
        <w:t>.</w:t>
      </w:r>
    </w:p>
    <w:p w14:paraId="6B738681" w14:textId="77777777" w:rsidR="00224876" w:rsidRDefault="00224876" w:rsidP="00061838">
      <w:pPr>
        <w:contextualSpacing/>
        <w:jc w:val="both"/>
        <w:rPr>
          <w:rFonts w:ascii="Times New Roman" w:hAnsi="Times New Roman" w:cs="Times New Roman"/>
          <w:sz w:val="20"/>
          <w:szCs w:val="20"/>
          <w:lang w:val="en-US"/>
        </w:rPr>
      </w:pPr>
    </w:p>
    <w:p w14:paraId="6FDCE3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49"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79D58A0D" w14:textId="77777777" w:rsidR="00A96FF0" w:rsidRDefault="00A96FF0" w:rsidP="00061838">
      <w:pPr>
        <w:contextualSpacing/>
        <w:jc w:val="both"/>
        <w:rPr>
          <w:rFonts w:ascii="Times New Roman" w:hAnsi="Times New Roman" w:cs="Times New Roman"/>
          <w:sz w:val="20"/>
          <w:szCs w:val="20"/>
          <w:lang w:val="en-US"/>
        </w:rPr>
      </w:pPr>
    </w:p>
    <w:p w14:paraId="5F84089E" w14:textId="77777777" w:rsidR="00F81B8E" w:rsidRPr="00F81B8E" w:rsidRDefault="00F81B8E" w:rsidP="00F81B8E">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F81B8E">
        <w:rPr>
          <w:rFonts w:ascii="Times New Roman" w:eastAsia="Times New Roman" w:hAnsi="Times New Roman" w:cs="Times New Roman"/>
          <w:i/>
          <w:iCs/>
          <w:sz w:val="20"/>
          <w:szCs w:val="20"/>
          <w:u w:val="single"/>
          <w:lang w:val="en-US" w:eastAsia="it-IT"/>
        </w:rPr>
        <w:t>Tozzi A. 2026. A Borsuk–Ulam Argument for Representational Alignment. Preprints. https://doi.org/10.20944/preprints202601.1018.v1</w:t>
      </w:r>
    </w:p>
    <w:p w14:paraId="4AE929C6" w14:textId="77777777" w:rsidR="00A138E4" w:rsidRDefault="00A138E4" w:rsidP="00061838">
      <w:pPr>
        <w:contextualSpacing/>
        <w:jc w:val="both"/>
        <w:rPr>
          <w:rFonts w:ascii="Times New Roman" w:hAnsi="Times New Roman" w:cs="Times New Roman"/>
          <w:sz w:val="20"/>
          <w:szCs w:val="20"/>
          <w:lang w:val="en-US"/>
        </w:rPr>
      </w:pPr>
    </w:p>
    <w:p w14:paraId="5CEDF63C" w14:textId="300C4AEB" w:rsidR="00B2737A" w:rsidRPr="00322E8C" w:rsidRDefault="00B2737A" w:rsidP="00061838">
      <w:pPr>
        <w:contextualSpacing/>
        <w:jc w:val="both"/>
        <w:rPr>
          <w:rFonts w:ascii="Times New Roman" w:hAnsi="Times New Roman" w:cs="Times New Roman"/>
          <w:sz w:val="20"/>
          <w:szCs w:val="20"/>
          <w:lang w:val="en-US"/>
        </w:rPr>
      </w:pPr>
      <w:r w:rsidRPr="006A1F5C">
        <w:rPr>
          <w:rFonts w:ascii="Times New Roman" w:eastAsia="Times New Roman" w:hAnsi="Times New Roman" w:cs="Times New Roman"/>
          <w:i/>
          <w:iCs/>
          <w:sz w:val="20"/>
          <w:szCs w:val="20"/>
          <w:u w:val="single"/>
          <w:lang w:val="en-US" w:eastAsia="it-IT"/>
        </w:rPr>
        <w:t>Tozzi A. 2026. From local defects to shear-organized biofilms in tonsillar crypts via computational simulations.  arXiv:2601.07863</w:t>
      </w:r>
    </w:p>
    <w:p w14:paraId="7A982D1B" w14:textId="77777777" w:rsidR="00EF1108" w:rsidRPr="0019661C" w:rsidRDefault="00EF1108" w:rsidP="00061838">
      <w:pPr>
        <w:contextualSpacing/>
        <w:jc w:val="both"/>
        <w:rPr>
          <w:rFonts w:ascii="Times New Roman" w:hAnsi="Times New Roman" w:cs="Times New Roman"/>
          <w:b/>
          <w:bCs/>
          <w:color w:val="0070C0"/>
          <w:sz w:val="32"/>
          <w:szCs w:val="32"/>
          <w:lang w:val="en-US"/>
        </w:rPr>
      </w:pPr>
    </w:p>
    <w:p w14:paraId="54BEF7F0" w14:textId="405AE88D" w:rsidR="008F2C36" w:rsidRPr="0019661C" w:rsidRDefault="008F2C3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COVID</w:t>
      </w:r>
    </w:p>
    <w:p w14:paraId="4F73D90D" w14:textId="77777777" w:rsidR="008F2C36" w:rsidRDefault="008F2C36" w:rsidP="00061838">
      <w:pPr>
        <w:contextualSpacing/>
        <w:jc w:val="both"/>
        <w:rPr>
          <w:rFonts w:ascii="Times New Roman" w:hAnsi="Times New Roman" w:cs="Times New Roman"/>
          <w:sz w:val="20"/>
          <w:szCs w:val="20"/>
          <w:lang w:val="en-US"/>
        </w:rPr>
      </w:pPr>
    </w:p>
    <w:p w14:paraId="35CD48C7" w14:textId="58A120A2"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50"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 xml:space="preserve">The underrated role of the host's lipid bilayer: SARS-Cov-2 virions produced in human hosts of different ages may display phenotypical differences.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7901AE5A" w14:textId="77777777" w:rsidR="00322E8C" w:rsidRDefault="00322E8C" w:rsidP="00061838">
      <w:pPr>
        <w:contextualSpacing/>
        <w:jc w:val="both"/>
        <w:rPr>
          <w:rFonts w:ascii="Times New Roman" w:hAnsi="Times New Roman" w:cs="Times New Roman"/>
          <w:sz w:val="20"/>
          <w:szCs w:val="20"/>
          <w:lang w:val="en-US"/>
        </w:rPr>
      </w:pPr>
    </w:p>
    <w:p w14:paraId="390626C3" w14:textId="77777777" w:rsidR="008643FE" w:rsidRPr="008643FE" w:rsidRDefault="008643FE"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what treatments are being investigated? </w:t>
      </w:r>
      <w:r w:rsidRPr="008643FE">
        <w:rPr>
          <w:rFonts w:ascii="Times New Roman" w:hAnsi="Times New Roman" w:cs="Times New Roman"/>
          <w:sz w:val="20"/>
          <w:szCs w:val="20"/>
          <w:lang w:val="en-US"/>
        </w:rPr>
        <w:t>BMJ. 2020 Mar 26;368:m1252. doi: 10.1136/bmj.m1252).</w:t>
      </w:r>
    </w:p>
    <w:p w14:paraId="0F1879D2" w14:textId="77777777" w:rsidR="008643FE" w:rsidRDefault="008643FE" w:rsidP="00061838">
      <w:pPr>
        <w:contextualSpacing/>
        <w:jc w:val="both"/>
        <w:rPr>
          <w:rFonts w:ascii="Times New Roman" w:hAnsi="Times New Roman" w:cs="Times New Roman"/>
          <w:sz w:val="20"/>
          <w:szCs w:val="20"/>
          <w:lang w:val="en-US"/>
        </w:rPr>
      </w:pPr>
    </w:p>
    <w:p w14:paraId="419AB9E9" w14:textId="28BAD361"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Default="00107B7E" w:rsidP="00061838">
      <w:pPr>
        <w:contextualSpacing/>
        <w:jc w:val="both"/>
        <w:rPr>
          <w:rFonts w:ascii="Times New Roman" w:hAnsi="Times New Roman" w:cs="Times New Roman"/>
          <w:sz w:val="20"/>
          <w:szCs w:val="20"/>
          <w:lang w:val="en-GB"/>
        </w:rPr>
      </w:pPr>
    </w:p>
    <w:p w14:paraId="67DAEDCB" w14:textId="3929D3CF"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Default="00107B7E" w:rsidP="00061838">
      <w:pPr>
        <w:contextualSpacing/>
        <w:jc w:val="both"/>
        <w:rPr>
          <w:rFonts w:ascii="Times New Roman" w:hAnsi="Times New Roman" w:cs="Times New Roman"/>
          <w:sz w:val="20"/>
          <w:szCs w:val="20"/>
          <w:lang w:val="en-GB"/>
        </w:rPr>
      </w:pPr>
    </w:p>
    <w:p w14:paraId="54E16FE5" w14:textId="2AA5171A" w:rsidR="008F2C36" w:rsidRPr="008F0348"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8F0348">
        <w:rPr>
          <w:rFonts w:ascii="Times New Roman" w:hAnsi="Times New Roman" w:cs="Times New Roman"/>
          <w:sz w:val="20"/>
          <w:szCs w:val="20"/>
        </w:rPr>
        <w:t xml:space="preserve">Science: eabd3629.  DOI: 10.1126/science.abd3629). </w:t>
      </w:r>
    </w:p>
    <w:p w14:paraId="678E744A" w14:textId="77F6D801" w:rsidR="008F2C36" w:rsidRPr="008F0348" w:rsidRDefault="008F2C36" w:rsidP="00061838">
      <w:pPr>
        <w:contextualSpacing/>
        <w:jc w:val="both"/>
        <w:rPr>
          <w:rFonts w:ascii="Times New Roman" w:hAnsi="Times New Roman" w:cs="Times New Roman"/>
          <w:sz w:val="20"/>
          <w:szCs w:val="20"/>
        </w:rPr>
      </w:pPr>
    </w:p>
    <w:p w14:paraId="73C56D16" w14:textId="10A4ADA0" w:rsidR="008643FE" w:rsidRPr="00CF2EAA" w:rsidRDefault="008643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51" w:history="1">
        <w:r w:rsidRPr="00CF2EAA">
          <w:rPr>
            <w:rStyle w:val="Collegamentoipertestuale"/>
            <w:rFonts w:ascii="Times New Roman" w:hAnsi="Times New Roman" w:cs="Times New Roman"/>
            <w:color w:val="auto"/>
            <w:sz w:val="20"/>
            <w:szCs w:val="20"/>
            <w:u w:val="none"/>
            <w:lang w:val="en-US"/>
          </w:rPr>
          <w:t>https://mrmjournal.org/mrm/article/view/741</w:t>
        </w:r>
      </w:hyperlink>
      <w:r w:rsidRPr="00CF2EAA">
        <w:rPr>
          <w:rFonts w:ascii="Times New Roman" w:hAnsi="Times New Roman" w:cs="Times New Roman"/>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608</w:t>
      </w:r>
    </w:p>
    <w:p w14:paraId="2F59A30B" w14:textId="77777777" w:rsidR="008F2C36" w:rsidRDefault="008F2C36" w:rsidP="00061838">
      <w:pPr>
        <w:contextualSpacing/>
        <w:jc w:val="both"/>
        <w:rPr>
          <w:rFonts w:ascii="Times New Roman" w:hAnsi="Times New Roman" w:cs="Times New Roman"/>
          <w:sz w:val="20"/>
          <w:szCs w:val="20"/>
          <w:lang w:val="en-GB"/>
        </w:rPr>
      </w:pPr>
    </w:p>
    <w:p w14:paraId="329A15BD" w14:textId="645E679D" w:rsidR="008F2C36" w:rsidRPr="00D1226E" w:rsidRDefault="008F2C36"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Mild COVID-19 symptoms and low viral load: a form of mithridatization?  (electronic response to: Berger ZD, Evans NG, Phelan AL, Silverman RD.  2020.  Covid-19: control measures must be equitable and inclusive.  </w:t>
      </w:r>
      <w:r w:rsidRPr="00D1226E">
        <w:rPr>
          <w:rFonts w:ascii="Times New Roman" w:hAnsi="Times New Roman" w:cs="Times New Roman"/>
          <w:sz w:val="20"/>
          <w:szCs w:val="20"/>
          <w:lang w:val="en-US"/>
        </w:rPr>
        <w:t>BMJ. 2020 Mar 20;368:m1141. doi: 10.1136/bmj.m1141).</w:t>
      </w:r>
      <w:r w:rsidR="008643FE" w:rsidRPr="00D1226E">
        <w:rPr>
          <w:rFonts w:ascii="Times New Roman" w:hAnsi="Times New Roman" w:cs="Times New Roman"/>
          <w:sz w:val="20"/>
          <w:szCs w:val="20"/>
          <w:lang w:val="en-US"/>
        </w:rPr>
        <w:t xml:space="preserve"> </w:t>
      </w:r>
    </w:p>
    <w:p w14:paraId="77CC7E51" w14:textId="77777777" w:rsidR="008643FE" w:rsidRPr="00D1226E" w:rsidRDefault="008643FE" w:rsidP="00061838">
      <w:pPr>
        <w:contextualSpacing/>
        <w:jc w:val="both"/>
        <w:rPr>
          <w:rFonts w:ascii="Times New Roman" w:hAnsi="Times New Roman" w:cs="Times New Roman"/>
          <w:sz w:val="20"/>
          <w:szCs w:val="20"/>
          <w:lang w:val="en-US"/>
        </w:rPr>
      </w:pPr>
    </w:p>
    <w:p w14:paraId="3C664131" w14:textId="53C997AC"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Peters, J.F.; Annesi-Maesano, I.; D'Amato, G.  </w:t>
      </w:r>
      <w:r w:rsidRPr="008F2C36">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B3065ED" w14:textId="0E36BF17" w:rsid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https://doi.org/10.1136/bmj.m606;  Bi Q, Wu Y, Mei S, Ye C, Zou X.  2020.  Epidemiology and Transmission of COVID-19 in Shenzhen China: Analysis of 391 cases and 1,286 of their close contacts.  </w:t>
      </w:r>
      <w:r w:rsidRPr="008F2C36">
        <w:rPr>
          <w:rFonts w:ascii="Times New Roman" w:hAnsi="Times New Roman" w:cs="Times New Roman"/>
          <w:sz w:val="20"/>
          <w:szCs w:val="20"/>
        </w:rPr>
        <w:t xml:space="preserve">medRxiv, doi: https://doi.org/10.1101/2020.03.03.20028423). </w:t>
      </w:r>
    </w:p>
    <w:p w14:paraId="7ADFC425" w14:textId="77777777" w:rsidR="008643FE" w:rsidRPr="00CF2EAA" w:rsidRDefault="008643FE" w:rsidP="00061838">
      <w:pPr>
        <w:contextualSpacing/>
        <w:jc w:val="both"/>
        <w:rPr>
          <w:rFonts w:ascii="Times New Roman" w:hAnsi="Times New Roman" w:cs="Times New Roman"/>
          <w:sz w:val="20"/>
          <w:szCs w:val="20"/>
        </w:rPr>
      </w:pPr>
    </w:p>
    <w:p w14:paraId="7AC2F30F" w14:textId="77777777"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D’Amato G, Guarino A.  </w:t>
      </w:r>
      <w:r w:rsidRPr="008F2C36">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8F2C36" w:rsidRDefault="008643FE" w:rsidP="00061838">
      <w:pPr>
        <w:contextualSpacing/>
        <w:jc w:val="both"/>
        <w:rPr>
          <w:rFonts w:ascii="Times New Roman" w:hAnsi="Times New Roman" w:cs="Times New Roman"/>
          <w:sz w:val="20"/>
          <w:szCs w:val="20"/>
          <w:lang w:val="en-GB"/>
        </w:rPr>
      </w:pPr>
    </w:p>
    <w:p w14:paraId="23F38EF8" w14:textId="77777777" w:rsidR="008F2C36" w:rsidRPr="00CF2EAA"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CF2EAA">
        <w:rPr>
          <w:rFonts w:ascii="Times New Roman" w:hAnsi="Times New Roman" w:cs="Times New Roman"/>
          <w:sz w:val="20"/>
          <w:szCs w:val="20"/>
        </w:rPr>
        <w:t>BMJ 2020; 369 doi: https://doi.org/10.1136/bmj.m1990).</w:t>
      </w:r>
    </w:p>
    <w:p w14:paraId="51C09822" w14:textId="77777777" w:rsidR="008F2C36" w:rsidRPr="00CF2EAA" w:rsidRDefault="008F2C36" w:rsidP="00061838">
      <w:pPr>
        <w:contextualSpacing/>
        <w:jc w:val="both"/>
        <w:rPr>
          <w:rFonts w:ascii="Times New Roman" w:hAnsi="Times New Roman" w:cs="Times New Roman"/>
          <w:sz w:val="20"/>
          <w:szCs w:val="20"/>
        </w:rPr>
      </w:pPr>
      <w:r w:rsidRPr="00CF2EAA">
        <w:rPr>
          <w:rFonts w:ascii="Times New Roman" w:hAnsi="Times New Roman" w:cs="Times New Roman"/>
          <w:sz w:val="20"/>
          <w:szCs w:val="20"/>
        </w:rPr>
        <w:t xml:space="preserve"> </w:t>
      </w:r>
    </w:p>
    <w:p w14:paraId="334558DC" w14:textId="77777777" w:rsidR="008F2C36" w:rsidRPr="00CF2EAA" w:rsidRDefault="008F2C36" w:rsidP="00061838">
      <w:pPr>
        <w:contextualSpacing/>
        <w:jc w:val="both"/>
        <w:rPr>
          <w:rFonts w:ascii="Times New Roman" w:hAnsi="Times New Roman" w:cs="Times New Roman"/>
          <w:sz w:val="20"/>
          <w:szCs w:val="20"/>
        </w:rPr>
      </w:pPr>
    </w:p>
    <w:p w14:paraId="48D7F2B7" w14:textId="6AD7A16D"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Mitroi-Symeonidis FC, Anghel I, Tozzi A.  </w:t>
      </w:r>
      <w:r w:rsidRPr="008F2C36">
        <w:rPr>
          <w:rFonts w:ascii="Times New Roman" w:hAnsi="Times New Roman" w:cs="Times New Roman"/>
          <w:sz w:val="20"/>
          <w:szCs w:val="20"/>
          <w:lang w:val="en-GB"/>
        </w:rPr>
        <w:t xml:space="preserve">2020.  Preventing a COVID-19 pandemic flashover (electronic </w:t>
      </w:r>
      <w:r w:rsidRPr="008F2C36">
        <w:rPr>
          <w:rFonts w:ascii="Times New Roman" w:hAnsi="Times New Roman" w:cs="Times New Roman"/>
          <w:sz w:val="20"/>
          <w:szCs w:val="20"/>
          <w:lang w:val="en-GB"/>
        </w:rPr>
        <w:lastRenderedPageBreak/>
        <w:t>response to: Day M.  2020.  Covid-19: identifying and isolating asymptomatic people helped eliminate virus in Italian village.  BMJ. 2020 Mar 23;368:m1165. doi: 10.1136/bmj.m1165).</w:t>
      </w:r>
    </w:p>
    <w:p w14:paraId="1A0C90BE" w14:textId="04EF484A"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52A28B02" w14:textId="138CC274"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Default="008643FE" w:rsidP="00061838">
      <w:pPr>
        <w:contextualSpacing/>
        <w:jc w:val="both"/>
        <w:rPr>
          <w:rFonts w:ascii="Times New Roman" w:hAnsi="Times New Roman" w:cs="Times New Roman"/>
          <w:sz w:val="20"/>
          <w:szCs w:val="20"/>
          <w:lang w:val="en-GB"/>
        </w:rPr>
      </w:pPr>
    </w:p>
    <w:p w14:paraId="40BB9DD9" w14:textId="181AE02A" w:rsidR="008F2C36" w:rsidRDefault="008F2C36" w:rsidP="00061838">
      <w:pPr>
        <w:contextualSpacing/>
        <w:jc w:val="both"/>
        <w:rPr>
          <w:rFonts w:ascii="Times New Roman" w:hAnsi="Times New Roman" w:cs="Times New Roman"/>
          <w:sz w:val="20"/>
          <w:szCs w:val="20"/>
          <w:lang w:val="en-GB"/>
        </w:rPr>
      </w:pPr>
      <w:r w:rsidRPr="00FE7433">
        <w:rPr>
          <w:rFonts w:ascii="Times New Roman" w:hAnsi="Times New Roman" w:cs="Times New Roman"/>
          <w:sz w:val="20"/>
          <w:szCs w:val="20"/>
          <w:lang w:val="en-US"/>
        </w:rPr>
        <w:t xml:space="preserve">Tozzi A, D’Amato G, Guarino A.  </w:t>
      </w:r>
      <w:r w:rsidRPr="008F2C36">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8F2C36" w:rsidRDefault="008F2C36" w:rsidP="00061838">
      <w:pPr>
        <w:contextualSpacing/>
        <w:jc w:val="both"/>
        <w:rPr>
          <w:rFonts w:ascii="Times New Roman" w:hAnsi="Times New Roman" w:cs="Times New Roman"/>
          <w:sz w:val="20"/>
          <w:szCs w:val="20"/>
          <w:lang w:val="en-GB"/>
        </w:rPr>
      </w:pPr>
    </w:p>
    <w:p w14:paraId="227D9C02" w14:textId="42BB2A4A"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1202D243" w14:textId="5C8FF2F2"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CF2EAA" w:rsidRDefault="008643FE" w:rsidP="00061838">
      <w:pPr>
        <w:contextualSpacing/>
        <w:jc w:val="both"/>
        <w:rPr>
          <w:rFonts w:ascii="Times New Roman" w:hAnsi="Times New Roman" w:cs="Times New Roman"/>
          <w:sz w:val="20"/>
          <w:szCs w:val="20"/>
          <w:lang w:val="en-US"/>
        </w:rPr>
      </w:pPr>
    </w:p>
    <w:p w14:paraId="3C27B2CB" w14:textId="5E121204" w:rsidR="008F2C36" w:rsidRPr="008F2C36" w:rsidRDefault="008F2C36" w:rsidP="00061838">
      <w:pPr>
        <w:contextualSpacing/>
        <w:jc w:val="both"/>
        <w:rPr>
          <w:rFonts w:ascii="Times New Roman" w:hAnsi="Times New Roman" w:cs="Times New Roman"/>
          <w:sz w:val="20"/>
          <w:szCs w:val="20"/>
          <w:lang w:val="en-GB"/>
        </w:rPr>
      </w:pPr>
      <w:r w:rsidRPr="00CF2EAA">
        <w:rPr>
          <w:rFonts w:ascii="Times New Roman" w:hAnsi="Times New Roman" w:cs="Times New Roman"/>
          <w:sz w:val="20"/>
          <w:szCs w:val="20"/>
          <w:lang w:val="en-US"/>
        </w:rPr>
        <w:t xml:space="preserve">Tozzi A, D’Amato G.  </w:t>
      </w:r>
      <w:r w:rsidRPr="008F2C36">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7D72113C"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52"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3D100647" w14:textId="77777777" w:rsidR="008F2C36" w:rsidRPr="00457EEB" w:rsidRDefault="008F2C36" w:rsidP="00061838">
      <w:pPr>
        <w:contextualSpacing/>
        <w:jc w:val="both"/>
        <w:rPr>
          <w:rFonts w:ascii="Times New Roman" w:hAnsi="Times New Roman" w:cs="Times New Roman"/>
          <w:sz w:val="20"/>
          <w:szCs w:val="20"/>
          <w:lang w:val="en-US"/>
        </w:rPr>
      </w:pPr>
    </w:p>
    <w:p w14:paraId="274A5AA2" w14:textId="77777777" w:rsidR="00167D6C" w:rsidRDefault="00167D6C" w:rsidP="00061838">
      <w:pPr>
        <w:contextualSpacing/>
        <w:jc w:val="both"/>
        <w:rPr>
          <w:rFonts w:ascii="Times New Roman" w:hAnsi="Times New Roman" w:cs="Times New Roman"/>
          <w:sz w:val="20"/>
          <w:szCs w:val="20"/>
          <w:lang w:val="en-GB"/>
        </w:rPr>
      </w:pPr>
    </w:p>
    <w:p w14:paraId="6DAF50BC" w14:textId="77777777" w:rsidR="00124452" w:rsidRDefault="00124452" w:rsidP="00061838">
      <w:pPr>
        <w:contextualSpacing/>
        <w:jc w:val="both"/>
        <w:rPr>
          <w:rFonts w:ascii="Times New Roman" w:hAnsi="Times New Roman" w:cs="Times New Roman"/>
          <w:sz w:val="20"/>
          <w:szCs w:val="20"/>
          <w:lang w:val="en-GB"/>
        </w:rPr>
      </w:pPr>
    </w:p>
    <w:p w14:paraId="7E9BCA0B" w14:textId="64AFB5A7" w:rsidR="00124452" w:rsidRPr="00002A6E" w:rsidRDefault="00124452" w:rsidP="00061838">
      <w:pPr>
        <w:contextualSpacing/>
        <w:jc w:val="both"/>
        <w:rPr>
          <w:rFonts w:ascii="Times New Roman" w:hAnsi="Times New Roman" w:cs="Times New Roman"/>
          <w:sz w:val="20"/>
          <w:szCs w:val="20"/>
          <w:lang w:val="en-US"/>
        </w:rPr>
      </w:pPr>
      <w:r w:rsidRPr="00002A6E">
        <w:rPr>
          <w:rFonts w:ascii="Times New Roman" w:hAnsi="Times New Roman" w:cs="Times New Roman"/>
          <w:b/>
          <w:bCs/>
          <w:color w:val="0070C0"/>
          <w:sz w:val="28"/>
          <w:szCs w:val="28"/>
          <w:lang w:val="en-US"/>
        </w:rPr>
        <w:t>IMMUNOLOGY</w:t>
      </w:r>
    </w:p>
    <w:p w14:paraId="1D907EB5" w14:textId="77777777" w:rsidR="00124452" w:rsidRDefault="00124452" w:rsidP="00061838">
      <w:pPr>
        <w:contextualSpacing/>
        <w:jc w:val="both"/>
        <w:rPr>
          <w:rFonts w:ascii="Times New Roman" w:hAnsi="Times New Roman" w:cs="Times New Roman"/>
          <w:sz w:val="20"/>
          <w:szCs w:val="20"/>
          <w:lang w:val="en-GB"/>
        </w:rPr>
      </w:pPr>
    </w:p>
    <w:p w14:paraId="62479FC0" w14:textId="282A5B78" w:rsidR="009B16B4" w:rsidRDefault="00AE5658" w:rsidP="00061838">
      <w:pPr>
        <w:contextualSpacing/>
        <w:jc w:val="both"/>
        <w:rPr>
          <w:rFonts w:ascii="Times New Roman" w:hAnsi="Times New Roman" w:cs="Times New Roman"/>
          <w:b/>
          <w:bCs/>
          <w:color w:val="002060"/>
          <w:sz w:val="24"/>
          <w:szCs w:val="24"/>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w:t>
      </w:r>
      <w:r w:rsidRPr="00AE5658">
        <w:rPr>
          <w:rFonts w:ascii="Times New Roman" w:hAnsi="Times New Roman" w:cs="Times New Roman"/>
          <w:i/>
          <w:iCs/>
          <w:sz w:val="20"/>
          <w:szCs w:val="20"/>
          <w:lang w:val="en-US"/>
        </w:rPr>
        <w:t xml:space="preserve">April 5, 2025. </w:t>
      </w:r>
      <w:hyperlink r:id="rId253"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lang w:val="en-US"/>
        </w:rPr>
        <w:t>II-213</w:t>
      </w:r>
    </w:p>
    <w:p w14:paraId="397C893C" w14:textId="77777777" w:rsidR="009B16B4" w:rsidRPr="009B16B4" w:rsidRDefault="009B16B4" w:rsidP="00061838">
      <w:pPr>
        <w:contextualSpacing/>
        <w:jc w:val="both"/>
        <w:rPr>
          <w:rFonts w:ascii="Times New Roman" w:hAnsi="Times New Roman" w:cs="Times New Roman"/>
          <w:b/>
          <w:bCs/>
          <w:color w:val="002060"/>
          <w:sz w:val="24"/>
          <w:szCs w:val="24"/>
          <w:lang w:val="en-US"/>
        </w:rPr>
      </w:pPr>
    </w:p>
    <w:p w14:paraId="549CBA25" w14:textId="134CBC24" w:rsidR="00A138E4" w:rsidRDefault="004B2E14" w:rsidP="00061838">
      <w:pPr>
        <w:contextualSpacing/>
        <w:jc w:val="both"/>
        <w:rPr>
          <w:rFonts w:ascii="Times New Roman" w:hAnsi="Times New Roman" w:cs="Times New Roman"/>
          <w:b/>
          <w:bCs/>
          <w:i/>
          <w:iCs/>
          <w:sz w:val="20"/>
          <w:szCs w:val="20"/>
          <w:u w:val="single"/>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4"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14A8E7E7" w14:textId="77777777" w:rsidR="00A138E4" w:rsidRPr="007E1ADB" w:rsidRDefault="00A138E4" w:rsidP="00061838">
      <w:pPr>
        <w:contextualSpacing/>
        <w:jc w:val="both"/>
        <w:rPr>
          <w:rFonts w:ascii="Times New Roman" w:hAnsi="Times New Roman" w:cs="Times New Roman"/>
          <w:i/>
          <w:iCs/>
          <w:sz w:val="20"/>
          <w:szCs w:val="20"/>
          <w:u w:val="single"/>
          <w:lang w:val="en-US"/>
        </w:rPr>
      </w:pPr>
    </w:p>
    <w:p w14:paraId="6FBDEB23" w14:textId="77777777" w:rsidR="00946026" w:rsidRPr="0019661C" w:rsidRDefault="00946026" w:rsidP="00061838">
      <w:pPr>
        <w:contextualSpacing/>
        <w:jc w:val="both"/>
        <w:rPr>
          <w:rFonts w:ascii="Times New Roman" w:hAnsi="Times New Roman" w:cs="Times New Roman"/>
          <w:b/>
          <w:bCs/>
          <w:color w:val="0070C0"/>
          <w:sz w:val="32"/>
          <w:szCs w:val="32"/>
          <w:lang w:val="en-US"/>
        </w:rPr>
      </w:pPr>
    </w:p>
    <w:p w14:paraId="12AE8D3F" w14:textId="79B9299D" w:rsidR="00167D6C" w:rsidRPr="00E47266" w:rsidRDefault="00167D6C" w:rsidP="00061838">
      <w:pPr>
        <w:contextualSpacing/>
        <w:jc w:val="both"/>
        <w:rPr>
          <w:rFonts w:ascii="Times New Roman" w:hAnsi="Times New Roman" w:cs="Times New Roman"/>
          <w:sz w:val="20"/>
          <w:szCs w:val="20"/>
          <w:lang w:val="en-US"/>
        </w:rPr>
      </w:pPr>
      <w:r w:rsidRPr="00E47266">
        <w:rPr>
          <w:rFonts w:ascii="Times New Roman" w:hAnsi="Times New Roman" w:cs="Times New Roman"/>
          <w:b/>
          <w:bCs/>
          <w:color w:val="0070C0"/>
          <w:sz w:val="28"/>
          <w:szCs w:val="28"/>
          <w:lang w:val="en-US"/>
        </w:rPr>
        <w:t>RHEUMATOLOGY</w:t>
      </w:r>
    </w:p>
    <w:p w14:paraId="1728C8DD" w14:textId="77777777" w:rsidR="00167D6C" w:rsidRPr="00E47266" w:rsidRDefault="00167D6C" w:rsidP="00061838">
      <w:pPr>
        <w:contextualSpacing/>
        <w:jc w:val="both"/>
        <w:rPr>
          <w:rFonts w:ascii="Times New Roman" w:hAnsi="Times New Roman" w:cs="Times New Roman"/>
          <w:sz w:val="20"/>
          <w:szCs w:val="20"/>
          <w:u w:val="single"/>
          <w:lang w:val="en-US"/>
        </w:rPr>
      </w:pPr>
    </w:p>
    <w:p w14:paraId="62B6874A"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5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D4BC5F8"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2C2EBCEA" w14:textId="77777777" w:rsidR="00167D6C" w:rsidRDefault="00167D6C" w:rsidP="00061838">
      <w:pPr>
        <w:contextualSpacing/>
        <w:jc w:val="both"/>
        <w:rPr>
          <w:rFonts w:ascii="Times New Roman" w:hAnsi="Times New Roman" w:cs="Times New Roman"/>
          <w:sz w:val="20"/>
          <w:szCs w:val="20"/>
          <w:lang w:val="en-US"/>
        </w:rPr>
      </w:pPr>
    </w:p>
    <w:p w14:paraId="4671F53E" w14:textId="77777777" w:rsidR="00A138E4" w:rsidRPr="00167D6C" w:rsidRDefault="00A138E4" w:rsidP="00061838">
      <w:pPr>
        <w:contextualSpacing/>
        <w:jc w:val="both"/>
        <w:rPr>
          <w:rFonts w:ascii="Times New Roman" w:hAnsi="Times New Roman" w:cs="Times New Roman"/>
          <w:sz w:val="20"/>
          <w:szCs w:val="20"/>
          <w:lang w:val="en-US"/>
        </w:rPr>
      </w:pPr>
    </w:p>
    <w:p w14:paraId="276DE5D5" w14:textId="1D2FF163" w:rsidR="00E94A69" w:rsidRPr="0019661C" w:rsidRDefault="00E94A69"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ONCOLOGY</w:t>
      </w:r>
    </w:p>
    <w:p w14:paraId="2ABD8AF0" w14:textId="77777777" w:rsidR="00E94A69" w:rsidRDefault="00E94A69" w:rsidP="00061838">
      <w:pPr>
        <w:contextualSpacing/>
        <w:jc w:val="both"/>
        <w:rPr>
          <w:rFonts w:ascii="Times New Roman" w:hAnsi="Times New Roman" w:cs="Times New Roman"/>
          <w:i/>
          <w:iCs/>
          <w:sz w:val="20"/>
          <w:szCs w:val="20"/>
          <w:lang w:val="en-US"/>
        </w:rPr>
      </w:pPr>
    </w:p>
    <w:p w14:paraId="746601AB" w14:textId="7C32A916"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483</w:t>
      </w:r>
    </w:p>
    <w:p w14:paraId="27FB1594" w14:textId="77777777" w:rsidR="00A871AF" w:rsidRDefault="00A871AF" w:rsidP="00061838">
      <w:pPr>
        <w:contextualSpacing/>
        <w:jc w:val="both"/>
        <w:rPr>
          <w:rFonts w:ascii="Times New Roman" w:hAnsi="Times New Roman" w:cs="Times New Roman"/>
          <w:sz w:val="20"/>
          <w:szCs w:val="20"/>
          <w:lang w:val="en-GB"/>
        </w:rPr>
      </w:pPr>
    </w:p>
    <w:p w14:paraId="3B69478C" w14:textId="77777777" w:rsidR="00A871AF" w:rsidRPr="004B1592" w:rsidRDefault="00A871AF"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256"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13DA5E88" w14:textId="77777777" w:rsidR="00A871AF" w:rsidRDefault="00A871AF" w:rsidP="00061838">
      <w:pPr>
        <w:contextualSpacing/>
        <w:jc w:val="both"/>
        <w:rPr>
          <w:rFonts w:ascii="Times New Roman" w:hAnsi="Times New Roman" w:cs="Times New Roman"/>
          <w:sz w:val="20"/>
          <w:szCs w:val="20"/>
          <w:lang w:val="en-GB"/>
        </w:rPr>
      </w:pPr>
    </w:p>
    <w:p w14:paraId="58F83E5E" w14:textId="77777777" w:rsidR="00167D6C" w:rsidRDefault="00167D6C" w:rsidP="00061838">
      <w:pPr>
        <w:contextualSpacing/>
        <w:jc w:val="both"/>
        <w:rPr>
          <w:rFonts w:ascii="Times New Roman" w:hAnsi="Times New Roman" w:cs="Times New Roman"/>
          <w:sz w:val="20"/>
          <w:szCs w:val="20"/>
          <w:lang w:val="en-GB"/>
        </w:rPr>
      </w:pPr>
    </w:p>
    <w:p w14:paraId="76684302" w14:textId="77777777" w:rsidR="00A138E4" w:rsidRDefault="00A138E4" w:rsidP="00061838">
      <w:pPr>
        <w:contextualSpacing/>
        <w:jc w:val="both"/>
        <w:rPr>
          <w:rFonts w:ascii="Times New Roman" w:hAnsi="Times New Roman" w:cs="Times New Roman"/>
          <w:sz w:val="20"/>
          <w:szCs w:val="20"/>
          <w:lang w:val="en-GB"/>
        </w:rPr>
      </w:pPr>
    </w:p>
    <w:p w14:paraId="6A8538C4" w14:textId="77777777" w:rsidR="003332FE" w:rsidRPr="003332FE"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b/>
          <w:bCs/>
          <w:color w:val="0070C0"/>
          <w:sz w:val="28"/>
          <w:szCs w:val="28"/>
          <w:lang w:val="en-US"/>
        </w:rPr>
        <w:t>PEDIATRIC METHODOLOGY</w:t>
      </w:r>
    </w:p>
    <w:p w14:paraId="13DFB2B0" w14:textId="77777777" w:rsidR="003332FE" w:rsidRPr="003332FE" w:rsidRDefault="003332FE" w:rsidP="00061838">
      <w:pPr>
        <w:contextualSpacing/>
        <w:jc w:val="both"/>
        <w:rPr>
          <w:rFonts w:ascii="Times New Roman" w:hAnsi="Times New Roman" w:cs="Times New Roman"/>
          <w:sz w:val="20"/>
          <w:szCs w:val="20"/>
          <w:lang w:val="en-US"/>
        </w:rPr>
      </w:pPr>
    </w:p>
    <w:p w14:paraId="07D6CA9B" w14:textId="77777777" w:rsidR="003332FE" w:rsidRPr="00CF2EAA"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w:t>
      </w:r>
      <w:r w:rsidRPr="00CF2EAA">
        <w:rPr>
          <w:rFonts w:ascii="Times New Roman" w:hAnsi="Times New Roman" w:cs="Times New Roman"/>
          <w:sz w:val="20"/>
          <w:szCs w:val="20"/>
          <w:lang w:val="en-US"/>
        </w:rPr>
        <w:t>Pediatrics. 2014 Dec;134(6):e1537-44. doi: 10.1542/peds.2014-1329).   DOI: 10.13140/2.1.3360.8007</w:t>
      </w:r>
    </w:p>
    <w:p w14:paraId="5627466B" w14:textId="77777777" w:rsidR="003332FE" w:rsidRPr="00CF2EAA" w:rsidRDefault="003332FE" w:rsidP="00061838">
      <w:pPr>
        <w:contextualSpacing/>
        <w:jc w:val="both"/>
        <w:rPr>
          <w:rFonts w:ascii="Times New Roman" w:hAnsi="Times New Roman" w:cs="Times New Roman"/>
          <w:sz w:val="20"/>
          <w:szCs w:val="20"/>
          <w:lang w:val="en-US"/>
        </w:rPr>
      </w:pPr>
    </w:p>
    <w:p w14:paraId="794A5175" w14:textId="77777777" w:rsidR="00904F76" w:rsidRPr="00322E8C" w:rsidRDefault="00904F76"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A lesson for parents: why no-vax conspiracy theories are untenable. Electronic Response to: Pediatrics, January </w:t>
      </w:r>
      <w:r w:rsidRPr="00322E8C">
        <w:rPr>
          <w:rFonts w:ascii="Times New Roman" w:hAnsi="Times New Roman" w:cs="Times New Roman"/>
          <w:sz w:val="20"/>
          <w:szCs w:val="20"/>
          <w:lang w:val="en-US"/>
        </w:rPr>
        <w:lastRenderedPageBreak/>
        <w:t>2018, VOLUME 141 / ISSUE 1 MeetingAbstract.  Time for Your Check Up: The Impact of Vaccine Refusal on the Frequency of Physician Office Visits</w:t>
      </w:r>
    </w:p>
    <w:p w14:paraId="5D50A156" w14:textId="77777777" w:rsidR="00904F76" w:rsidRPr="00904F76" w:rsidRDefault="00904F76" w:rsidP="00061838">
      <w:pPr>
        <w:contextualSpacing/>
        <w:jc w:val="both"/>
        <w:rPr>
          <w:rFonts w:ascii="Times New Roman" w:hAnsi="Times New Roman" w:cs="Times New Roman"/>
          <w:sz w:val="20"/>
          <w:szCs w:val="20"/>
          <w:lang w:val="en-US"/>
        </w:rPr>
      </w:pPr>
    </w:p>
    <w:p w14:paraId="3BC553DC"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IL PEDIATRA TRA 5-10  ANNI</w:t>
      </w:r>
    </w:p>
    <w:p w14:paraId="1C2EE25C" w14:textId="77777777" w:rsidR="003332FE" w:rsidRDefault="003332FE" w:rsidP="00061838">
      <w:pPr>
        <w:contextualSpacing/>
        <w:jc w:val="both"/>
        <w:rPr>
          <w:rFonts w:ascii="Times New Roman" w:hAnsi="Times New Roman" w:cs="Times New Roman"/>
          <w:sz w:val="20"/>
          <w:szCs w:val="20"/>
        </w:rPr>
      </w:pPr>
    </w:p>
    <w:p w14:paraId="4DAEA92E"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L'ESAME OBIETTIVO: UN UTILE OPUSCOLO</w:t>
      </w:r>
    </w:p>
    <w:p w14:paraId="409D27AC" w14:textId="77777777" w:rsidR="003332FE" w:rsidRDefault="003332FE" w:rsidP="00061838">
      <w:pPr>
        <w:contextualSpacing/>
        <w:jc w:val="both"/>
        <w:rPr>
          <w:rFonts w:ascii="Times New Roman" w:hAnsi="Times New Roman" w:cs="Times New Roman"/>
          <w:sz w:val="20"/>
          <w:szCs w:val="20"/>
        </w:rPr>
      </w:pPr>
    </w:p>
    <w:p w14:paraId="6807C2C8"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COMPORTAMENTI DEL PEDIATRA: DISSERTAZIONE DI FILOSOFIA DELLA MEDICINA </w:t>
      </w:r>
    </w:p>
    <w:p w14:paraId="0CC84F92"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 </w:t>
      </w:r>
    </w:p>
    <w:p w14:paraId="3335C42A" w14:textId="77777777" w:rsidR="001F3C11" w:rsidRPr="00995ABC" w:rsidRDefault="001F3C11" w:rsidP="00061838">
      <w:pPr>
        <w:contextualSpacing/>
        <w:rPr>
          <w:rFonts w:ascii="Times New Roman" w:hAnsi="Times New Roman"/>
          <w:sz w:val="20"/>
          <w:szCs w:val="20"/>
          <w:u w:val="single"/>
        </w:rPr>
      </w:pPr>
    </w:p>
    <w:p w14:paraId="496E433F"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257"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3340A256" w14:textId="77777777" w:rsidR="000B4D16" w:rsidRDefault="000B4D16" w:rsidP="00061838">
      <w:pPr>
        <w:contextualSpacing/>
        <w:jc w:val="both"/>
        <w:rPr>
          <w:rFonts w:ascii="Times New Roman" w:hAnsi="Times New Roman" w:cs="Times New Roman"/>
          <w:sz w:val="20"/>
          <w:szCs w:val="20"/>
          <w:lang w:val="en-US"/>
        </w:rPr>
      </w:pPr>
    </w:p>
    <w:p w14:paraId="19D2C0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58"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4C92DB73" w14:textId="77777777" w:rsidR="00A96FF0" w:rsidRDefault="00A96FF0" w:rsidP="00061838">
      <w:pPr>
        <w:contextualSpacing/>
        <w:jc w:val="both"/>
        <w:rPr>
          <w:rFonts w:ascii="Times New Roman" w:hAnsi="Times New Roman" w:cs="Times New Roman"/>
          <w:sz w:val="20"/>
          <w:szCs w:val="20"/>
          <w:lang w:val="en-US"/>
        </w:rPr>
      </w:pPr>
    </w:p>
    <w:p w14:paraId="5C307C64" w14:textId="77777777" w:rsidR="003E35DA" w:rsidRDefault="003E35DA" w:rsidP="00061838">
      <w:pPr>
        <w:contextualSpacing/>
        <w:jc w:val="both"/>
        <w:rPr>
          <w:rFonts w:ascii="Times New Roman" w:hAnsi="Times New Roman" w:cs="Times New Roman"/>
          <w:sz w:val="20"/>
          <w:szCs w:val="20"/>
          <w:lang w:val="en-US"/>
        </w:rPr>
      </w:pPr>
    </w:p>
    <w:p w14:paraId="41B9C846" w14:textId="77777777" w:rsidR="003E35DA" w:rsidRDefault="003E35DA" w:rsidP="003E35DA">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4B9C2EBC" w14:textId="77777777" w:rsidR="003E35DA" w:rsidRPr="003E35DA" w:rsidRDefault="003E35DA" w:rsidP="00061838">
      <w:pPr>
        <w:contextualSpacing/>
        <w:jc w:val="both"/>
        <w:rPr>
          <w:rFonts w:ascii="Times New Roman" w:hAnsi="Times New Roman" w:cs="Times New Roman"/>
          <w:sz w:val="20"/>
          <w:szCs w:val="20"/>
          <w:lang w:val="en-GB"/>
        </w:rPr>
      </w:pPr>
    </w:p>
    <w:p w14:paraId="7BA15081" w14:textId="77777777" w:rsidR="003332FE" w:rsidRPr="000B4D16" w:rsidRDefault="003332FE" w:rsidP="00061838">
      <w:pPr>
        <w:contextualSpacing/>
        <w:jc w:val="both"/>
        <w:rPr>
          <w:rFonts w:ascii="Times New Roman" w:hAnsi="Times New Roman" w:cs="Times New Roman"/>
          <w:sz w:val="20"/>
          <w:szCs w:val="20"/>
          <w:lang w:val="en-US"/>
        </w:rPr>
      </w:pPr>
    </w:p>
    <w:p w14:paraId="2ACDA7AA" w14:textId="57958AF8" w:rsidR="008F2C36" w:rsidRPr="000B4D16" w:rsidRDefault="003332FE" w:rsidP="00061838">
      <w:pPr>
        <w:contextualSpacing/>
        <w:jc w:val="both"/>
        <w:rPr>
          <w:rFonts w:ascii="Times New Roman" w:hAnsi="Times New Roman" w:cs="Times New Roman"/>
          <w:sz w:val="20"/>
          <w:szCs w:val="20"/>
          <w:lang w:val="en-US"/>
        </w:rPr>
      </w:pPr>
      <w:r w:rsidRPr="000B4D16">
        <w:rPr>
          <w:rFonts w:ascii="Times New Roman" w:hAnsi="Times New Roman" w:cs="Times New Roman"/>
          <w:sz w:val="20"/>
          <w:szCs w:val="20"/>
          <w:lang w:val="en-US"/>
        </w:rPr>
        <w:t xml:space="preserve"> </w:t>
      </w:r>
    </w:p>
    <w:p w14:paraId="2EA5DE61" w14:textId="77777777" w:rsidR="008F2C36" w:rsidRPr="000B4D16" w:rsidRDefault="008F2C36" w:rsidP="00061838">
      <w:pPr>
        <w:contextualSpacing/>
        <w:jc w:val="both"/>
        <w:rPr>
          <w:rFonts w:ascii="Times New Roman" w:hAnsi="Times New Roman" w:cs="Times New Roman"/>
          <w:sz w:val="20"/>
          <w:szCs w:val="20"/>
          <w:lang w:val="en-US"/>
        </w:rPr>
      </w:pPr>
    </w:p>
    <w:p w14:paraId="3FD8EBD2" w14:textId="737A2DFC" w:rsidR="005C6F84" w:rsidRDefault="005C6F84"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FDB9D1E" w14:textId="35860DCA" w:rsidR="004220DF" w:rsidRPr="00DC371E"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HISTORY</w:t>
      </w:r>
      <w:r w:rsidR="00316BC2" w:rsidRPr="00DC371E">
        <w:rPr>
          <w:rFonts w:ascii="Times New Roman" w:hAnsi="Times New Roman" w:cs="Times New Roman"/>
          <w:b/>
          <w:color w:val="C00000"/>
          <w:sz w:val="56"/>
          <w:szCs w:val="56"/>
          <w:lang w:val="en-US"/>
        </w:rPr>
        <w:t>, LITERATURE</w:t>
      </w:r>
    </w:p>
    <w:p w14:paraId="27279331" w14:textId="77777777" w:rsidR="004220DF" w:rsidRDefault="004220DF" w:rsidP="00061838">
      <w:pPr>
        <w:contextualSpacing/>
        <w:jc w:val="both"/>
        <w:rPr>
          <w:rFonts w:ascii="Times New Roman" w:hAnsi="Times New Roman" w:cs="Times New Roman"/>
          <w:sz w:val="20"/>
          <w:szCs w:val="20"/>
          <w:lang w:val="en-US"/>
        </w:rPr>
      </w:pPr>
    </w:p>
    <w:p w14:paraId="6DB85081" w14:textId="77777777" w:rsidR="00E52AF6" w:rsidRDefault="00E52AF6" w:rsidP="00061838">
      <w:pPr>
        <w:contextualSpacing/>
        <w:jc w:val="both"/>
        <w:rPr>
          <w:rFonts w:ascii="Times New Roman" w:hAnsi="Times New Roman" w:cs="Times New Roman"/>
          <w:sz w:val="20"/>
          <w:szCs w:val="20"/>
          <w:lang w:val="en-US"/>
        </w:rPr>
      </w:pPr>
    </w:p>
    <w:p w14:paraId="4ADB6032" w14:textId="352C6B44" w:rsidR="00EF1108"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LITERATURE</w:t>
      </w:r>
    </w:p>
    <w:p w14:paraId="5049169D" w14:textId="77777777" w:rsidR="00E52AF6" w:rsidRPr="00CE18BB" w:rsidRDefault="00E52AF6" w:rsidP="00061838">
      <w:pPr>
        <w:contextualSpacing/>
        <w:jc w:val="both"/>
        <w:rPr>
          <w:rFonts w:ascii="Times New Roman" w:hAnsi="Times New Roman" w:cs="Times New Roman"/>
          <w:sz w:val="20"/>
          <w:szCs w:val="20"/>
          <w:lang w:val="en-US"/>
        </w:rPr>
      </w:pPr>
    </w:p>
    <w:p w14:paraId="448210AD"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9"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This paper collects articles about various topics: </w:t>
      </w:r>
    </w:p>
    <w:p w14:paraId="6CFF216C" w14:textId="4F853654"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Dante Aligheri’s “amor, ch’a nullo amato…”: an “ex nihilo” account of “a nullo”; </w:t>
      </w:r>
    </w:p>
    <w:p w14:paraId="1D6F3DBD" w14:textId="10B0F6C2"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mysteries of the Voynich manuscript; </w:t>
      </w:r>
      <w:r w:rsidR="0043701F">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7A4EA6E6" w14:textId="77777777" w:rsidR="00316BC2" w:rsidRPr="00CE18BB" w:rsidRDefault="00316BC2" w:rsidP="00061838">
      <w:pPr>
        <w:contextualSpacing/>
        <w:jc w:val="both"/>
        <w:rPr>
          <w:rFonts w:ascii="Times New Roman" w:hAnsi="Times New Roman" w:cs="Times New Roman"/>
          <w:sz w:val="20"/>
          <w:szCs w:val="20"/>
          <w:lang w:val="en-GB"/>
        </w:rPr>
      </w:pPr>
    </w:p>
    <w:p w14:paraId="7AD3CFBB" w14:textId="0D9C647C"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869</w:t>
      </w:r>
    </w:p>
    <w:p w14:paraId="499B5E0A" w14:textId="77777777" w:rsidR="00E52AF6" w:rsidRDefault="00E52AF6" w:rsidP="00061838">
      <w:pPr>
        <w:contextualSpacing/>
        <w:jc w:val="both"/>
        <w:rPr>
          <w:rFonts w:ascii="Times New Roman" w:hAnsi="Times New Roman" w:cs="Times New Roman"/>
          <w:b/>
          <w:bCs/>
          <w:sz w:val="20"/>
          <w:szCs w:val="20"/>
          <w:lang w:val="en-US"/>
        </w:rPr>
      </w:pPr>
    </w:p>
    <w:p w14:paraId="4CE09B97" w14:textId="77777777" w:rsidR="00680ACA" w:rsidRDefault="00680ACA" w:rsidP="00061838">
      <w:pPr>
        <w:contextualSpacing/>
        <w:jc w:val="both"/>
        <w:rPr>
          <w:rFonts w:ascii="Times New Roman" w:hAnsi="Times New Roman" w:cs="Times New Roman"/>
          <w:b/>
          <w:bCs/>
          <w:sz w:val="20"/>
          <w:szCs w:val="20"/>
          <w:lang w:val="en-US"/>
        </w:rPr>
      </w:pPr>
    </w:p>
    <w:p w14:paraId="136CDFE3" w14:textId="44561A80" w:rsidR="00680ACA" w:rsidRPr="00883151"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sz w:val="20"/>
          <w:szCs w:val="20"/>
        </w:rPr>
        <w:t>L'apocalisse Secondo Isaac Newton (2013) DOI: 10.13140/2.1.4349.0089</w:t>
      </w:r>
      <w:r>
        <w:rPr>
          <w:rFonts w:ascii="Times New Roman" w:hAnsi="Times New Roman" w:cs="Times New Roman"/>
          <w:sz w:val="20"/>
          <w:szCs w:val="20"/>
        </w:rPr>
        <w:t xml:space="preserve">.  </w:t>
      </w:r>
      <w:r w:rsidRPr="00883151">
        <w:rPr>
          <w:rFonts w:ascii="Times New Roman" w:hAnsi="Times New Roman" w:cs="Times New Roman"/>
          <w:b/>
          <w:bCs/>
          <w:sz w:val="20"/>
          <w:szCs w:val="20"/>
          <w:lang w:val="en-US"/>
        </w:rPr>
        <w:t>When the Genius thinks about Johannes’ Apocalypse… an</w:t>
      </w:r>
      <w:r w:rsidR="00883151" w:rsidRPr="00883151">
        <w:rPr>
          <w:rFonts w:ascii="Times New Roman" w:hAnsi="Times New Roman" w:cs="Times New Roman"/>
          <w:b/>
          <w:bCs/>
          <w:sz w:val="20"/>
          <w:szCs w:val="20"/>
          <w:lang w:val="en-US"/>
        </w:rPr>
        <w:t>d</w:t>
      </w:r>
      <w:r w:rsidRPr="00883151">
        <w:rPr>
          <w:rFonts w:ascii="Times New Roman" w:hAnsi="Times New Roman" w:cs="Times New Roman"/>
          <w:b/>
          <w:bCs/>
          <w:sz w:val="20"/>
          <w:szCs w:val="20"/>
          <w:lang w:val="en-US"/>
        </w:rPr>
        <w:t xml:space="preserve"> he’s sure it’s true!</w:t>
      </w:r>
    </w:p>
    <w:p w14:paraId="52D5CB20" w14:textId="77777777" w:rsidR="00680ACA"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b/>
          <w:bCs/>
          <w:sz w:val="20"/>
          <w:szCs w:val="20"/>
          <w:lang w:val="en-US"/>
        </w:rPr>
        <w:t xml:space="preserve"> </w:t>
      </w:r>
    </w:p>
    <w:p w14:paraId="497B7C71" w14:textId="77777777" w:rsidR="00191842" w:rsidRDefault="00191842" w:rsidP="00061838">
      <w:pPr>
        <w:contextualSpacing/>
        <w:jc w:val="both"/>
        <w:rPr>
          <w:rFonts w:ascii="Times New Roman" w:hAnsi="Times New Roman" w:cs="Times New Roman"/>
          <w:b/>
          <w:bCs/>
          <w:sz w:val="20"/>
          <w:szCs w:val="20"/>
          <w:lang w:val="en-US"/>
        </w:rPr>
      </w:pPr>
    </w:p>
    <w:p w14:paraId="08FA9C43" w14:textId="26CA0EB4"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68AE7CE7" w14:textId="77777777" w:rsidR="00191842" w:rsidRPr="00680ACA" w:rsidRDefault="00191842" w:rsidP="00061838">
      <w:pPr>
        <w:contextualSpacing/>
        <w:jc w:val="both"/>
        <w:rPr>
          <w:rFonts w:ascii="Times New Roman" w:hAnsi="Times New Roman" w:cs="Times New Roman"/>
          <w:b/>
          <w:bCs/>
          <w:sz w:val="20"/>
          <w:szCs w:val="20"/>
          <w:lang w:val="en-US"/>
        </w:rPr>
      </w:pPr>
    </w:p>
    <w:p w14:paraId="57235CFB" w14:textId="77777777" w:rsidR="00883151" w:rsidRDefault="00883151" w:rsidP="00061838">
      <w:pPr>
        <w:contextualSpacing/>
        <w:jc w:val="both"/>
        <w:rPr>
          <w:rFonts w:ascii="Times New Roman" w:hAnsi="Times New Roman" w:cs="Times New Roman"/>
          <w:sz w:val="20"/>
          <w:szCs w:val="20"/>
          <w:lang w:val="en-GB"/>
        </w:rPr>
      </w:pPr>
    </w:p>
    <w:p w14:paraId="0EC7B22A" w14:textId="77777777" w:rsidR="00E52AF6" w:rsidRPr="008F2C36" w:rsidRDefault="00E52AF6" w:rsidP="00061838">
      <w:pPr>
        <w:contextualSpacing/>
        <w:jc w:val="both"/>
        <w:rPr>
          <w:rFonts w:ascii="Times New Roman" w:hAnsi="Times New Roman" w:cs="Times New Roman"/>
          <w:sz w:val="20"/>
          <w:szCs w:val="20"/>
          <w:lang w:val="en-GB"/>
        </w:rPr>
      </w:pPr>
    </w:p>
    <w:p w14:paraId="6E13CDA3" w14:textId="77E0D246"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HISTORY</w:t>
      </w:r>
    </w:p>
    <w:p w14:paraId="233CD28D" w14:textId="77777777" w:rsidR="00EF1108" w:rsidRPr="00115251" w:rsidRDefault="00EF1108" w:rsidP="00061838">
      <w:pPr>
        <w:contextualSpacing/>
        <w:jc w:val="both"/>
        <w:rPr>
          <w:rFonts w:ascii="Times New Roman" w:hAnsi="Times New Roman" w:cs="Times New Roman"/>
          <w:sz w:val="20"/>
          <w:szCs w:val="20"/>
          <w:lang w:val="en-US"/>
        </w:rPr>
      </w:pPr>
    </w:p>
    <w:p w14:paraId="190F2829" w14:textId="77777777" w:rsidR="008C1154" w:rsidRDefault="008C1154" w:rsidP="00061838">
      <w:pPr>
        <w:contextualSpacing/>
        <w:jc w:val="both"/>
        <w:rPr>
          <w:rFonts w:ascii="Times New Roman" w:hAnsi="Times New Roman" w:cs="Times New Roman"/>
          <w:b/>
          <w:bCs/>
          <w:sz w:val="20"/>
          <w:szCs w:val="20"/>
          <w:lang w:val="en-US"/>
        </w:rPr>
      </w:pPr>
    </w:p>
    <w:p w14:paraId="7CA99550" w14:textId="719CE2C4" w:rsidR="00707DFD" w:rsidRPr="00457EEB" w:rsidRDefault="00707DFD"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b/>
          <w:bCs/>
          <w:sz w:val="20"/>
          <w:szCs w:val="20"/>
          <w:lang w:val="en-US"/>
        </w:rPr>
        <w:t xml:space="preserve">Tozzi A.  2021.  Was the Hittite King Muwatalli II Killed?  viXra:2112.0080.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881</w:t>
      </w:r>
    </w:p>
    <w:p w14:paraId="545EF545" w14:textId="77777777" w:rsidR="004220DF" w:rsidRDefault="004220DF"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BC2C48">
        <w:rPr>
          <w:rFonts w:ascii="Times New Roman" w:hAnsi="Times New Roman" w:cs="Times New Roman"/>
          <w:b/>
          <w:bCs/>
          <w:color w:val="1F497D" w:themeColor="text2"/>
          <w:sz w:val="24"/>
          <w:szCs w:val="24"/>
          <w:lang w:val="en-US"/>
        </w:rPr>
        <w:t>------------- pag. 869</w:t>
      </w:r>
      <w:r w:rsidRPr="00CE18BB">
        <w:rPr>
          <w:rFonts w:ascii="Times New Roman" w:hAnsi="Times New Roman" w:cs="Times New Roman"/>
          <w:b/>
          <w:bCs/>
          <w:sz w:val="20"/>
          <w:szCs w:val="20"/>
          <w:lang w:val="en-GB"/>
        </w:rPr>
        <w:t xml:space="preserve"> </w:t>
      </w:r>
    </w:p>
    <w:p w14:paraId="5188EE40"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57B573F4" w14:textId="77777777" w:rsid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64B16867"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717AD55F" w14:textId="77777777" w:rsidR="00191842" w:rsidRP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6FF72FA3" w:rsidR="00E52AF6" w:rsidRPr="00CE18BB" w:rsidRDefault="00E52AF6"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60"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Aldo Moro’s death: new insights.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672</w:t>
      </w:r>
    </w:p>
    <w:p w14:paraId="0476D970" w14:textId="77777777" w:rsidR="00E52AF6" w:rsidRDefault="00E52AF6" w:rsidP="00061838">
      <w:pPr>
        <w:contextualSpacing/>
        <w:jc w:val="both"/>
        <w:rPr>
          <w:rFonts w:ascii="Times New Roman" w:hAnsi="Times New Roman" w:cs="Times New Roman"/>
          <w:sz w:val="20"/>
          <w:szCs w:val="20"/>
          <w:lang w:val="en-GB"/>
        </w:rPr>
      </w:pPr>
    </w:p>
    <w:p w14:paraId="175A449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LA GIACCA DI ALDO MORO</w:t>
      </w:r>
    </w:p>
    <w:p w14:paraId="0D33AB18"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L’ESECUZIONE DI MORO IN DUE TEMPI E I FANTOMATICI FAZZOLETTI</w:t>
      </w:r>
    </w:p>
    <w:p w14:paraId="12376F3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 xml:space="preserve"> </w:t>
      </w:r>
    </w:p>
    <w:p w14:paraId="50DB3108" w14:textId="5F43E5B0" w:rsidR="004075BA" w:rsidRPr="004075BA"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 </w:t>
      </w:r>
      <w:r w:rsidRPr="004075BA">
        <w:rPr>
          <w:rFonts w:ascii="Times New Roman" w:hAnsi="Times New Roman" w:cs="Times New Roman"/>
          <w:sz w:val="20"/>
          <w:szCs w:val="20"/>
          <w:lang w:val="en-US"/>
        </w:rPr>
        <w:t>Robert Falcon Scott’s  Last Journey Towards the South Pole: SYNOPSIS</w:t>
      </w:r>
      <w:r>
        <w:rPr>
          <w:rFonts w:ascii="Times New Roman" w:hAnsi="Times New Roman" w:cs="Times New Roman"/>
          <w:sz w:val="20"/>
          <w:szCs w:val="20"/>
          <w:lang w:val="en-US"/>
        </w:rPr>
        <w:t xml:space="preserve">. </w:t>
      </w:r>
      <w:r w:rsidRPr="004075BA">
        <w:rPr>
          <w:rFonts w:ascii="Times New Roman" w:hAnsi="Times New Roman" w:cs="Times New Roman"/>
          <w:sz w:val="20"/>
          <w:szCs w:val="20"/>
          <w:lang w:val="en-US"/>
        </w:rPr>
        <w:t>The Figure below provides a synopsis of Scott’s last route in Antarctica. The picture is based on the diaries of the men who took part in the Southern Party (1911-12).</w:t>
      </w:r>
    </w:p>
    <w:p w14:paraId="03F4E789" w14:textId="77777777" w:rsidR="004075BA" w:rsidRPr="004075BA" w:rsidRDefault="004075BA" w:rsidP="00061838">
      <w:pPr>
        <w:contextualSpacing/>
        <w:jc w:val="both"/>
        <w:rPr>
          <w:rFonts w:ascii="Times New Roman" w:hAnsi="Times New Roman" w:cs="Times New Roman"/>
          <w:sz w:val="20"/>
          <w:szCs w:val="20"/>
          <w:lang w:val="en-US"/>
        </w:rPr>
      </w:pPr>
    </w:p>
    <w:p w14:paraId="1442AED2"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Default="00A138E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SPORT</w:t>
      </w:r>
    </w:p>
    <w:p w14:paraId="379F4577"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E94A69" w:rsidRDefault="00707DFD" w:rsidP="00061838">
      <w:pPr>
        <w:contextualSpacing/>
        <w:jc w:val="both"/>
        <w:rPr>
          <w:rFonts w:ascii="Times New Roman" w:hAnsi="Times New Roman" w:cs="Times New Roman"/>
          <w:bCs/>
          <w:i/>
          <w:iCs/>
          <w:sz w:val="20"/>
          <w:szCs w:val="20"/>
          <w:lang w:val="en-US"/>
        </w:rPr>
      </w:pPr>
      <w:r w:rsidRPr="00E94A69">
        <w:rPr>
          <w:rFonts w:ascii="Times New Roman" w:hAnsi="Times New Roman" w:cs="Times New Roman"/>
          <w:bCs/>
          <w:i/>
          <w:iCs/>
          <w:sz w:val="20"/>
          <w:szCs w:val="20"/>
          <w:lang w:val="en-US"/>
        </w:rPr>
        <w:t xml:space="preserve">Tozzi A. 2018.  Sonny Liston and the torn tendon.  SportRxiv. September 6. doi:10.31236/osf.io/2p7w6.  </w:t>
      </w:r>
      <w:r w:rsidR="00E94A69" w:rsidRPr="00E94A69">
        <w:rPr>
          <w:rFonts w:ascii="Times New Roman" w:hAnsi="Times New Roman" w:cs="Times New Roman"/>
          <w:b/>
          <w:bCs/>
          <w:i/>
          <w:iCs/>
          <w:color w:val="1F497D" w:themeColor="text2"/>
          <w:sz w:val="20"/>
          <w:szCs w:val="20"/>
          <w:lang w:val="en-US"/>
        </w:rPr>
        <w:t>----- pag. 416</w:t>
      </w:r>
    </w:p>
    <w:p w14:paraId="4F9BFF1E" w14:textId="77777777" w:rsidR="00E52AF6" w:rsidRPr="00115251" w:rsidRDefault="00E52AF6" w:rsidP="00061838">
      <w:pPr>
        <w:contextualSpacing/>
        <w:jc w:val="both"/>
        <w:rPr>
          <w:rFonts w:ascii="Times New Roman" w:hAnsi="Times New Roman" w:cs="Times New Roman"/>
          <w:sz w:val="20"/>
          <w:szCs w:val="20"/>
          <w:lang w:val="en-US"/>
        </w:rPr>
      </w:pPr>
    </w:p>
    <w:p w14:paraId="73D0D5F9"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Default="00A138E4" w:rsidP="00061838">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ECONOMICS</w:t>
      </w:r>
    </w:p>
    <w:p w14:paraId="23CC4747"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4F75754A"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61"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649</w:t>
      </w:r>
    </w:p>
    <w:p w14:paraId="6A30C59C" w14:textId="77777777" w:rsidR="004D7F74" w:rsidRDefault="004D7F7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4F535564" w14:textId="70BE31C1" w:rsidR="005C6F84" w:rsidRPr="00DC371E" w:rsidRDefault="000818EC" w:rsidP="00061838">
      <w:pPr>
        <w:contextualSpacing/>
        <w:jc w:val="both"/>
        <w:rPr>
          <w:rFonts w:ascii="Times New Roman" w:hAnsi="Times New Roman" w:cs="Times New Roman"/>
          <w:b/>
          <w:color w:val="C00000"/>
          <w:sz w:val="56"/>
          <w:szCs w:val="56"/>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62"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US"/>
        </w:rPr>
        <w:t>Ramsey’s</w:t>
      </w:r>
      <w:r w:rsidRPr="00CE18BB">
        <w:rPr>
          <w:rFonts w:ascii="Times New Roman" w:hAnsi="Times New Roman" w:cs="Times New Roman"/>
          <w:b/>
          <w:bCs/>
          <w:sz w:val="20"/>
          <w:szCs w:val="20"/>
          <w:lang w:val="en-US"/>
        </w:rPr>
        <w:t xml:space="preserve"> economic laws of monopolistic taxation. </w:t>
      </w:r>
      <w:r w:rsidR="0043701F" w:rsidRPr="00BC2C48">
        <w:rPr>
          <w:rFonts w:ascii="Times New Roman" w:hAnsi="Times New Roman" w:cs="Times New Roman"/>
          <w:b/>
          <w:bCs/>
          <w:color w:val="1F497D" w:themeColor="text2"/>
          <w:sz w:val="24"/>
          <w:szCs w:val="24"/>
          <w:lang w:val="en-US"/>
        </w:rPr>
        <w:t>----- pag. 764</w:t>
      </w:r>
      <w:r w:rsidR="005C6F84" w:rsidRPr="00DC371E">
        <w:rPr>
          <w:rFonts w:ascii="Times New Roman" w:hAnsi="Times New Roman" w:cs="Times New Roman"/>
          <w:b/>
          <w:color w:val="C00000"/>
          <w:sz w:val="56"/>
          <w:szCs w:val="56"/>
          <w:lang w:val="en-US"/>
        </w:rPr>
        <w:br w:type="page"/>
      </w:r>
    </w:p>
    <w:p w14:paraId="3A96B315" w14:textId="41BEC9DF" w:rsidR="00AB61A4" w:rsidRPr="00DC371E" w:rsidRDefault="00AB61A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PHILOSOPHY</w:t>
      </w:r>
    </w:p>
    <w:p w14:paraId="0A000F87" w14:textId="77777777" w:rsidR="00AB61A4" w:rsidRDefault="00AB61A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Default="005C6F8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ONTOLOGY </w:t>
      </w:r>
    </w:p>
    <w:p w14:paraId="38B7CEA5" w14:textId="77777777" w:rsidR="00D368A2" w:rsidRPr="0019661C" w:rsidRDefault="00D368A2" w:rsidP="00061838">
      <w:pPr>
        <w:contextualSpacing/>
        <w:jc w:val="both"/>
        <w:rPr>
          <w:rFonts w:ascii="Times New Roman" w:hAnsi="Times New Roman" w:cs="Times New Roman"/>
          <w:b/>
          <w:bCs/>
          <w:color w:val="0070C0"/>
          <w:sz w:val="32"/>
          <w:szCs w:val="32"/>
          <w:lang w:val="en-US"/>
        </w:rPr>
      </w:pPr>
    </w:p>
    <w:p w14:paraId="6097B2C1" w14:textId="03DFCB00" w:rsidR="002F6C86" w:rsidRPr="002F6C86" w:rsidRDefault="002F6C86"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Pr>
          <w:rFonts w:ascii="Times New Roman" w:hAnsi="Times New Roman" w:cs="Times New Roman"/>
          <w:sz w:val="20"/>
          <w:szCs w:val="20"/>
          <w:lang w:val="en-US"/>
        </w:rPr>
        <w:t xml:space="preserve"> </w:t>
      </w:r>
      <w:r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Pr>
          <w:rFonts w:ascii="Times New Roman" w:hAnsi="Times New Roman" w:cs="Times New Roman"/>
          <w:b/>
          <w:bCs/>
          <w:sz w:val="18"/>
          <w:szCs w:val="18"/>
          <w:lang w:val="en-US"/>
        </w:rPr>
        <w:t xml:space="preserve">.  </w:t>
      </w:r>
      <w:r w:rsidRPr="002F6C86">
        <w:rPr>
          <w:rFonts w:ascii="Times New Roman" w:hAnsi="Times New Roman" w:cs="Times New Roman"/>
          <w:b/>
          <w:bCs/>
          <w:sz w:val="20"/>
          <w:szCs w:val="20"/>
          <w:lang w:val="en-US"/>
        </w:rPr>
        <w:t>Gibson, Phenomenology, Mach</w:t>
      </w:r>
      <w:r w:rsidR="001D458D">
        <w:rPr>
          <w:rFonts w:ascii="Times New Roman" w:hAnsi="Times New Roman" w:cs="Times New Roman"/>
          <w:b/>
          <w:bCs/>
          <w:sz w:val="20"/>
          <w:szCs w:val="20"/>
          <w:lang w:val="en-US"/>
        </w:rPr>
        <w:t>.</w:t>
      </w:r>
      <w:r w:rsid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6D68078" w14:textId="3DCE9543" w:rsid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Pr>
          <w:rFonts w:ascii="Times New Roman" w:hAnsi="Times New Roman" w:cs="Times New Roman"/>
          <w:b/>
          <w:bCs/>
          <w:sz w:val="18"/>
          <w:szCs w:val="18"/>
          <w:lang w:val="en-US"/>
        </w:rPr>
        <w:t xml:space="preserve"> </w:t>
      </w:r>
    </w:p>
    <w:p w14:paraId="59493379" w14:textId="2AE14F1A" w:rsidR="00D368A2" w:rsidRPr="00D368A2" w:rsidRDefault="00D368A2" w:rsidP="00061838">
      <w:pPr>
        <w:contextualSpacing/>
        <w:jc w:val="both"/>
        <w:rPr>
          <w:rFonts w:ascii="Times New Roman" w:hAnsi="Times New Roman" w:cs="Times New Roman"/>
          <w:b/>
          <w:bCs/>
          <w:sz w:val="18"/>
          <w:szCs w:val="18"/>
          <w:lang w:val="en-US"/>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63"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Projectionism &amp; brain manifolds: the philosophy beyond our approach.  </w:t>
      </w:r>
      <w:r w:rsidRPr="00D368A2">
        <w:rPr>
          <w:rFonts w:ascii="Times New Roman" w:hAnsi="Times New Roman" w:cs="Times New Roman"/>
          <w:b/>
          <w:bCs/>
          <w:sz w:val="18"/>
          <w:szCs w:val="18"/>
          <w:lang w:val="en-US"/>
        </w:rPr>
        <w:t>Projective reality (rather than causality)</w:t>
      </w:r>
      <w:r w:rsidR="003E1160">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US"/>
        </w:rPr>
        <w:t>Kant’s a priori, Mathematical realism, Wigner, Darwin; Pragmatism; Grigolini, Fingelkurts</w:t>
      </w:r>
      <w:r w:rsidR="003E1160">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277</w:t>
      </w:r>
    </w:p>
    <w:p w14:paraId="796BAAEE" w14:textId="77777777" w:rsidR="00D368A2" w:rsidRDefault="00D368A2" w:rsidP="00061838">
      <w:pPr>
        <w:contextualSpacing/>
        <w:jc w:val="both"/>
        <w:rPr>
          <w:rFonts w:ascii="Times New Roman" w:hAnsi="Times New Roman" w:cs="Times New Roman"/>
          <w:sz w:val="20"/>
          <w:szCs w:val="20"/>
          <w:lang w:val="en-US"/>
        </w:rPr>
      </w:pPr>
    </w:p>
    <w:p w14:paraId="0DB6451D" w14:textId="0C136143" w:rsidR="002F6C86" w:rsidRP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2022.  Why Should Natural Principles Be Simple? </w:t>
      </w:r>
      <w:r w:rsidRPr="002F6C86">
        <w:rPr>
          <w:rFonts w:ascii="Times New Roman" w:hAnsi="Times New Roman" w:cs="Times New Roman"/>
          <w:sz w:val="20"/>
          <w:szCs w:val="20"/>
          <w:lang w:val="en-GB"/>
        </w:rPr>
        <w:t xml:space="preserve">Philosophia 50, 321–335. </w:t>
      </w:r>
      <w:hyperlink r:id="rId264" w:history="1">
        <w:r w:rsidRPr="002F6C86">
          <w:rPr>
            <w:rStyle w:val="Collegamentoipertestuale"/>
            <w:rFonts w:ascii="Times New Roman" w:hAnsi="Times New Roman" w:cs="Times New Roman"/>
            <w:color w:val="auto"/>
            <w:sz w:val="20"/>
            <w:szCs w:val="20"/>
            <w:u w:val="none"/>
            <w:lang w:val="en-GB"/>
          </w:rPr>
          <w:t>https://doi.org/10.1007/s11406-021-00359-x</w:t>
        </w:r>
      </w:hyperlink>
      <w:r w:rsidRPr="002F6C86">
        <w:rPr>
          <w:rFonts w:ascii="Times New Roman" w:hAnsi="Times New Roman" w:cs="Times New Roman"/>
          <w:sz w:val="20"/>
          <w:szCs w:val="20"/>
          <w:lang w:val="en-GB"/>
        </w:rPr>
        <w:t xml:space="preserve">. </w:t>
      </w:r>
      <w:r w:rsidRPr="002F6C86">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2F6C86">
        <w:rPr>
          <w:rFonts w:ascii="Times New Roman" w:hAnsi="Times New Roman" w:cs="Times New Roman"/>
          <w:b/>
          <w:bCs/>
          <w:sz w:val="20"/>
          <w:szCs w:val="20"/>
          <w:lang w:val="en-US"/>
        </w:rPr>
        <w:t xml:space="preserve">McGinn, </w:t>
      </w:r>
      <w:r w:rsidRPr="002F6C86">
        <w:rPr>
          <w:rFonts w:ascii="Times New Roman" w:hAnsi="Times New Roman" w:cs="Times New Roman"/>
          <w:b/>
          <w:bCs/>
          <w:sz w:val="20"/>
          <w:szCs w:val="20"/>
          <w:lang w:val="en-GB"/>
        </w:rPr>
        <w:t xml:space="preserve">Hilbert’s 24th problem, Hermes Trismegistus, Alain Badiou, Deleuze and Guattari, </w:t>
      </w:r>
      <w:r w:rsidRPr="002F6C86">
        <w:rPr>
          <w:rFonts w:ascii="Times New Roman" w:hAnsi="Times New Roman" w:cs="Times New Roman"/>
          <w:b/>
          <w:bCs/>
          <w:sz w:val="20"/>
          <w:szCs w:val="20"/>
          <w:lang w:val="en-US"/>
        </w:rPr>
        <w:t xml:space="preserve">Henry of Harclay, </w:t>
      </w:r>
      <w:r w:rsidRPr="002F6C86">
        <w:rPr>
          <w:rFonts w:ascii="Times New Roman" w:hAnsi="Times New Roman" w:cs="Times New Roman"/>
          <w:b/>
          <w:bCs/>
          <w:sz w:val="20"/>
          <w:szCs w:val="20"/>
          <w:lang w:val="en-GB"/>
        </w:rPr>
        <w:t>Bechtel’s multilevel emergentism</w:t>
      </w:r>
      <w:r w:rsidR="003E1160">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Thomas Aquinas, BIG Bell Test Collaboration, Eucharist, G</w:t>
      </w:r>
      <w:r w:rsidRPr="002F6C86">
        <w:rPr>
          <w:rFonts w:ascii="Times New Roman" w:hAnsi="Times New Roman" w:cs="Times New Roman"/>
          <w:b/>
          <w:bCs/>
          <w:sz w:val="20"/>
          <w:szCs w:val="20"/>
          <w:lang w:val="en-GB"/>
        </w:rPr>
        <w:t xml:space="preserve">regory of Rimini and complexe significabile, </w:t>
      </w:r>
      <w:r w:rsidRPr="002F6C86">
        <w:rPr>
          <w:rFonts w:ascii="Times New Roman" w:hAnsi="Times New Roman" w:cs="Times New Roman"/>
          <w:b/>
          <w:bCs/>
          <w:sz w:val="20"/>
          <w:szCs w:val="20"/>
          <w:lang w:val="en-US"/>
        </w:rPr>
        <w:t xml:space="preserve">Adam of Wodeham, </w:t>
      </w:r>
      <w:r w:rsidRPr="002F6C86">
        <w:rPr>
          <w:rFonts w:ascii="Times New Roman" w:hAnsi="Times New Roman" w:cs="Times New Roman"/>
          <w:b/>
          <w:bCs/>
          <w:sz w:val="20"/>
          <w:szCs w:val="20"/>
          <w:lang w:val="en-GB"/>
        </w:rPr>
        <w:t>University of Paris</w:t>
      </w:r>
      <w:r w:rsidR="003E1160">
        <w:rPr>
          <w:rFonts w:ascii="Times New Roman" w:hAnsi="Times New Roman" w:cs="Times New Roman"/>
          <w:b/>
          <w:bCs/>
          <w:sz w:val="20"/>
          <w:szCs w:val="20"/>
          <w:lang w:val="en-GB"/>
        </w:rPr>
        <w:t>.</w:t>
      </w:r>
      <w:r w:rsidRPr="002F6C86">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p>
    <w:p w14:paraId="1CF8BEA3" w14:textId="77777777" w:rsidR="002F6C86" w:rsidRDefault="002F6C86" w:rsidP="00061838">
      <w:pPr>
        <w:contextualSpacing/>
        <w:jc w:val="both"/>
        <w:rPr>
          <w:rFonts w:ascii="Times New Roman" w:hAnsi="Times New Roman" w:cs="Times New Roman"/>
          <w:sz w:val="20"/>
          <w:szCs w:val="20"/>
          <w:lang w:val="en-US"/>
        </w:rPr>
      </w:pPr>
    </w:p>
    <w:p w14:paraId="4101A3CD" w14:textId="6622A50D"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853A42">
        <w:rPr>
          <w:rFonts w:ascii="Times New Roman" w:hAnsi="Times New Roman" w:cs="Times New Roman"/>
          <w:sz w:val="20"/>
          <w:szCs w:val="20"/>
          <w:lang w:val="en-GB"/>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265"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Heidegger’s Being &amp; quantum vacuum: Being, Essence, Existence and their physical counterparts.</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287</w:t>
      </w:r>
    </w:p>
    <w:p w14:paraId="44CB0FDF" w14:textId="77777777" w:rsidR="00D368A2" w:rsidRDefault="00D368A2" w:rsidP="00061838">
      <w:pPr>
        <w:contextualSpacing/>
        <w:jc w:val="both"/>
        <w:rPr>
          <w:rFonts w:ascii="Times New Roman" w:hAnsi="Times New Roman" w:cs="Times New Roman"/>
          <w:sz w:val="20"/>
          <w:szCs w:val="20"/>
          <w:lang w:val="en-GB"/>
        </w:rPr>
      </w:pPr>
    </w:p>
    <w:p w14:paraId="3B624E61" w14:textId="34BD900E"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 xml:space="preserve">when </w:t>
      </w:r>
      <w:r w:rsidRPr="00B44865">
        <w:rPr>
          <w:rFonts w:ascii="Times New Roman" w:hAnsi="Times New Roman" w:cs="Times New Roman"/>
          <w:b/>
          <w:bCs/>
          <w:sz w:val="20"/>
          <w:szCs w:val="20"/>
          <w:lang w:val="en-GB"/>
        </w:rPr>
        <w:t>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2E9C407A" w14:textId="77777777" w:rsidR="001D458D" w:rsidRPr="001D458D" w:rsidRDefault="001D458D" w:rsidP="00061838">
      <w:pPr>
        <w:contextualSpacing/>
        <w:jc w:val="both"/>
        <w:rPr>
          <w:rFonts w:ascii="Times New Roman" w:hAnsi="Times New Roman" w:cs="Times New Roman"/>
          <w:sz w:val="20"/>
          <w:szCs w:val="20"/>
          <w:lang w:val="en-US"/>
        </w:rPr>
      </w:pPr>
    </w:p>
    <w:p w14:paraId="0FF775CC" w14:textId="19B17570" w:rsidR="001D458D" w:rsidRPr="002F6C86" w:rsidRDefault="001D458D"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Peters JF.  2017.  The multidimensional world.  Lambert Academic Publishing, Saarbrücken, Germany.  ISBN-13: 978-3-330-03530-0.   </w:t>
      </w:r>
      <w:r w:rsidRPr="002F6C86">
        <w:rPr>
          <w:rFonts w:ascii="Times New Roman" w:hAnsi="Times New Roman" w:cs="Times New Roman"/>
          <w:b/>
          <w:bCs/>
          <w:sz w:val="20"/>
          <w:szCs w:val="20"/>
          <w:lang w:val="en-US"/>
        </w:rPr>
        <w:t>Projectionism, End of causality, Strogatz, Identity, Heidegger, Multidimensional world</w:t>
      </w:r>
      <w:r>
        <w:rPr>
          <w:rFonts w:ascii="Times New Roman" w:hAnsi="Times New Roman" w:cs="Times New Roman"/>
          <w:b/>
          <w:bCs/>
          <w:sz w:val="20"/>
          <w:szCs w:val="20"/>
          <w:lang w:val="en-US"/>
        </w:rPr>
        <w:t>.</w:t>
      </w:r>
    </w:p>
    <w:p w14:paraId="6DF2E113" w14:textId="77777777" w:rsidR="001D458D" w:rsidRDefault="001D458D" w:rsidP="00061838">
      <w:pPr>
        <w:contextualSpacing/>
        <w:jc w:val="both"/>
        <w:rPr>
          <w:rFonts w:ascii="Times New Roman" w:hAnsi="Times New Roman" w:cs="Times New Roman"/>
          <w:sz w:val="20"/>
          <w:szCs w:val="20"/>
          <w:lang w:val="en-US"/>
        </w:rPr>
      </w:pPr>
    </w:p>
    <w:p w14:paraId="54FB47D1" w14:textId="4EE635D3" w:rsidR="00D368A2" w:rsidRPr="00CE18BB" w:rsidRDefault="00D368A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66"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Observer’s horizon &amp; relational quantum dynamics: when entropy and information become subjective.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459</w:t>
      </w:r>
    </w:p>
    <w:p w14:paraId="76BE6190" w14:textId="77777777" w:rsidR="00D368A2" w:rsidRDefault="00D368A2" w:rsidP="00061838">
      <w:pPr>
        <w:contextualSpacing/>
        <w:jc w:val="both"/>
        <w:rPr>
          <w:rFonts w:ascii="Times New Roman" w:hAnsi="Times New Roman" w:cs="Times New Roman"/>
          <w:sz w:val="20"/>
          <w:szCs w:val="20"/>
          <w:lang w:val="en-US"/>
        </w:rPr>
      </w:pPr>
    </w:p>
    <w:p w14:paraId="3DE874DA" w14:textId="38AEA90C" w:rsidR="002F6C86" w:rsidRPr="002F6C86" w:rsidRDefault="002F6C86" w:rsidP="00061838">
      <w:pPr>
        <w:widowControl w:val="0"/>
        <w:spacing w:before="0" w:beforeAutospacing="0" w:after="0" w:afterAutospacing="0"/>
        <w:contextualSpacing/>
        <w:jc w:val="both"/>
        <w:rPr>
          <w:rFonts w:ascii="Times New Roman" w:hAnsi="Times New Roman"/>
          <w:b/>
          <w:bCs/>
          <w:sz w:val="18"/>
          <w:szCs w:val="18"/>
          <w:lang w:val="en-US" w:eastAsia="it-IT"/>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67"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CE18BB">
        <w:rPr>
          <w:rFonts w:ascii="Times New Roman" w:hAnsi="Times New Roman" w:cs="Times New Roman"/>
          <w:b/>
          <w:bCs/>
          <w:sz w:val="20"/>
          <w:szCs w:val="20"/>
          <w:lang w:val="en-GB"/>
        </w:rPr>
        <w:t xml:space="preserve">When Achilles meets the Alexander horn, he leaves the straight path and overtakes the turtle.  </w:t>
      </w:r>
      <w:r w:rsidRPr="002F6C86">
        <w:rPr>
          <w:rFonts w:ascii="Times New Roman" w:hAnsi="Times New Roman" w:cs="Times New Roman"/>
          <w:b/>
          <w:bCs/>
          <w:sz w:val="18"/>
          <w:szCs w:val="18"/>
          <w:lang w:val="en-US" w:eastAsia="it-IT"/>
        </w:rPr>
        <w:t>Atomism, Continuum</w:t>
      </w:r>
      <w:r w:rsidRPr="002F6C86">
        <w:rPr>
          <w:rFonts w:ascii="Times New Roman" w:hAnsi="Times New Roman" w:cs="Times New Roman"/>
          <w:b/>
          <w:bCs/>
          <w:sz w:val="18"/>
          <w:szCs w:val="18"/>
          <w:lang w:val="en-US"/>
        </w:rPr>
        <w:t xml:space="preserve">, </w:t>
      </w:r>
      <w:r w:rsidRPr="002F6C86">
        <w:rPr>
          <w:rFonts w:ascii="Times New Roman" w:hAnsi="Times New Roman" w:cs="Times New Roman"/>
          <w:b/>
          <w:bCs/>
          <w:sz w:val="18"/>
          <w:szCs w:val="18"/>
          <w:lang w:val="en-US" w:eastAsia="it-IT"/>
        </w:rPr>
        <w:t>Aristotle</w:t>
      </w:r>
      <w:r w:rsidRPr="002F6C86">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Pr>
          <w:rFonts w:ascii="Times New Roman" w:hAnsi="Times New Roman"/>
          <w:b/>
          <w:bCs/>
          <w:sz w:val="18"/>
          <w:szCs w:val="18"/>
          <w:lang w:val="en-US" w:eastAsia="it-IT"/>
        </w:rPr>
        <w:t xml:space="preserve">. </w:t>
      </w:r>
      <w:r w:rsidRPr="002F6C86">
        <w:rPr>
          <w:rFonts w:ascii="Times New Roman" w:hAnsi="Times New Roman"/>
          <w:b/>
          <w:bCs/>
          <w:sz w:val="18"/>
          <w:szCs w:val="18"/>
          <w:lang w:val="en-US" w:eastAsia="it-IT"/>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553</w:t>
      </w:r>
    </w:p>
    <w:p w14:paraId="3F65C2A1" w14:textId="77777777" w:rsidR="002F6C86" w:rsidRDefault="002F6C86" w:rsidP="00061838">
      <w:pPr>
        <w:contextualSpacing/>
        <w:jc w:val="both"/>
        <w:rPr>
          <w:rFonts w:ascii="Times New Roman" w:hAnsi="Times New Roman" w:cs="Times New Roman"/>
          <w:sz w:val="20"/>
          <w:szCs w:val="20"/>
          <w:lang w:val="en-US"/>
        </w:rPr>
      </w:pPr>
    </w:p>
    <w:p w14:paraId="5D994147" w14:textId="4BF3004A" w:rsidR="00353B2B" w:rsidRPr="00C006C0" w:rsidRDefault="00353B2B"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BC2C48">
        <w:rPr>
          <w:rFonts w:ascii="Times New Roman" w:hAnsi="Times New Roman" w:cs="Times New Roman"/>
          <w:b/>
          <w:bCs/>
          <w:color w:val="1F497D" w:themeColor="text2"/>
          <w:sz w:val="24"/>
          <w:szCs w:val="24"/>
          <w:lang w:val="en-US"/>
        </w:rPr>
        <w:t>--------------- pag. 850</w:t>
      </w:r>
    </w:p>
    <w:p w14:paraId="44EA8B5B" w14:textId="77777777" w:rsidR="00353B2B" w:rsidRDefault="00353B2B" w:rsidP="00061838">
      <w:pPr>
        <w:contextualSpacing/>
        <w:jc w:val="both"/>
        <w:rPr>
          <w:rFonts w:ascii="Times New Roman" w:hAnsi="Times New Roman" w:cs="Times New Roman"/>
          <w:sz w:val="20"/>
          <w:szCs w:val="20"/>
          <w:lang w:val="en-US"/>
        </w:rPr>
      </w:pPr>
    </w:p>
    <w:p w14:paraId="5D927A59" w14:textId="6FC2911B"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2F6C86">
        <w:rPr>
          <w:rFonts w:ascii="Times New Roman" w:hAnsi="Times New Roman" w:cs="Times New Roman"/>
          <w:b/>
          <w:bCs/>
          <w:sz w:val="20"/>
          <w:szCs w:val="20"/>
          <w:lang w:val="en-US"/>
        </w:rPr>
        <w:t>Angelo Mosso, Thompson D’Arcy, Whitehead, Kurt Lewin, Churchland, Fechner, Autopoiesis (Maturana, Varela)</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290</w:t>
      </w:r>
    </w:p>
    <w:p w14:paraId="576C8D1C" w14:textId="77777777" w:rsidR="002F6C86" w:rsidRPr="002F6C86" w:rsidRDefault="002F6C86" w:rsidP="00061838">
      <w:pPr>
        <w:contextualSpacing/>
        <w:jc w:val="both"/>
        <w:rPr>
          <w:rFonts w:ascii="Times New Roman" w:hAnsi="Times New Roman" w:cs="Times New Roman"/>
          <w:sz w:val="20"/>
          <w:szCs w:val="20"/>
          <w:lang w:val="en-US"/>
        </w:rPr>
      </w:pPr>
    </w:p>
    <w:p w14:paraId="7E989ACE" w14:textId="413C6146" w:rsidR="001D458D" w:rsidRPr="002F6C86" w:rsidRDefault="001D458D"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68"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lastRenderedPageBreak/>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447BD476" w14:textId="77777777" w:rsidR="002F6C86" w:rsidRDefault="002F6C86" w:rsidP="00061838">
      <w:pPr>
        <w:contextualSpacing/>
        <w:jc w:val="both"/>
        <w:rPr>
          <w:rFonts w:ascii="Times New Roman" w:hAnsi="Times New Roman" w:cs="Times New Roman"/>
          <w:sz w:val="20"/>
          <w:szCs w:val="20"/>
          <w:lang w:val="en-US"/>
        </w:rPr>
      </w:pPr>
    </w:p>
    <w:p w14:paraId="33D12651"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69"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51B12AB2" w14:textId="77777777" w:rsidR="00353B2B" w:rsidRDefault="00353B2B" w:rsidP="00061838">
      <w:pPr>
        <w:contextualSpacing/>
        <w:jc w:val="both"/>
        <w:rPr>
          <w:rFonts w:ascii="Times New Roman" w:hAnsi="Times New Roman" w:cs="Times New Roman"/>
          <w:sz w:val="20"/>
          <w:szCs w:val="20"/>
          <w:lang w:val="en-US"/>
        </w:rPr>
      </w:pPr>
    </w:p>
    <w:p w14:paraId="676C4FC0" w14:textId="77777777" w:rsidR="00520BE4" w:rsidRDefault="00520BE4" w:rsidP="00061838">
      <w:pPr>
        <w:contextualSpacing/>
        <w:jc w:val="both"/>
        <w:rPr>
          <w:rFonts w:ascii="Times New Roman" w:hAnsi="Times New Roman" w:cs="Times New Roman"/>
          <w:sz w:val="20"/>
          <w:szCs w:val="20"/>
          <w:lang w:val="en-US"/>
        </w:rPr>
      </w:pPr>
    </w:p>
    <w:p w14:paraId="0720C87D" w14:textId="77777777"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115251"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IDENTITY</w:t>
      </w:r>
    </w:p>
    <w:p w14:paraId="1FAD3841" w14:textId="77777777" w:rsidR="009B41AD" w:rsidRDefault="009B41AD" w:rsidP="00061838">
      <w:pPr>
        <w:contextualSpacing/>
        <w:jc w:val="both"/>
        <w:rPr>
          <w:rFonts w:ascii="Times New Roman" w:hAnsi="Times New Roman" w:cs="Times New Roman"/>
          <w:sz w:val="20"/>
          <w:szCs w:val="20"/>
          <w:lang w:val="en-GB"/>
        </w:rPr>
      </w:pPr>
    </w:p>
    <w:p w14:paraId="5375BC7F" w14:textId="1C440F3C"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70"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Heidegger and t</w:t>
      </w:r>
      <w:r w:rsidRPr="00CE18BB">
        <w:rPr>
          <w:rFonts w:ascii="Times New Roman" w:hAnsi="Times New Roman" w:cs="Times New Roman"/>
          <w:b/>
          <w:bCs/>
          <w:sz w:val="20"/>
          <w:szCs w:val="20"/>
          <w:lang w:val="en-GB"/>
        </w:rPr>
        <w:t xml:space="preserve">he principle of identity reloaded: </w:t>
      </w:r>
      <w:r>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A=A turns out A≠A.  </w:t>
      </w:r>
      <w:r w:rsidR="00E26AC8">
        <w:rPr>
          <w:rFonts w:ascii="Times New Roman" w:hAnsi="Times New Roman" w:cs="Times New Roman"/>
          <w:b/>
          <w:bCs/>
          <w:sz w:val="20"/>
          <w:szCs w:val="20"/>
          <w:lang w:val="en-GB"/>
        </w:rPr>
        <w:t xml:space="preserve">Featuring </w:t>
      </w:r>
      <w:r w:rsidR="00E26AC8" w:rsidRPr="00E26AC8">
        <w:rPr>
          <w:rFonts w:ascii="Times New Roman" w:hAnsi="Times New Roman" w:cs="Times New Roman"/>
          <w:b/>
          <w:bCs/>
          <w:sz w:val="20"/>
          <w:szCs w:val="20"/>
          <w:lang w:val="en-GB"/>
        </w:rPr>
        <w:t>Heidegger, Nagel, De Cusa</w:t>
      </w:r>
      <w:r w:rsidR="00E26AC8">
        <w:rPr>
          <w:rFonts w:ascii="Times New Roman" w:hAnsi="Times New Roman" w:cs="Times New Roman"/>
          <w:b/>
          <w:bCs/>
          <w:sz w:val="20"/>
          <w:szCs w:val="20"/>
          <w:lang w:val="en-GB"/>
        </w:rPr>
        <w:t xml:space="preserve">’s coincidentia oppositorum.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346</w:t>
      </w:r>
    </w:p>
    <w:p w14:paraId="1E0C55C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Pr>
          <w:rFonts w:ascii="Times New Roman" w:hAnsi="Times New Roman" w:cs="Times New Roman"/>
          <w:sz w:val="20"/>
          <w:szCs w:val="20"/>
          <w:lang w:val="en-US"/>
        </w:rPr>
        <w:t xml:space="preserve">.  </w:t>
      </w:r>
      <w:r w:rsidRPr="002F6C86">
        <w:rPr>
          <w:rFonts w:ascii="Times New Roman" w:hAnsi="Times New Roman" w:cs="Times New Roman"/>
          <w:sz w:val="20"/>
          <w:szCs w:val="20"/>
          <w:lang w:val="en-US"/>
        </w:rPr>
        <w:t xml:space="preserve">Ramstead et al. Physics of Life Reviews.DOI: 10.1016/j.plrev.2017.10.003.  </w:t>
      </w:r>
      <w:r w:rsidRPr="002F6C86">
        <w:rPr>
          <w:rFonts w:ascii="Times New Roman" w:hAnsi="Times New Roman" w:cs="Times New Roman"/>
          <w:b/>
          <w:bCs/>
          <w:sz w:val="20"/>
          <w:szCs w:val="20"/>
          <w:lang w:val="en-US"/>
        </w:rPr>
        <w:t>Whitehead, Godel, Badiou, Bechtel, Helmotz, Heidegger</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328</w:t>
      </w:r>
    </w:p>
    <w:p w14:paraId="10336091" w14:textId="77777777" w:rsidR="002F6C86" w:rsidRPr="002F6C86" w:rsidRDefault="002F6C86" w:rsidP="00061838">
      <w:pPr>
        <w:contextualSpacing/>
        <w:jc w:val="both"/>
        <w:rPr>
          <w:rFonts w:ascii="Times New Roman" w:hAnsi="Times New Roman" w:cs="Times New Roman"/>
          <w:sz w:val="20"/>
          <w:szCs w:val="20"/>
          <w:lang w:val="en-US"/>
        </w:rPr>
      </w:pPr>
    </w:p>
    <w:p w14:paraId="7158C82A" w14:textId="77777777" w:rsidR="00AB61A4" w:rsidRDefault="00AB61A4" w:rsidP="00061838">
      <w:pPr>
        <w:contextualSpacing/>
        <w:jc w:val="both"/>
        <w:rPr>
          <w:rFonts w:ascii="Times New Roman" w:hAnsi="Times New Roman" w:cs="Times New Roman"/>
          <w:sz w:val="20"/>
          <w:szCs w:val="20"/>
          <w:lang w:val="en-US"/>
        </w:rPr>
      </w:pPr>
    </w:p>
    <w:p w14:paraId="4DE05A45" w14:textId="77777777" w:rsidR="00D368A2" w:rsidRDefault="00D368A2" w:rsidP="00061838">
      <w:pPr>
        <w:contextualSpacing/>
        <w:jc w:val="both"/>
        <w:rPr>
          <w:rFonts w:ascii="Times New Roman" w:hAnsi="Times New Roman" w:cs="Times New Roman"/>
          <w:sz w:val="20"/>
          <w:szCs w:val="20"/>
          <w:lang w:val="en-US"/>
        </w:rPr>
      </w:pPr>
    </w:p>
    <w:p w14:paraId="22CC0D43" w14:textId="77777777"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INDUCTION </w:t>
      </w:r>
    </w:p>
    <w:p w14:paraId="09257DA3" w14:textId="77777777" w:rsidR="00D368A2" w:rsidRDefault="00D368A2" w:rsidP="00061838">
      <w:pPr>
        <w:contextualSpacing/>
        <w:jc w:val="both"/>
        <w:rPr>
          <w:rFonts w:ascii="Times New Roman" w:hAnsi="Times New Roman" w:cs="Times New Roman"/>
          <w:b/>
          <w:sz w:val="20"/>
          <w:szCs w:val="20"/>
          <w:lang w:val="en-GB"/>
        </w:rPr>
      </w:pPr>
    </w:p>
    <w:p w14:paraId="362E8F57" w14:textId="3B7B75A0" w:rsidR="002F6C86" w:rsidRPr="002F6C86"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sidR="002F6C86">
        <w:rPr>
          <w:rFonts w:ascii="Times New Roman" w:hAnsi="Times New Roman" w:cs="Times New Roman"/>
          <w:sz w:val="20"/>
          <w:szCs w:val="20"/>
          <w:lang w:val="en-US"/>
        </w:rPr>
        <w:t xml:space="preserve"> </w:t>
      </w:r>
      <w:r w:rsidR="002F6C86"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sid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491</w:t>
      </w:r>
    </w:p>
    <w:p w14:paraId="1AEDC806" w14:textId="77777777" w:rsidR="00D368A2" w:rsidRPr="00CE18BB"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2F6C86">
        <w:rPr>
          <w:rFonts w:ascii="Times New Roman" w:hAnsi="Times New Roman" w:cs="Times New Roman"/>
          <w:b/>
          <w:bCs/>
          <w:sz w:val="20"/>
          <w:szCs w:val="20"/>
          <w:lang w:val="en-US"/>
        </w:rPr>
        <w:t>Prediction errors, Bottom-up; Kant, Friston</w:t>
      </w:r>
      <w:r w:rsidR="000A42B5">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BC2C48">
        <w:rPr>
          <w:rFonts w:ascii="Times New Roman" w:hAnsi="Times New Roman" w:cs="Times New Roman"/>
          <w:b/>
          <w:bCs/>
          <w:color w:val="1F497D" w:themeColor="text2"/>
          <w:sz w:val="24"/>
          <w:szCs w:val="24"/>
          <w:lang w:val="en-US"/>
        </w:rPr>
        <w:t>--------- pag. 34</w:t>
      </w:r>
    </w:p>
    <w:p w14:paraId="6C176ECC" w14:textId="77777777" w:rsidR="000C39D9" w:rsidRDefault="000C39D9" w:rsidP="00061838">
      <w:pPr>
        <w:contextualSpacing/>
        <w:jc w:val="both"/>
        <w:rPr>
          <w:rFonts w:ascii="Times New Roman" w:hAnsi="Times New Roman" w:cs="Times New Roman"/>
          <w:sz w:val="20"/>
          <w:szCs w:val="20"/>
          <w:lang w:val="en-US"/>
        </w:rPr>
      </w:pPr>
    </w:p>
    <w:p w14:paraId="2B4BB83B" w14:textId="12E78202"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71"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1064F00F" w14:textId="77777777" w:rsidR="000C39D9" w:rsidRDefault="000C39D9" w:rsidP="00061838">
      <w:pPr>
        <w:contextualSpacing/>
        <w:jc w:val="both"/>
        <w:rPr>
          <w:rFonts w:ascii="Times New Roman" w:hAnsi="Times New Roman" w:cs="Times New Roman"/>
          <w:b/>
          <w:bCs/>
          <w:color w:val="002060"/>
          <w:sz w:val="24"/>
          <w:szCs w:val="24"/>
          <w:lang w:val="en-GB"/>
        </w:rPr>
      </w:pPr>
    </w:p>
    <w:p w14:paraId="571F87D6"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272"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A79811A" w14:textId="77777777" w:rsidR="000C39D9" w:rsidRDefault="000C39D9" w:rsidP="00061838">
      <w:pPr>
        <w:contextualSpacing/>
        <w:jc w:val="both"/>
        <w:rPr>
          <w:rFonts w:ascii="Times New Roman" w:hAnsi="Times New Roman" w:cs="Times New Roman"/>
          <w:sz w:val="20"/>
          <w:szCs w:val="20"/>
          <w:lang w:val="en-US"/>
        </w:rPr>
      </w:pPr>
    </w:p>
    <w:p w14:paraId="7B3D0386" w14:textId="77777777" w:rsidR="00520BE4" w:rsidRDefault="00520BE4" w:rsidP="00061838">
      <w:pPr>
        <w:contextualSpacing/>
        <w:jc w:val="both"/>
        <w:rPr>
          <w:rFonts w:ascii="Times New Roman" w:hAnsi="Times New Roman" w:cs="Times New Roman"/>
          <w:sz w:val="20"/>
          <w:szCs w:val="20"/>
          <w:lang w:val="en-US"/>
        </w:rPr>
      </w:pPr>
    </w:p>
    <w:p w14:paraId="512106F5" w14:textId="75E7F187" w:rsidR="00087965" w:rsidRDefault="000B4D16" w:rsidP="00061838">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561874BD" w14:textId="77777777" w:rsidR="000C39D9" w:rsidRDefault="000C39D9" w:rsidP="00061838">
      <w:pPr>
        <w:contextualSpacing/>
        <w:rPr>
          <w:rFonts w:ascii="Times New Roman" w:hAnsi="Times New Roman"/>
          <w:sz w:val="20"/>
          <w:szCs w:val="20"/>
          <w:u w:val="single"/>
          <w:lang w:val="en-GB"/>
        </w:rPr>
      </w:pPr>
    </w:p>
    <w:p w14:paraId="6601351B" w14:textId="77842B77" w:rsidR="00087965" w:rsidRDefault="00087965" w:rsidP="00061838">
      <w:pPr>
        <w:contextualSpacing/>
        <w:jc w:val="both"/>
        <w:rPr>
          <w:rFonts w:ascii="Times New Roman" w:hAnsi="Times New Roman" w:cs="Times New Roman"/>
          <w:i/>
          <w:iCs/>
          <w:sz w:val="20"/>
          <w:szCs w:val="20"/>
          <w:u w:val="single"/>
          <w:lang w:val="en-US"/>
        </w:rPr>
      </w:pPr>
      <w:r w:rsidRPr="00946026">
        <w:rPr>
          <w:rFonts w:ascii="Times New Roman" w:hAnsi="Times New Roman" w:cs="Times New Roman"/>
          <w:i/>
          <w:iCs/>
          <w:sz w:val="20"/>
          <w:szCs w:val="20"/>
          <w:u w:val="single"/>
          <w:lang w:val="en-US"/>
        </w:rPr>
        <w:t>Tozzi, A. Medical Decision-Making Amid Insufficient, Unreliable or Conflicting Empirical Evidence. Preprints </w:t>
      </w:r>
      <w:r w:rsidRPr="00946026">
        <w:rPr>
          <w:rFonts w:ascii="Times New Roman" w:hAnsi="Times New Roman" w:cs="Times New Roman"/>
          <w:b/>
          <w:bCs/>
          <w:i/>
          <w:iCs/>
          <w:sz w:val="20"/>
          <w:szCs w:val="20"/>
          <w:u w:val="single"/>
          <w:lang w:val="en-US"/>
        </w:rPr>
        <w:t>2025</w:t>
      </w:r>
      <w:r w:rsidRPr="00946026">
        <w:rPr>
          <w:rFonts w:ascii="Times New Roman" w:hAnsi="Times New Roman" w:cs="Times New Roman"/>
          <w:i/>
          <w:iCs/>
          <w:sz w:val="20"/>
          <w:szCs w:val="20"/>
          <w:u w:val="single"/>
          <w:lang w:val="en-US"/>
        </w:rPr>
        <w:t xml:space="preserve">, 2025020769. </w:t>
      </w:r>
      <w:hyperlink r:id="rId273" w:history="1">
        <w:r w:rsidRPr="00946026">
          <w:rPr>
            <w:rStyle w:val="Collegamentoipertestuale"/>
            <w:rFonts w:ascii="Times New Roman" w:hAnsi="Times New Roman" w:cs="Times New Roman"/>
            <w:i/>
            <w:iCs/>
            <w:sz w:val="20"/>
            <w:szCs w:val="20"/>
            <w:lang w:val="en-US"/>
          </w:rPr>
          <w:t>https://doi.org/10.20944/preprints202502.0769.v1</w:t>
        </w:r>
      </w:hyperlink>
      <w:r w:rsidRPr="00946026">
        <w:rPr>
          <w:rFonts w:ascii="Times New Roman" w:hAnsi="Times New Roman" w:cs="Times New Roman"/>
          <w:i/>
          <w:iCs/>
          <w:sz w:val="20"/>
          <w:szCs w:val="20"/>
          <w:u w:val="single"/>
          <w:lang w:val="en-US"/>
        </w:rPr>
        <w:t xml:space="preserve">.  </w:t>
      </w:r>
      <w:r w:rsidRPr="00946026">
        <w:rPr>
          <w:rFonts w:ascii="Times New Roman" w:hAnsi="Times New Roman" w:cs="Times New Roman"/>
          <w:b/>
          <w:bCs/>
          <w:i/>
          <w:iCs/>
          <w:sz w:val="20"/>
          <w:szCs w:val="20"/>
          <w:u w:val="single"/>
          <w:lang w:val="en-US"/>
        </w:rPr>
        <w:t>When EBM cannot help doctors</w:t>
      </w:r>
      <w:r w:rsidRPr="00946026">
        <w:rPr>
          <w:rFonts w:ascii="Times New Roman" w:hAnsi="Times New Roman" w:cs="Times New Roman"/>
          <w:i/>
          <w:iCs/>
          <w:sz w:val="20"/>
          <w:szCs w:val="20"/>
          <w:u w:val="single"/>
          <w:lang w:val="en-US"/>
        </w:rPr>
        <w:t xml:space="preserve">.  </w:t>
      </w:r>
    </w:p>
    <w:p w14:paraId="0714E7DA" w14:textId="77777777" w:rsidR="00946026" w:rsidRPr="00946026" w:rsidRDefault="00946026" w:rsidP="00061838">
      <w:pPr>
        <w:contextualSpacing/>
        <w:jc w:val="both"/>
        <w:rPr>
          <w:rFonts w:ascii="Times New Roman" w:hAnsi="Times New Roman" w:cs="Times New Roman"/>
          <w:i/>
          <w:iCs/>
          <w:sz w:val="20"/>
          <w:szCs w:val="20"/>
          <w:u w:val="single"/>
          <w:lang w:val="en-US"/>
        </w:rPr>
      </w:pPr>
    </w:p>
    <w:p w14:paraId="1E54F5ED"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1705AB8" w14:textId="77777777" w:rsidR="00EB205E" w:rsidRDefault="00EB205E" w:rsidP="00061838">
      <w:pPr>
        <w:contextualSpacing/>
        <w:rPr>
          <w:rFonts w:ascii="Times New Roman" w:hAnsi="Times New Roman"/>
          <w:b/>
          <w:bCs/>
          <w:sz w:val="20"/>
          <w:szCs w:val="20"/>
          <w:u w:val="single"/>
          <w:lang w:val="en-US"/>
        </w:rPr>
      </w:pPr>
    </w:p>
    <w:p w14:paraId="136C3EC7" w14:textId="77777777"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74"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255D9D67" w14:textId="77777777" w:rsidR="00C32A8F" w:rsidRDefault="00C32A8F" w:rsidP="00061838">
      <w:pPr>
        <w:contextualSpacing/>
        <w:rPr>
          <w:rFonts w:ascii="Times New Roman" w:hAnsi="Times New Roman"/>
          <w:b/>
          <w:bCs/>
          <w:sz w:val="20"/>
          <w:szCs w:val="20"/>
          <w:u w:val="single"/>
          <w:lang w:val="en-US"/>
        </w:rPr>
      </w:pPr>
    </w:p>
    <w:p w14:paraId="6084F4E7" w14:textId="77777777" w:rsidR="00D368A2" w:rsidRDefault="00D368A2" w:rsidP="00061838">
      <w:pPr>
        <w:contextualSpacing/>
        <w:jc w:val="both"/>
        <w:rPr>
          <w:rFonts w:ascii="Times New Roman" w:hAnsi="Times New Roman" w:cs="Times New Roman"/>
          <w:sz w:val="20"/>
          <w:szCs w:val="20"/>
          <w:lang w:val="en-US"/>
        </w:rPr>
      </w:pPr>
    </w:p>
    <w:p w14:paraId="2AD0A42A" w14:textId="77777777" w:rsidR="001D458D" w:rsidRDefault="001D458D" w:rsidP="00061838">
      <w:pPr>
        <w:contextualSpacing/>
        <w:jc w:val="both"/>
        <w:rPr>
          <w:rFonts w:ascii="Times New Roman" w:hAnsi="Times New Roman" w:cs="Times New Roman"/>
          <w:sz w:val="20"/>
          <w:szCs w:val="20"/>
          <w:lang w:val="en-US"/>
        </w:rPr>
      </w:pPr>
    </w:p>
    <w:p w14:paraId="173A93D1" w14:textId="70A7FC52"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EPISTEMOLOGY  </w:t>
      </w:r>
    </w:p>
    <w:p w14:paraId="736A3511"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2F6C86" w:rsidRDefault="00FD34BA"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75"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w:t>
      </w:r>
      <w:r w:rsidR="00D368A2" w:rsidRPr="00D368A2">
        <w:rPr>
          <w:rFonts w:ascii="Times New Roman" w:hAnsi="Times New Roman" w:cs="Times New Roman"/>
          <w:b/>
          <w:bCs/>
          <w:sz w:val="20"/>
          <w:szCs w:val="20"/>
          <w:lang w:val="en-GB"/>
        </w:rPr>
        <w:t xml:space="preserve">Bipolar </w:t>
      </w:r>
      <w:r w:rsidR="00D368A2" w:rsidRPr="002F6C86">
        <w:rPr>
          <w:rFonts w:ascii="Times New Roman" w:hAnsi="Times New Roman" w:cs="Times New Roman"/>
          <w:b/>
          <w:bCs/>
          <w:sz w:val="20"/>
          <w:szCs w:val="20"/>
          <w:lang w:val="en-GB"/>
        </w:rPr>
        <w:t>Logics, William of Ockham, Nicholas Of Autrecourt, Aristotle, the optimistic concept of cosmic goodness</w:t>
      </w:r>
      <w:r w:rsidR="002F6C86" w:rsidRPr="002F6C86">
        <w:rPr>
          <w:rFonts w:ascii="Times New Roman" w:hAnsi="Times New Roman" w:cs="Times New Roman"/>
          <w:b/>
          <w:bCs/>
          <w:sz w:val="20"/>
          <w:szCs w:val="20"/>
          <w:lang w:val="en-GB"/>
        </w:rPr>
        <w:t xml:space="preserve">.  </w:t>
      </w:r>
      <w:r w:rsidR="002F6C86" w:rsidRPr="002F6C86">
        <w:rPr>
          <w:rFonts w:ascii="Times New Roman" w:hAnsi="Times New Roman" w:cs="Times New Roman"/>
          <w:b/>
          <w:bCs/>
          <w:sz w:val="18"/>
          <w:szCs w:val="18"/>
          <w:lang w:val="en-US"/>
        </w:rPr>
        <w:t>Connexion vs causality, Gibson, Avenarius, Selfridge, Mach’s compex of sensations</w:t>
      </w:r>
      <w:r w:rsidR="002F6C86">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1208E22B" w14:textId="4565B2B5" w:rsidR="001267E4" w:rsidRPr="001D458D" w:rsidRDefault="00FD34BA" w:rsidP="00061838">
      <w:pPr>
        <w:contextualSpacing/>
        <w:jc w:val="both"/>
        <w:rPr>
          <w:rFonts w:ascii="Times New Roman" w:hAnsi="Times New Roman" w:cs="Times New Roman"/>
          <w:b/>
          <w:bCs/>
          <w:sz w:val="20"/>
          <w:szCs w:val="20"/>
          <w:lang w:val="en-GB"/>
        </w:rPr>
      </w:pPr>
      <w:r w:rsidRPr="00D368A2">
        <w:rPr>
          <w:rFonts w:ascii="Times New Roman" w:hAnsi="Times New Roman" w:cs="Times New Roman"/>
          <w:b/>
          <w:bCs/>
          <w:sz w:val="20"/>
          <w:szCs w:val="20"/>
          <w:lang w:val="en-GB"/>
        </w:rPr>
        <w:t xml:space="preserve"> </w:t>
      </w:r>
    </w:p>
    <w:p w14:paraId="52A28E12" w14:textId="70D311F2" w:rsidR="001D458D" w:rsidRPr="00CE18BB" w:rsidRDefault="001D458D"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443</w:t>
      </w:r>
    </w:p>
    <w:p w14:paraId="2616C57A" w14:textId="77777777" w:rsidR="001D458D" w:rsidRDefault="001D458D" w:rsidP="00061838">
      <w:pPr>
        <w:contextualSpacing/>
        <w:jc w:val="both"/>
        <w:rPr>
          <w:rFonts w:ascii="Times New Roman" w:hAnsi="Times New Roman" w:cs="Times New Roman"/>
          <w:sz w:val="20"/>
          <w:szCs w:val="20"/>
          <w:lang w:val="en-US"/>
        </w:rPr>
      </w:pPr>
    </w:p>
    <w:p w14:paraId="0DDDA285" w14:textId="0D4960B3" w:rsidR="001D458D" w:rsidRPr="002F6C86" w:rsidRDefault="001D458D" w:rsidP="00061838">
      <w:pPr>
        <w:contextualSpacing/>
        <w:jc w:val="both"/>
        <w:rPr>
          <w:rFonts w:ascii="Times New Roman" w:hAnsi="Times New Roman" w:cs="Times New Roman"/>
          <w:sz w:val="20"/>
          <w:szCs w:val="20"/>
          <w:lang w:val="en-US"/>
        </w:rPr>
      </w:pPr>
      <w:r w:rsidRPr="002F6C86">
        <w:rPr>
          <w:rStyle w:val="Rimandonotaapidipagina"/>
          <w:rFonts w:ascii="Times New Roman" w:hAnsi="Times New Roman" w:cs="Times New Roman"/>
          <w:sz w:val="20"/>
          <w:szCs w:val="20"/>
        </w:rPr>
        <w:footnoteRef/>
      </w:r>
      <w:r w:rsidRPr="002F6C86">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B44865">
        <w:rPr>
          <w:rFonts w:ascii="Times New Roman" w:hAnsi="Times New Roman" w:cs="Times New Roman"/>
          <w:b/>
          <w:bCs/>
          <w:sz w:val="20"/>
          <w:szCs w:val="20"/>
          <w:lang w:val="en-GB"/>
        </w:rPr>
        <w:t xml:space="preserve">Multisensory integration &amp; Borsuk-Ulam theorem: a </w:t>
      </w:r>
      <w:r w:rsidRPr="00B44865">
        <w:rPr>
          <w:rFonts w:ascii="Times New Roman" w:hAnsi="Times New Roman" w:cs="Times New Roman"/>
          <w:b/>
          <w:bCs/>
          <w:sz w:val="20"/>
          <w:szCs w:val="20"/>
          <w:lang w:val="en-GB"/>
        </w:rPr>
        <w:lastRenderedPageBreak/>
        <w:t xml:space="preserve">Machian melting visual and auditory cues. </w:t>
      </w:r>
      <w:r w:rsidRPr="002F6C86">
        <w:rPr>
          <w:rFonts w:ascii="Times New Roman" w:hAnsi="Times New Roman" w:cs="Times New Roman"/>
          <w:b/>
          <w:bCs/>
          <w:sz w:val="20"/>
          <w:szCs w:val="20"/>
          <w:lang w:val="en-US"/>
        </w:rPr>
        <w:t>Metaphor, Langacker, Mach, Leonardo da Vinci, Godel, Gardenfors, Kim’s emergence, Holdobbler, Peirce, Goodman</w:t>
      </w:r>
      <w:r>
        <w:rPr>
          <w:rFonts w:ascii="Times New Roman" w:hAnsi="Times New Roman" w:cs="Times New Roman"/>
          <w:b/>
          <w:bCs/>
          <w:sz w:val="20"/>
          <w:szCs w:val="20"/>
          <w:lang w:val="en-US"/>
        </w:rPr>
        <w:t xml:space="preserve">. </w:t>
      </w:r>
      <w:r w:rsidR="00EA344B" w:rsidRPr="00AB32AC">
        <w:rPr>
          <w:rFonts w:ascii="Times New Roman" w:hAnsi="Times New Roman" w:cs="Times New Roman"/>
          <w:b/>
          <w:bCs/>
          <w:sz w:val="20"/>
          <w:szCs w:val="20"/>
          <w:lang w:val="en-US"/>
        </w:rPr>
        <w:t>------</w:t>
      </w:r>
      <w:r w:rsidR="00EA344B" w:rsidRPr="00BC2C48">
        <w:rPr>
          <w:rFonts w:ascii="Times New Roman" w:hAnsi="Times New Roman" w:cs="Times New Roman"/>
          <w:b/>
          <w:bCs/>
          <w:color w:val="1F497D" w:themeColor="text2"/>
          <w:sz w:val="24"/>
          <w:szCs w:val="24"/>
          <w:lang w:val="en-US"/>
        </w:rPr>
        <w:t>--------------- pag. 149</w:t>
      </w:r>
    </w:p>
    <w:p w14:paraId="458EAF08" w14:textId="77777777" w:rsidR="001D458D" w:rsidRPr="00B44865" w:rsidRDefault="001D458D" w:rsidP="00061838">
      <w:pPr>
        <w:contextualSpacing/>
        <w:jc w:val="both"/>
        <w:rPr>
          <w:rFonts w:ascii="Times New Roman" w:hAnsi="Times New Roman" w:cs="Times New Roman"/>
          <w:sz w:val="20"/>
          <w:szCs w:val="20"/>
          <w:lang w:val="en-US"/>
        </w:rPr>
      </w:pPr>
    </w:p>
    <w:p w14:paraId="6EACA44E" w14:textId="3698E999" w:rsidR="008C1154" w:rsidRPr="00D368A2" w:rsidRDefault="00AB61A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B44865">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Pr>
          <w:rFonts w:ascii="Times New Roman" w:hAnsi="Times New Roman" w:cs="Times New Roman"/>
          <w:sz w:val="20"/>
          <w:szCs w:val="20"/>
          <w:lang w:val="en-US"/>
        </w:rPr>
        <w:t xml:space="preserve"> </w:t>
      </w:r>
      <w:r w:rsidR="008C1154" w:rsidRPr="00D368A2">
        <w:rPr>
          <w:rFonts w:ascii="Times New Roman" w:hAnsi="Times New Roman" w:cs="Times New Roman"/>
          <w:b/>
          <w:bCs/>
          <w:sz w:val="18"/>
          <w:szCs w:val="18"/>
          <w:lang w:val="en-US"/>
        </w:rPr>
        <w:t>Gibson, Marr, Churchland, Lewin, Whitehead, Godel, Avenarius, Dabaghian, Quine’s naturalized epistemology</w:t>
      </w:r>
      <w:r w:rsidR="00D368A2">
        <w:rPr>
          <w:rFonts w:ascii="Times New Roman" w:hAnsi="Times New Roman" w:cs="Times New Roman"/>
          <w:b/>
          <w:bCs/>
          <w:sz w:val="18"/>
          <w:szCs w:val="18"/>
          <w:lang w:val="en-US"/>
        </w:rPr>
        <w:t xml:space="preserve">.  </w:t>
      </w:r>
      <w:r w:rsidR="007618F8" w:rsidRPr="00AB32AC">
        <w:rPr>
          <w:rFonts w:ascii="Times New Roman" w:hAnsi="Times New Roman" w:cs="Times New Roman"/>
          <w:b/>
          <w:bCs/>
          <w:sz w:val="20"/>
          <w:szCs w:val="20"/>
          <w:lang w:val="en-US"/>
        </w:rPr>
        <w:t>------</w:t>
      </w:r>
      <w:r w:rsidR="007618F8" w:rsidRPr="00BC2C48">
        <w:rPr>
          <w:rFonts w:ascii="Times New Roman" w:hAnsi="Times New Roman" w:cs="Times New Roman"/>
          <w:b/>
          <w:bCs/>
          <w:color w:val="1F497D" w:themeColor="text2"/>
          <w:sz w:val="24"/>
          <w:szCs w:val="24"/>
          <w:lang w:val="en-US"/>
        </w:rPr>
        <w:t>--------------- pag. 191</w:t>
      </w:r>
    </w:p>
    <w:p w14:paraId="5F797AB6" w14:textId="77777777" w:rsidR="00D368A2" w:rsidRPr="00CE18BB" w:rsidRDefault="00D368A2" w:rsidP="00061838">
      <w:pPr>
        <w:contextualSpacing/>
        <w:jc w:val="both"/>
        <w:rPr>
          <w:rFonts w:ascii="Times New Roman" w:hAnsi="Times New Roman" w:cs="Times New Roman"/>
          <w:sz w:val="20"/>
          <w:szCs w:val="20"/>
          <w:lang w:val="en-US"/>
        </w:rPr>
      </w:pPr>
    </w:p>
    <w:p w14:paraId="151FD2E4" w14:textId="4F1A3C7A" w:rsidR="00C20498" w:rsidRPr="00D368A2" w:rsidRDefault="00AB61A4"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sidR="00D368A2">
        <w:rPr>
          <w:rFonts w:ascii="Times New Roman" w:hAnsi="Times New Roman" w:cs="Times New Roman"/>
          <w:b/>
          <w:bCs/>
          <w:sz w:val="20"/>
          <w:szCs w:val="20"/>
          <w:lang w:val="en-GB"/>
        </w:rPr>
        <w:t>E</w:t>
      </w:r>
      <w:r w:rsidR="00C20498"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BC2C48">
        <w:rPr>
          <w:rFonts w:ascii="Times New Roman" w:hAnsi="Times New Roman" w:cs="Times New Roman"/>
          <w:b/>
          <w:bCs/>
          <w:color w:val="1F497D" w:themeColor="text2"/>
          <w:sz w:val="24"/>
          <w:szCs w:val="24"/>
          <w:lang w:val="en-US"/>
        </w:rPr>
        <w:t>------------- pag. 26</w:t>
      </w:r>
    </w:p>
    <w:p w14:paraId="7FE4C307" w14:textId="77777777" w:rsidR="00AB61A4" w:rsidRPr="00CE18BB" w:rsidRDefault="00AB61A4" w:rsidP="00061838">
      <w:pPr>
        <w:contextualSpacing/>
        <w:jc w:val="both"/>
        <w:rPr>
          <w:rFonts w:ascii="Times New Roman" w:hAnsi="Times New Roman" w:cs="Times New Roman"/>
          <w:sz w:val="20"/>
          <w:szCs w:val="20"/>
          <w:lang w:val="en-US"/>
        </w:rPr>
      </w:pPr>
    </w:p>
    <w:p w14:paraId="7E91B49B" w14:textId="4ED76042" w:rsidR="00C20498" w:rsidRPr="002F6C86" w:rsidRDefault="00AB61A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CE18BB">
        <w:rPr>
          <w:rFonts w:ascii="Times New Roman" w:hAnsi="Times New Roman" w:cs="Times New Roman"/>
          <w:b/>
          <w:bCs/>
          <w:sz w:val="20"/>
          <w:szCs w:val="20"/>
          <w:lang w:val="en-GB"/>
        </w:rPr>
        <w:t xml:space="preserve">When points and lines do not exist, de Cusa’s hyperbolic geometry comes into play: </w:t>
      </w:r>
      <w:r w:rsidRPr="00E26AC8">
        <w:rPr>
          <w:rFonts w:ascii="Times New Roman" w:hAnsi="Times New Roman" w:cs="Times New Roman"/>
          <w:b/>
          <w:bCs/>
          <w:sz w:val="20"/>
          <w:szCs w:val="20"/>
          <w:lang w:val="en-GB"/>
        </w:rPr>
        <w:t xml:space="preserve">a physical answer to ancient questions </w:t>
      </w:r>
      <w:r w:rsidR="009B41AD" w:rsidRPr="00E26AC8">
        <w:rPr>
          <w:rFonts w:ascii="Times New Roman" w:hAnsi="Times New Roman" w:cs="Times New Roman"/>
          <w:b/>
          <w:bCs/>
          <w:sz w:val="20"/>
          <w:szCs w:val="20"/>
          <w:lang w:val="en-GB"/>
        </w:rPr>
        <w:t>on</w:t>
      </w:r>
      <w:r w:rsidRPr="00E26AC8">
        <w:rPr>
          <w:rFonts w:ascii="Times New Roman" w:hAnsi="Times New Roman" w:cs="Times New Roman"/>
          <w:b/>
          <w:bCs/>
          <w:sz w:val="20"/>
          <w:szCs w:val="20"/>
          <w:lang w:val="en-GB"/>
        </w:rPr>
        <w:t xml:space="preserve"> infinity.  </w:t>
      </w:r>
      <w:r w:rsidR="00E26AC8" w:rsidRPr="00E26AC8">
        <w:rPr>
          <w:rFonts w:ascii="Times New Roman" w:hAnsi="Times New Roman" w:cs="Times New Roman"/>
          <w:b/>
          <w:bCs/>
          <w:sz w:val="20"/>
          <w:szCs w:val="20"/>
          <w:lang w:val="en-US"/>
        </w:rPr>
        <w:t>Euclid Indivisibles, Continuous, Helmotz, Whitehead, De Cusa, Skepticism, Aristotle, Autrecourt</w:t>
      </w:r>
      <w:r w:rsidR="00E26AC8">
        <w:rPr>
          <w:rFonts w:ascii="Times New Roman" w:hAnsi="Times New Roman" w:cs="Times New Roman"/>
          <w:b/>
          <w:bCs/>
          <w:sz w:val="20"/>
          <w:szCs w:val="20"/>
          <w:lang w:val="en-US"/>
        </w:rPr>
        <w:t xml:space="preserve">.  </w:t>
      </w:r>
      <w:r w:rsidR="00E26AC8" w:rsidRPr="00E26AC8">
        <w:rPr>
          <w:rFonts w:ascii="Times New Roman" w:hAnsi="Times New Roman" w:cs="Times New Roman"/>
          <w:b/>
          <w:bCs/>
          <w:sz w:val="20"/>
          <w:szCs w:val="20"/>
          <w:lang w:val="en-GB"/>
        </w:rPr>
        <w:t>Analogy, Cusa, coincidentia oppositorum, common sense</w:t>
      </w:r>
      <w:r w:rsidR="00D368A2">
        <w:rPr>
          <w:rFonts w:ascii="Times New Roman" w:hAnsi="Times New Roman" w:cs="Times New Roman"/>
          <w:b/>
          <w:bCs/>
          <w:sz w:val="20"/>
          <w:szCs w:val="20"/>
          <w:lang w:val="en-GB"/>
        </w:rPr>
        <w:t>.</w:t>
      </w:r>
      <w:r w:rsidR="00E94A69" w:rsidRPr="00E94A69">
        <w:rPr>
          <w:rFonts w:ascii="Times New Roman" w:hAnsi="Times New Roman" w:cs="Times New Roman"/>
          <w:b/>
          <w:bCs/>
          <w:sz w:val="20"/>
          <w:szCs w:val="20"/>
          <w:lang w:val="en-US"/>
        </w:rPr>
        <w:t xml:space="preserve">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471</w:t>
      </w:r>
    </w:p>
    <w:p w14:paraId="14FC471A" w14:textId="77777777" w:rsidR="00C20498" w:rsidRPr="00CE18BB" w:rsidRDefault="00C20498" w:rsidP="00061838">
      <w:pPr>
        <w:contextualSpacing/>
        <w:jc w:val="both"/>
        <w:rPr>
          <w:rFonts w:ascii="Times New Roman" w:hAnsi="Times New Roman" w:cs="Times New Roman"/>
          <w:sz w:val="20"/>
          <w:szCs w:val="20"/>
          <w:lang w:val="en-US"/>
        </w:rPr>
      </w:pPr>
    </w:p>
    <w:p w14:paraId="326F25D2" w14:textId="2BA01215"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Are Borders Inside or Outside? Found Sci.  </w:t>
      </w:r>
      <w:hyperlink r:id="rId276"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problem of boundaries and borders: from Medieval </w:t>
      </w:r>
      <w:r w:rsidRPr="002F6C86">
        <w:rPr>
          <w:rFonts w:ascii="Times New Roman" w:hAnsi="Times New Roman" w:cs="Times New Roman"/>
          <w:b/>
          <w:bCs/>
          <w:sz w:val="20"/>
          <w:szCs w:val="20"/>
          <w:lang w:val="en-GB"/>
        </w:rPr>
        <w:t>thinkers</w:t>
      </w:r>
      <w:r w:rsidR="003076DB" w:rsidRPr="002F6C86">
        <w:rPr>
          <w:rFonts w:ascii="Times New Roman" w:hAnsi="Times New Roman" w:cs="Times New Roman"/>
          <w:b/>
          <w:bCs/>
          <w:sz w:val="20"/>
          <w:szCs w:val="20"/>
          <w:lang w:val="en-GB"/>
        </w:rPr>
        <w:t xml:space="preserve"> (featuring Liber Sex Principiorum, Bradwardine, Albert of saxony, Buridan, Autrecourt, Potentia Dei ordinate et al.)</w:t>
      </w:r>
      <w:r w:rsidRPr="002F6C86">
        <w:rPr>
          <w:rFonts w:ascii="Times New Roman" w:hAnsi="Times New Roman" w:cs="Times New Roman"/>
          <w:b/>
          <w:bCs/>
          <w:sz w:val="20"/>
          <w:szCs w:val="20"/>
          <w:lang w:val="en-GB"/>
        </w:rPr>
        <w:t xml:space="preserve"> to</w:t>
      </w:r>
      <w:r w:rsidRPr="00CE18BB">
        <w:rPr>
          <w:rFonts w:ascii="Times New Roman" w:hAnsi="Times New Roman" w:cs="Times New Roman"/>
          <w:b/>
          <w:bCs/>
          <w:sz w:val="20"/>
          <w:szCs w:val="20"/>
          <w:lang w:val="en-GB"/>
        </w:rPr>
        <w:t xml:space="preserve"> the contemporary physics and biology. </w:t>
      </w:r>
      <w:r w:rsidR="002F6C86">
        <w:rPr>
          <w:rFonts w:ascii="Times New Roman" w:hAnsi="Times New Roman" w:cs="Times New Roman"/>
          <w:b/>
          <w:bCs/>
          <w:sz w:val="20"/>
          <w:szCs w:val="20"/>
          <w:lang w:val="en-GB"/>
        </w:rPr>
        <w:t xml:space="preserve"> </w:t>
      </w:r>
      <w:r w:rsidR="00DD6C39" w:rsidRPr="002F6C86">
        <w:rPr>
          <w:rFonts w:ascii="Times New Roman" w:hAnsi="Times New Roman" w:cs="Times New Roman"/>
          <w:b/>
          <w:bCs/>
          <w:sz w:val="18"/>
          <w:szCs w:val="18"/>
          <w:lang w:val="en-US"/>
        </w:rPr>
        <w:t>Sceptical</w:t>
      </w:r>
      <w:r w:rsidR="00856C2D">
        <w:rPr>
          <w:rFonts w:ascii="Times New Roman" w:hAnsi="Times New Roman" w:cs="Times New Roman"/>
          <w:b/>
          <w:bCs/>
          <w:sz w:val="18"/>
          <w:szCs w:val="18"/>
          <w:lang w:val="en-US"/>
        </w:rPr>
        <w:t xml:space="preserve"> philosophers</w:t>
      </w:r>
      <w:r w:rsidR="00DD6C39" w:rsidRPr="002F6C86">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w:t>
      </w:r>
      <w:r w:rsidR="00DD6C39" w:rsidRPr="002F6C86">
        <w:rPr>
          <w:rFonts w:ascii="Times New Roman" w:hAnsi="Times New Roman" w:cs="Times New Roman"/>
          <w:b/>
          <w:bCs/>
          <w:sz w:val="18"/>
          <w:szCs w:val="18"/>
          <w:lang w:val="en-US"/>
        </w:rPr>
        <w:t>Being, principle of non-contradiction hold, Buridan, Potentia Dei infinita, Potentia Dei Ordinata, Isaac Newton, hypotheses non fingo</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528</w:t>
      </w:r>
    </w:p>
    <w:p w14:paraId="75196D1B" w14:textId="77777777" w:rsidR="00DD6C39" w:rsidRDefault="00DD6C39" w:rsidP="00061838">
      <w:pPr>
        <w:contextualSpacing/>
        <w:jc w:val="both"/>
        <w:rPr>
          <w:rFonts w:ascii="Times New Roman" w:hAnsi="Times New Roman" w:cs="Times New Roman"/>
          <w:i/>
          <w:iCs/>
          <w:sz w:val="14"/>
          <w:szCs w:val="14"/>
          <w:lang w:val="en-US"/>
        </w:rPr>
      </w:pPr>
    </w:p>
    <w:p w14:paraId="733CCFE4" w14:textId="23E79CCE" w:rsidR="00AB61A4" w:rsidRPr="00CE18BB" w:rsidRDefault="00AB61A4"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77"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564</w:t>
      </w:r>
      <w:r w:rsidRPr="00CE18BB">
        <w:rPr>
          <w:rFonts w:ascii="Times New Roman" w:hAnsi="Times New Roman" w:cs="Times New Roman"/>
          <w:sz w:val="20"/>
          <w:szCs w:val="20"/>
          <w:lang w:val="en-GB"/>
        </w:rPr>
        <w:t xml:space="preserve"> </w:t>
      </w:r>
    </w:p>
    <w:p w14:paraId="7F00508A" w14:textId="77777777" w:rsidR="00AB61A4" w:rsidRPr="00CE18BB" w:rsidRDefault="00AB61A4" w:rsidP="00061838">
      <w:pPr>
        <w:contextualSpacing/>
        <w:jc w:val="both"/>
        <w:rPr>
          <w:rFonts w:ascii="Times New Roman" w:hAnsi="Times New Roman" w:cs="Times New Roman"/>
          <w:sz w:val="20"/>
          <w:szCs w:val="20"/>
          <w:lang w:val="en-US"/>
        </w:rPr>
      </w:pPr>
    </w:p>
    <w:p w14:paraId="138DBBC6" w14:textId="23012C73"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278"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2F6C86">
        <w:rPr>
          <w:rFonts w:ascii="Times New Roman" w:hAnsi="Times New Roman" w:cs="Times New Roman"/>
          <w:b/>
          <w:bCs/>
          <w:sz w:val="20"/>
          <w:szCs w:val="20"/>
          <w:lang w:val="en-GB"/>
        </w:rPr>
        <w:t xml:space="preserve">When fuzzy holes demarcate objects.  How to solve decision limit problems... with holes.  </w:t>
      </w:r>
      <w:r w:rsidR="00DD6C39" w:rsidRPr="002F6C86">
        <w:rPr>
          <w:rFonts w:ascii="Times New Roman" w:hAnsi="Times New Roman" w:cs="Times New Roman"/>
          <w:b/>
          <w:bCs/>
          <w:sz w:val="18"/>
          <w:szCs w:val="18"/>
          <w:lang w:val="en-US"/>
        </w:rPr>
        <w:t>Uncertainty, Autrecourt, Decision limit problems, boundaries</w:t>
      </w:r>
      <w:r w:rsidR="002F6C86" w:rsidRP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505</w:t>
      </w:r>
    </w:p>
    <w:p w14:paraId="1902B4C9" w14:textId="77777777" w:rsidR="00AB61A4" w:rsidRDefault="00AB61A4" w:rsidP="00061838">
      <w:pPr>
        <w:contextualSpacing/>
        <w:jc w:val="both"/>
        <w:rPr>
          <w:rFonts w:ascii="Times New Roman" w:hAnsi="Times New Roman" w:cs="Times New Roman"/>
          <w:sz w:val="20"/>
          <w:szCs w:val="20"/>
          <w:lang w:val="en-US"/>
        </w:rPr>
      </w:pPr>
    </w:p>
    <w:p w14:paraId="171C123A" w14:textId="3A9A00CC" w:rsidR="002F6C86" w:rsidRPr="002F6C86" w:rsidRDefault="002F6C86"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79"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419</w:t>
      </w:r>
    </w:p>
    <w:p w14:paraId="00B6B6F6" w14:textId="77777777" w:rsidR="002F6C86" w:rsidRDefault="002F6C86" w:rsidP="00061838">
      <w:pPr>
        <w:contextualSpacing/>
        <w:jc w:val="both"/>
        <w:rPr>
          <w:rFonts w:ascii="Times New Roman" w:hAnsi="Times New Roman" w:cs="Times New Roman"/>
          <w:sz w:val="20"/>
          <w:szCs w:val="20"/>
          <w:lang w:val="en-US"/>
        </w:rPr>
      </w:pPr>
    </w:p>
    <w:p w14:paraId="6A64DCC3" w14:textId="42D07BD5"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2015.  Information Processing in the CNS: A Supramolecular Chemistry?  Cognitive Neurodynamics 9 (5): 463–477.  </w:t>
      </w:r>
      <w:r w:rsidRPr="002F6C86">
        <w:rPr>
          <w:rFonts w:ascii="Times New Roman" w:hAnsi="Times New Roman" w:cs="Times New Roman"/>
          <w:b/>
          <w:bCs/>
          <w:sz w:val="20"/>
          <w:szCs w:val="20"/>
          <w:lang w:val="en-US"/>
        </w:rPr>
        <w:t>Gall, Spurzheim, Jacobs’ cones, Friston</w:t>
      </w:r>
      <w:r w:rsidR="00BE60A8">
        <w:rPr>
          <w:rFonts w:ascii="Times New Roman" w:hAnsi="Times New Roman" w:cs="Times New Roman"/>
          <w:b/>
          <w:bCs/>
          <w:sz w:val="20"/>
          <w:szCs w:val="20"/>
          <w:lang w:val="en-US"/>
        </w:rPr>
        <w:t xml:space="preserve">. </w:t>
      </w:r>
      <w:r w:rsidR="00BE60A8" w:rsidRPr="00AB32AC">
        <w:rPr>
          <w:rFonts w:ascii="Times New Roman" w:hAnsi="Times New Roman" w:cs="Times New Roman"/>
          <w:b/>
          <w:bCs/>
          <w:sz w:val="20"/>
          <w:szCs w:val="20"/>
          <w:lang w:val="en-US"/>
        </w:rPr>
        <w:t>------</w:t>
      </w:r>
      <w:r w:rsidR="00BE60A8" w:rsidRPr="00BC2C48">
        <w:rPr>
          <w:rFonts w:ascii="Times New Roman" w:hAnsi="Times New Roman" w:cs="Times New Roman"/>
          <w:b/>
          <w:bCs/>
          <w:color w:val="1F497D" w:themeColor="text2"/>
          <w:sz w:val="24"/>
          <w:szCs w:val="24"/>
          <w:lang w:val="en-US"/>
        </w:rPr>
        <w:t>--------------- pag. 7</w:t>
      </w:r>
    </w:p>
    <w:p w14:paraId="76E9EE84" w14:textId="77777777" w:rsidR="00A75E06" w:rsidRPr="000B4D16" w:rsidRDefault="00A75E06" w:rsidP="00061838">
      <w:pPr>
        <w:contextualSpacing/>
        <w:rPr>
          <w:rFonts w:ascii="Times New Roman" w:hAnsi="Times New Roman"/>
          <w:sz w:val="20"/>
          <w:szCs w:val="20"/>
          <w:u w:val="single"/>
          <w:lang w:val="en-GB"/>
        </w:rPr>
      </w:pPr>
    </w:p>
    <w:p w14:paraId="1A617295" w14:textId="04FF2C16" w:rsidR="006B1D3A" w:rsidRPr="00457EEB" w:rsidRDefault="006B1D3A"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BC2C48">
        <w:rPr>
          <w:rFonts w:ascii="Times New Roman" w:hAnsi="Times New Roman" w:cs="Times New Roman"/>
          <w:b/>
          <w:bCs/>
          <w:color w:val="1F497D" w:themeColor="text2"/>
          <w:sz w:val="24"/>
          <w:szCs w:val="24"/>
          <w:lang w:val="en-US"/>
        </w:rPr>
        <w:t>-------------- pag. 884</w:t>
      </w:r>
    </w:p>
    <w:p w14:paraId="5822B088" w14:textId="77777777" w:rsidR="000C39D9" w:rsidRDefault="000C39D9" w:rsidP="00061838">
      <w:pPr>
        <w:contextualSpacing/>
        <w:jc w:val="both"/>
        <w:rPr>
          <w:rFonts w:ascii="Times New Roman" w:hAnsi="Times New Roman" w:cs="Times New Roman"/>
          <w:i/>
          <w:iCs/>
          <w:sz w:val="20"/>
          <w:szCs w:val="20"/>
          <w:lang w:val="en-US"/>
        </w:rPr>
      </w:pPr>
    </w:p>
    <w:p w14:paraId="20586E4F" w14:textId="142D7AEB"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80"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868CA65" w14:textId="77777777" w:rsidR="00C168B9" w:rsidRDefault="00C168B9" w:rsidP="00061838">
      <w:pPr>
        <w:contextualSpacing/>
        <w:jc w:val="both"/>
        <w:rPr>
          <w:rFonts w:ascii="Times New Roman" w:hAnsi="Times New Roman" w:cs="Times New Roman"/>
          <w:b/>
          <w:bCs/>
          <w:color w:val="002060"/>
          <w:sz w:val="24"/>
          <w:szCs w:val="24"/>
          <w:lang w:val="en-GB"/>
        </w:rPr>
      </w:pPr>
    </w:p>
    <w:p w14:paraId="2D72AB31" w14:textId="77777777" w:rsidR="00C168B9" w:rsidRPr="00A614FA" w:rsidRDefault="00C168B9" w:rsidP="00061838">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5ACA313D" w14:textId="77777777" w:rsidR="000C39D9" w:rsidRDefault="000C39D9" w:rsidP="00061838">
      <w:pPr>
        <w:contextualSpacing/>
        <w:jc w:val="both"/>
        <w:rPr>
          <w:rFonts w:ascii="Times New Roman" w:hAnsi="Times New Roman" w:cs="Times New Roman"/>
          <w:sz w:val="20"/>
          <w:szCs w:val="20"/>
          <w:lang w:val="en-US"/>
        </w:rPr>
      </w:pPr>
    </w:p>
    <w:p w14:paraId="39D67F54" w14:textId="77777777" w:rsidR="00A75E06" w:rsidRPr="00A02A34" w:rsidRDefault="00A75E06" w:rsidP="00061838">
      <w:pPr>
        <w:contextualSpacing/>
        <w:rPr>
          <w:rFonts w:ascii="Times New Roman" w:hAnsi="Times New Roman"/>
          <w:i/>
          <w:iCs/>
          <w:sz w:val="20"/>
          <w:szCs w:val="20"/>
          <w:u w:val="single"/>
          <w:lang w:val="en-GB"/>
        </w:rPr>
      </w:pPr>
      <w:r w:rsidRPr="00A02A34">
        <w:rPr>
          <w:rFonts w:ascii="Times New Roman" w:hAnsi="Times New Roman"/>
          <w:i/>
          <w:iCs/>
          <w:sz w:val="20"/>
          <w:szCs w:val="20"/>
          <w:u w:val="single"/>
          <w:lang w:val="en-GB"/>
        </w:rPr>
        <w:t xml:space="preserve">Tozzi A.  2024.  Medical Judgement in Data-lacking Contexts.  viXra:2405.0110.  </w:t>
      </w:r>
      <w:r w:rsidRPr="00A02A34">
        <w:rPr>
          <w:rFonts w:ascii="Times New Roman" w:hAnsi="Times New Roman"/>
          <w:b/>
          <w:bCs/>
          <w:i/>
          <w:iCs/>
          <w:sz w:val="20"/>
          <w:szCs w:val="20"/>
          <w:u w:val="single"/>
          <w:lang w:val="en-GB"/>
        </w:rPr>
        <w:t>When scientific articles are lacking, is it time to use logic, emotions, cognitive bias to make a diagnosis?</w:t>
      </w:r>
      <w:r w:rsidRPr="00A02A34">
        <w:rPr>
          <w:rFonts w:ascii="Times New Roman" w:hAnsi="Times New Roman"/>
          <w:i/>
          <w:iCs/>
          <w:sz w:val="20"/>
          <w:szCs w:val="20"/>
          <w:u w:val="single"/>
          <w:lang w:val="en-GB"/>
        </w:rPr>
        <w:t xml:space="preserve"> </w:t>
      </w:r>
    </w:p>
    <w:p w14:paraId="1E533569" w14:textId="77777777" w:rsidR="00A75E06" w:rsidRPr="00A02A34" w:rsidRDefault="00A75E06" w:rsidP="00061838">
      <w:pPr>
        <w:contextualSpacing/>
        <w:jc w:val="both"/>
        <w:rPr>
          <w:rFonts w:ascii="Times New Roman" w:hAnsi="Times New Roman" w:cs="Times New Roman"/>
          <w:i/>
          <w:iCs/>
          <w:sz w:val="20"/>
          <w:szCs w:val="20"/>
          <w:u w:val="single"/>
          <w:lang w:val="en-GB"/>
        </w:rPr>
      </w:pPr>
    </w:p>
    <w:p w14:paraId="3C711F04" w14:textId="3ECECB1F"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lastRenderedPageBreak/>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0332E68E" w14:textId="77777777" w:rsidR="00A614FA" w:rsidRPr="00C168B9" w:rsidRDefault="00A614FA" w:rsidP="00061838">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10E63E51" w14:textId="77777777" w:rsidR="00C32A8F" w:rsidRDefault="00C32A8F" w:rsidP="00061838">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81"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22AB234C" w14:textId="77777777" w:rsid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31627C" w:rsidRDefault="0031627C" w:rsidP="0031627C">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786C71">
        <w:rPr>
          <w:rFonts w:ascii="Times New Roman" w:eastAsia="Times New Roman" w:hAnsi="Times New Roman" w:cs="Times New Roman"/>
          <w:i/>
          <w:iCs/>
          <w:sz w:val="20"/>
          <w:szCs w:val="20"/>
          <w:u w:val="single"/>
          <w:lang w:val="en-US" w:eastAsia="it-IT"/>
        </w:rPr>
        <w:t>Preprints </w:t>
      </w:r>
      <w:r w:rsidRPr="00786C71">
        <w:rPr>
          <w:rFonts w:ascii="Times New Roman" w:eastAsia="Times New Roman" w:hAnsi="Times New Roman" w:cs="Times New Roman"/>
          <w:b/>
          <w:bCs/>
          <w:i/>
          <w:iCs/>
          <w:sz w:val="20"/>
          <w:szCs w:val="20"/>
          <w:u w:val="single"/>
          <w:lang w:val="en-US" w:eastAsia="it-IT"/>
        </w:rPr>
        <w:t>2025</w:t>
      </w:r>
      <w:r w:rsidRPr="00786C71">
        <w:rPr>
          <w:rFonts w:ascii="Times New Roman" w:eastAsia="Times New Roman" w:hAnsi="Times New Roman" w:cs="Times New Roman"/>
          <w:i/>
          <w:iCs/>
          <w:sz w:val="20"/>
          <w:szCs w:val="20"/>
          <w:u w:val="single"/>
          <w:lang w:val="en-US" w:eastAsia="it-IT"/>
        </w:rPr>
        <w:t xml:space="preserve">, 2025120950. </w:t>
      </w:r>
      <w:hyperlink r:id="rId282" w:history="1">
        <w:r w:rsidRPr="00786C71">
          <w:rPr>
            <w:rStyle w:val="Collegamentoipertestuale"/>
            <w:rFonts w:ascii="Times New Roman" w:eastAsia="Times New Roman" w:hAnsi="Times New Roman" w:cs="Times New Roman"/>
            <w:i/>
            <w:iCs/>
            <w:sz w:val="20"/>
            <w:szCs w:val="20"/>
            <w:lang w:val="en-US" w:eastAsia="it-IT"/>
          </w:rPr>
          <w:t>https://doi.org/10.20944/preprints202512.0950.v1</w:t>
        </w:r>
      </w:hyperlink>
    </w:p>
    <w:p w14:paraId="10739C8C" w14:textId="77777777" w:rsidR="0031627C" w:rsidRDefault="0031627C" w:rsidP="00061838">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19661C" w:rsidRDefault="002F6C8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LANGUAGE</w:t>
      </w:r>
    </w:p>
    <w:p w14:paraId="020A91D3" w14:textId="77777777" w:rsidR="002F6C86" w:rsidRPr="00CE18BB" w:rsidRDefault="002F6C86" w:rsidP="00061838">
      <w:pPr>
        <w:contextualSpacing/>
        <w:jc w:val="both"/>
        <w:rPr>
          <w:rFonts w:ascii="Times New Roman" w:hAnsi="Times New Roman" w:cs="Times New Roman"/>
          <w:b/>
          <w:sz w:val="20"/>
          <w:szCs w:val="20"/>
          <w:lang w:val="en-US"/>
        </w:rPr>
      </w:pPr>
    </w:p>
    <w:p w14:paraId="0C80FB85" w14:textId="5C7E67D2" w:rsidR="008C1154" w:rsidRPr="002F6C86" w:rsidRDefault="00B43E8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Pr>
          <w:rFonts w:ascii="Times New Roman" w:hAnsi="Times New Roman" w:cs="Times New Roman"/>
          <w:b/>
          <w:bCs/>
          <w:sz w:val="20"/>
          <w:szCs w:val="20"/>
          <w:lang w:val="en-GB"/>
        </w:rPr>
        <w:t xml:space="preserve">Featuring Godel.  </w:t>
      </w:r>
      <w:r w:rsidR="00E94A69" w:rsidRPr="00AB32AC">
        <w:rPr>
          <w:rFonts w:ascii="Times New Roman" w:hAnsi="Times New Roman" w:cs="Times New Roman"/>
          <w:b/>
          <w:bCs/>
          <w:sz w:val="20"/>
          <w:szCs w:val="20"/>
          <w:lang w:val="en-US"/>
        </w:rPr>
        <w:t>------</w:t>
      </w:r>
      <w:r w:rsidR="00E94A69" w:rsidRPr="00BC2C48">
        <w:rPr>
          <w:rFonts w:ascii="Times New Roman" w:hAnsi="Times New Roman" w:cs="Times New Roman"/>
          <w:b/>
          <w:bCs/>
          <w:color w:val="1F497D" w:themeColor="text2"/>
          <w:sz w:val="24"/>
          <w:szCs w:val="24"/>
          <w:lang w:val="en-US"/>
        </w:rPr>
        <w:t>--------------- pag. 384</w:t>
      </w:r>
    </w:p>
    <w:p w14:paraId="0F3D37B8"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2F6C86" w:rsidRDefault="001D458D"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83"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Bipolar </w:t>
      </w:r>
      <w:r w:rsidRPr="002F6C86">
        <w:rPr>
          <w:rFonts w:ascii="Times New Roman" w:hAnsi="Times New Roman" w:cs="Times New Roman"/>
          <w:b/>
          <w:bCs/>
          <w:sz w:val="20"/>
          <w:szCs w:val="20"/>
          <w:lang w:val="en-GB"/>
        </w:rPr>
        <w:t xml:space="preserve">Logics, William of Ockham, Nicholas Of Autrecourt, Aristotle, the optimistic concept of cosmic goodness.  </w:t>
      </w:r>
      <w:r w:rsidRPr="002F6C86">
        <w:rPr>
          <w:rFonts w:ascii="Times New Roman" w:hAnsi="Times New Roman" w:cs="Times New Roman"/>
          <w:b/>
          <w:bCs/>
          <w:sz w:val="18"/>
          <w:szCs w:val="18"/>
          <w:lang w:val="en-US"/>
        </w:rPr>
        <w:t>Connexion vs causality, Gibson, Avenarius, Selfridge, Mach’s compex of sensations</w:t>
      </w:r>
      <w:r>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654</w:t>
      </w:r>
    </w:p>
    <w:p w14:paraId="18062F0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147D979E" w14:textId="4BD2545F" w:rsidR="001D458D" w:rsidRPr="00D368A2" w:rsidRDefault="001D458D"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Pr>
          <w:rFonts w:ascii="Times New Roman" w:hAnsi="Times New Roman" w:cs="Times New Roman"/>
          <w:b/>
          <w:bCs/>
          <w:sz w:val="20"/>
          <w:szCs w:val="20"/>
          <w:lang w:val="en-GB"/>
        </w:rPr>
        <w:t>E</w:t>
      </w:r>
      <w:r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BC2C48">
        <w:rPr>
          <w:rFonts w:ascii="Times New Roman" w:hAnsi="Times New Roman" w:cs="Times New Roman"/>
          <w:b/>
          <w:bCs/>
          <w:color w:val="1F497D" w:themeColor="text2"/>
          <w:sz w:val="24"/>
          <w:szCs w:val="24"/>
          <w:lang w:val="en-US"/>
        </w:rPr>
        <w:t>------------- pag. 26</w:t>
      </w:r>
    </w:p>
    <w:p w14:paraId="01E2E824"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389E7BA7" w14:textId="77777777" w:rsidR="00C168B9" w:rsidRDefault="00C168B9" w:rsidP="00061838">
      <w:pPr>
        <w:contextualSpacing/>
        <w:jc w:val="both"/>
        <w:rPr>
          <w:rFonts w:ascii="Times New Roman" w:hAnsi="Times New Roman" w:cs="Times New Roman"/>
          <w:i/>
          <w:iCs/>
          <w:sz w:val="20"/>
          <w:szCs w:val="20"/>
          <w:u w:val="single"/>
          <w:lang w:val="en-US"/>
        </w:rPr>
      </w:pPr>
    </w:p>
    <w:p w14:paraId="21A3DF15" w14:textId="3A06F980" w:rsidR="005B6ECD" w:rsidRPr="0074759D" w:rsidRDefault="005B6ECD" w:rsidP="00061838">
      <w:pPr>
        <w:contextualSpacing/>
        <w:jc w:val="both"/>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72EA9442" w14:textId="77777777" w:rsidR="008C1154" w:rsidRDefault="008C1154" w:rsidP="00061838">
      <w:pPr>
        <w:widowControl w:val="0"/>
        <w:spacing w:beforeAutospacing="0" w:afterAutospacing="0"/>
        <w:contextualSpacing/>
        <w:jc w:val="both"/>
        <w:rPr>
          <w:rFonts w:ascii="Times New Roman" w:hAnsi="Times New Roman" w:cs="Times New Roman"/>
          <w:sz w:val="20"/>
          <w:szCs w:val="20"/>
          <w:lang w:val="en-US"/>
        </w:rPr>
      </w:pPr>
    </w:p>
    <w:p w14:paraId="4876DE6F" w14:textId="77777777" w:rsidR="00A138E4" w:rsidRDefault="00A138E4" w:rsidP="00061838">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Default="00061838" w:rsidP="00061838">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19661C" w:rsidRDefault="001D458D"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PHILOSOPHY OF SCIENCE  </w:t>
      </w:r>
    </w:p>
    <w:p w14:paraId="4E7AD043" w14:textId="77777777" w:rsidR="001D458D" w:rsidRPr="00B44865" w:rsidRDefault="001D458D" w:rsidP="00061838">
      <w:pPr>
        <w:contextualSpacing/>
        <w:jc w:val="both"/>
        <w:rPr>
          <w:rFonts w:ascii="Times New Roman" w:hAnsi="Times New Roman" w:cs="Times New Roman"/>
          <w:sz w:val="20"/>
          <w:szCs w:val="20"/>
          <w:lang w:val="en-US"/>
        </w:rPr>
      </w:pPr>
    </w:p>
    <w:p w14:paraId="5894669E" w14:textId="674C3549"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BC2C48">
        <w:rPr>
          <w:rFonts w:ascii="Times New Roman" w:hAnsi="Times New Roman" w:cs="Times New Roman"/>
          <w:b/>
          <w:bCs/>
          <w:color w:val="1F497D" w:themeColor="text2"/>
          <w:sz w:val="24"/>
          <w:szCs w:val="24"/>
          <w:lang w:val="en-US"/>
        </w:rPr>
        <w:t>--------------- pag. 135</w:t>
      </w:r>
    </w:p>
    <w:p w14:paraId="503191CA" w14:textId="77777777" w:rsidR="001D458D" w:rsidRDefault="001D458D" w:rsidP="00061838">
      <w:pPr>
        <w:contextualSpacing/>
        <w:jc w:val="both"/>
        <w:rPr>
          <w:rFonts w:ascii="Times New Roman" w:hAnsi="Times New Roman" w:cs="Times New Roman"/>
          <w:sz w:val="20"/>
          <w:szCs w:val="20"/>
          <w:lang w:val="en-US"/>
        </w:rPr>
      </w:pPr>
    </w:p>
    <w:p w14:paraId="18B2DCC9" w14:textId="682814FC" w:rsidR="001D458D" w:rsidRDefault="001D458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284"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When Averroe’s Single Intellect meets </w:t>
      </w:r>
      <w:r>
        <w:rPr>
          <w:rFonts w:ascii="Times New Roman" w:hAnsi="Times New Roman" w:cs="Times New Roman"/>
          <w:b/>
          <w:bCs/>
          <w:sz w:val="20"/>
          <w:szCs w:val="20"/>
          <w:lang w:val="en-GB"/>
        </w:rPr>
        <w:t xml:space="preserve">Shannon’s </w:t>
      </w:r>
      <w:r w:rsidRPr="00CE18BB">
        <w:rPr>
          <w:rFonts w:ascii="Times New Roman" w:hAnsi="Times New Roman" w:cs="Times New Roman"/>
          <w:b/>
          <w:bCs/>
          <w:sz w:val="20"/>
          <w:szCs w:val="20"/>
          <w:lang w:val="en-GB"/>
        </w:rPr>
        <w:t>information</w:t>
      </w:r>
      <w:r>
        <w:rPr>
          <w:rFonts w:ascii="Times New Roman" w:hAnsi="Times New Roman" w:cs="Times New Roman"/>
          <w:b/>
          <w:bCs/>
          <w:sz w:val="20"/>
          <w:szCs w:val="20"/>
          <w:lang w:val="en-GB"/>
        </w:rPr>
        <w:t>: f</w:t>
      </w:r>
      <w:r w:rsidRPr="006375D9">
        <w:rPr>
          <w:rFonts w:ascii="Times New Roman" w:hAnsi="Times New Roman" w:cs="Times New Roman"/>
          <w:b/>
          <w:bCs/>
          <w:sz w:val="20"/>
          <w:szCs w:val="20"/>
          <w:lang w:val="en-GB"/>
        </w:rPr>
        <w:t>rom Alexander of Aphrodisias, Al-Farabi, and Avicenna</w:t>
      </w:r>
      <w:r>
        <w:rPr>
          <w:rFonts w:ascii="Times New Roman" w:hAnsi="Times New Roman" w:cs="Times New Roman"/>
          <w:b/>
          <w:bCs/>
          <w:sz w:val="20"/>
          <w:szCs w:val="20"/>
          <w:lang w:val="en-GB"/>
        </w:rPr>
        <w:t>’s</w:t>
      </w:r>
      <w:r w:rsidRPr="006375D9">
        <w:rPr>
          <w:rFonts w:ascii="Times New Roman" w:hAnsi="Times New Roman" w:cs="Times New Roman"/>
          <w:b/>
          <w:bCs/>
          <w:sz w:val="20"/>
          <w:szCs w:val="20"/>
          <w:lang w:val="en-GB"/>
        </w:rPr>
        <w:t xml:space="preserve"> Active Intellect to Quantum dynamics on hyperbolic manifolds</w:t>
      </w:r>
      <w:r>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BC2C48">
        <w:rPr>
          <w:rFonts w:ascii="Times New Roman" w:hAnsi="Times New Roman" w:cs="Times New Roman"/>
          <w:b/>
          <w:bCs/>
          <w:color w:val="1F497D" w:themeColor="text2"/>
          <w:sz w:val="24"/>
          <w:szCs w:val="24"/>
          <w:lang w:val="en-US"/>
        </w:rPr>
        <w:t>--------------- pag. 668</w:t>
      </w:r>
    </w:p>
    <w:p w14:paraId="20CCBBCD" w14:textId="77777777" w:rsidR="001D458D" w:rsidRDefault="001D458D" w:rsidP="00061838">
      <w:pPr>
        <w:contextualSpacing/>
        <w:jc w:val="both"/>
        <w:rPr>
          <w:rFonts w:ascii="Times New Roman" w:hAnsi="Times New Roman" w:cs="Times New Roman"/>
          <w:sz w:val="20"/>
          <w:szCs w:val="20"/>
          <w:lang w:val="en-GB"/>
        </w:rPr>
      </w:pPr>
    </w:p>
    <w:p w14:paraId="694D6476" w14:textId="77777777" w:rsidR="001D458D" w:rsidRPr="00D368A2" w:rsidRDefault="001D458D" w:rsidP="00061838">
      <w:pPr>
        <w:contextualSpacing/>
        <w:jc w:val="both"/>
        <w:rPr>
          <w:rFonts w:ascii="Times New Roman" w:hAnsi="Times New Roman" w:cs="Times New Roman"/>
          <w:b/>
          <w:bCs/>
          <w:sz w:val="20"/>
          <w:szCs w:val="20"/>
          <w:lang w:val="en-US"/>
        </w:rPr>
      </w:pPr>
      <w:r w:rsidRPr="00D368A2">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D368A2">
        <w:rPr>
          <w:rFonts w:ascii="Times New Roman" w:hAnsi="Times New Roman" w:cs="Times New Roman"/>
          <w:b/>
          <w:bCs/>
          <w:sz w:val="20"/>
          <w:szCs w:val="20"/>
          <w:lang w:val="en-US"/>
        </w:rPr>
        <w:t>Popper, falsifiability, Lakatos, Sokal, Bartley III</w:t>
      </w:r>
      <w:r>
        <w:rPr>
          <w:rFonts w:ascii="Times New Roman" w:hAnsi="Times New Roman" w:cs="Times New Roman"/>
          <w:b/>
          <w:bCs/>
          <w:sz w:val="20"/>
          <w:szCs w:val="20"/>
          <w:lang w:val="en-US"/>
        </w:rPr>
        <w:t xml:space="preserve">. </w:t>
      </w:r>
    </w:p>
    <w:p w14:paraId="5913FD86" w14:textId="77777777" w:rsidR="001D458D" w:rsidRPr="00C7695A" w:rsidRDefault="001D458D" w:rsidP="00061838">
      <w:pPr>
        <w:contextualSpacing/>
        <w:jc w:val="both"/>
        <w:rPr>
          <w:rFonts w:ascii="Times New Roman" w:hAnsi="Times New Roman" w:cs="Times New Roman"/>
          <w:sz w:val="20"/>
          <w:szCs w:val="20"/>
          <w:lang w:val="en-US"/>
        </w:rPr>
      </w:pPr>
    </w:p>
    <w:p w14:paraId="6EF1E4C7"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85"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D368A2" w:rsidRDefault="001D458D" w:rsidP="00061838">
      <w:pPr>
        <w:widowControl w:val="0"/>
        <w:spacing w:after="0"/>
        <w:contextualSpacing/>
        <w:jc w:val="both"/>
        <w:rPr>
          <w:rFonts w:ascii="Times New Roman" w:hAnsi="Times New Roman" w:cs="Times New Roman"/>
          <w:b/>
          <w:bCs/>
          <w:sz w:val="18"/>
          <w:szCs w:val="18"/>
          <w:lang w:val="en-GB"/>
        </w:rPr>
      </w:pPr>
      <w:r w:rsidRPr="00D368A2">
        <w:rPr>
          <w:rFonts w:ascii="Times New Roman" w:hAnsi="Times New Roman" w:cs="Times New Roman"/>
          <w:b/>
          <w:bCs/>
          <w:sz w:val="18"/>
          <w:szCs w:val="18"/>
          <w:lang w:val="en-US"/>
        </w:rPr>
        <w:t xml:space="preserve">McGinn, </w:t>
      </w:r>
      <w:r w:rsidRPr="00D368A2">
        <w:rPr>
          <w:rFonts w:ascii="Times New Roman" w:hAnsi="Times New Roman" w:cs="Times New Roman"/>
          <w:b/>
          <w:bCs/>
          <w:sz w:val="18"/>
          <w:szCs w:val="18"/>
          <w:lang w:val="en-GB"/>
        </w:rPr>
        <w:t xml:space="preserve">Hilbert’s 24th problem, Ockham’s razor, Hermes Trismegistus, Alain Badiou, Deleuze and Guattari, </w:t>
      </w:r>
      <w:r w:rsidRPr="00D368A2">
        <w:rPr>
          <w:rFonts w:ascii="Times New Roman" w:hAnsi="Times New Roman" w:cs="Times New Roman"/>
          <w:b/>
          <w:bCs/>
          <w:color w:val="000000"/>
          <w:sz w:val="18"/>
          <w:szCs w:val="18"/>
          <w:lang w:val="en-US"/>
        </w:rPr>
        <w:t xml:space="preserve">Henry of Harclay, </w:t>
      </w:r>
      <w:r w:rsidRPr="00D368A2">
        <w:rPr>
          <w:rFonts w:ascii="Times New Roman" w:hAnsi="Times New Roman" w:cs="Times New Roman"/>
          <w:b/>
          <w:bCs/>
          <w:sz w:val="18"/>
          <w:szCs w:val="18"/>
          <w:lang w:val="en-GB"/>
        </w:rPr>
        <w:t xml:space="preserve">Bechtel’s multilevel emergentism. </w:t>
      </w:r>
      <w:r w:rsidRPr="00D368A2">
        <w:rPr>
          <w:rFonts w:ascii="Times New Roman" w:hAnsi="Times New Roman" w:cs="Times New Roman"/>
          <w:b/>
          <w:bCs/>
          <w:color w:val="000000"/>
          <w:sz w:val="18"/>
          <w:szCs w:val="18"/>
          <w:lang w:val="en-US"/>
        </w:rPr>
        <w:t>Thomas Aquinas</w:t>
      </w:r>
      <w:r w:rsidRPr="00D368A2">
        <w:rPr>
          <w:rFonts w:ascii="Times New Roman" w:hAnsi="Times New Roman" w:cs="Times New Roman"/>
          <w:b/>
          <w:bCs/>
          <w:sz w:val="18"/>
          <w:szCs w:val="18"/>
          <w:lang w:val="en-US"/>
        </w:rPr>
        <w:t>, BIG Bell Test Collaboration, Eucharist, G</w:t>
      </w:r>
      <w:r w:rsidRPr="00D368A2">
        <w:rPr>
          <w:rFonts w:ascii="Times New Roman" w:hAnsi="Times New Roman" w:cs="Times New Roman"/>
          <w:b/>
          <w:bCs/>
          <w:color w:val="000000"/>
          <w:sz w:val="18"/>
          <w:szCs w:val="18"/>
          <w:lang w:val="en-GB"/>
        </w:rPr>
        <w:t xml:space="preserve">regory of Rimini and </w:t>
      </w:r>
      <w:r w:rsidRPr="00D368A2">
        <w:rPr>
          <w:rFonts w:ascii="Times New Roman" w:hAnsi="Times New Roman" w:cs="Times New Roman"/>
          <w:b/>
          <w:bCs/>
          <w:i/>
          <w:iCs/>
          <w:color w:val="000000"/>
          <w:sz w:val="18"/>
          <w:szCs w:val="18"/>
          <w:lang w:val="en-GB"/>
        </w:rPr>
        <w:t>complexe significabile</w:t>
      </w:r>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sz w:val="18"/>
          <w:szCs w:val="18"/>
          <w:lang w:val="en-US"/>
        </w:rPr>
        <w:t xml:space="preserve">Adam of Wodeham, </w:t>
      </w:r>
      <w:r w:rsidRPr="00D368A2">
        <w:rPr>
          <w:rFonts w:ascii="Times New Roman" w:hAnsi="Times New Roman" w:cs="Times New Roman"/>
          <w:b/>
          <w:bCs/>
          <w:sz w:val="18"/>
          <w:szCs w:val="18"/>
          <w:lang w:val="en-GB"/>
        </w:rPr>
        <w:t>University of Paris</w:t>
      </w:r>
      <w:r w:rsidR="00A92B0B">
        <w:rPr>
          <w:rFonts w:ascii="Times New Roman" w:hAnsi="Times New Roman" w:cs="Times New Roman"/>
          <w:b/>
          <w:bCs/>
          <w:sz w:val="18"/>
          <w:szCs w:val="18"/>
          <w:lang w:val="en-GB"/>
        </w:rPr>
        <w:t xml:space="preserve">.  </w:t>
      </w:r>
      <w:r w:rsidR="00A92B0B" w:rsidRPr="00AB32AC">
        <w:rPr>
          <w:rFonts w:ascii="Times New Roman" w:hAnsi="Times New Roman" w:cs="Times New Roman"/>
          <w:b/>
          <w:bCs/>
          <w:sz w:val="20"/>
          <w:szCs w:val="20"/>
          <w:lang w:val="en-US"/>
        </w:rPr>
        <w:t>------</w:t>
      </w:r>
      <w:r w:rsidR="00A92B0B" w:rsidRPr="00BC2C48">
        <w:rPr>
          <w:rFonts w:ascii="Times New Roman" w:hAnsi="Times New Roman" w:cs="Times New Roman"/>
          <w:b/>
          <w:bCs/>
          <w:color w:val="1F497D" w:themeColor="text2"/>
          <w:sz w:val="24"/>
          <w:szCs w:val="24"/>
          <w:lang w:val="en-US"/>
        </w:rPr>
        <w:t>--------------- pag. 612</w:t>
      </w:r>
      <w:r w:rsidRPr="00D368A2">
        <w:rPr>
          <w:rFonts w:ascii="Times New Roman" w:hAnsi="Times New Roman" w:cs="Times New Roman"/>
          <w:b/>
          <w:bCs/>
          <w:sz w:val="18"/>
          <w:szCs w:val="18"/>
          <w:lang w:val="en-GB"/>
        </w:rPr>
        <w:t xml:space="preserve">    </w:t>
      </w:r>
    </w:p>
    <w:p w14:paraId="21BE2C06" w14:textId="77777777" w:rsidR="001D458D" w:rsidRPr="00B44865" w:rsidRDefault="001D458D" w:rsidP="00061838">
      <w:pPr>
        <w:contextualSpacing/>
        <w:jc w:val="both"/>
        <w:rPr>
          <w:rFonts w:ascii="Times New Roman" w:hAnsi="Times New Roman" w:cs="Times New Roman"/>
          <w:sz w:val="20"/>
          <w:szCs w:val="20"/>
          <w:lang w:val="en-US"/>
        </w:rPr>
      </w:pPr>
    </w:p>
    <w:p w14:paraId="17ABACF6" w14:textId="09071FB3" w:rsidR="001D458D" w:rsidRPr="00D368A2"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286" w:history="1">
        <w:r w:rsidRPr="00B44865">
          <w:rPr>
            <w:rStyle w:val="Collegamentoipertestuale"/>
            <w:rFonts w:ascii="Times New Roman" w:hAnsi="Times New Roman" w:cs="Times New Roman"/>
            <w:color w:val="auto"/>
            <w:sz w:val="20"/>
            <w:szCs w:val="20"/>
            <w:u w:val="none"/>
            <w:lang w:val="en-US"/>
          </w:rPr>
          <w:t>https://doi.org/10.1016/j.pbiomolbio.2017.06.004</w:t>
        </w:r>
      </w:hyperlink>
      <w:r w:rsidRPr="00B44865">
        <w:rPr>
          <w:rFonts w:ascii="Times New Roman" w:hAnsi="Times New Roman" w:cs="Times New Roman"/>
          <w:sz w:val="20"/>
          <w:szCs w:val="20"/>
          <w:lang w:val="en-US"/>
        </w:rPr>
        <w:t xml:space="preserve">.  </w:t>
      </w:r>
      <w:r>
        <w:rPr>
          <w:rFonts w:ascii="Times New Roman" w:hAnsi="Times New Roman" w:cs="Times New Roman"/>
          <w:b/>
          <w:bCs/>
          <w:sz w:val="20"/>
          <w:szCs w:val="20"/>
          <w:lang w:val="en-GB"/>
        </w:rPr>
        <w:lastRenderedPageBreak/>
        <w:t>Philosophy of gauge theories</w:t>
      </w:r>
      <w:r w:rsidRPr="00B44865">
        <w:rPr>
          <w:rFonts w:ascii="Times New Roman" w:hAnsi="Times New Roman" w:cs="Times New Roman"/>
          <w:b/>
          <w:bCs/>
          <w:sz w:val="20"/>
          <w:szCs w:val="20"/>
          <w:lang w:val="en-GB"/>
        </w:rPr>
        <w:t xml:space="preserve">. </w:t>
      </w:r>
      <w:r w:rsidRPr="00D368A2">
        <w:rPr>
          <w:rFonts w:ascii="Times New Roman" w:hAnsi="Times New Roman" w:cs="Times New Roman"/>
          <w:b/>
          <w:bCs/>
          <w:sz w:val="18"/>
          <w:szCs w:val="18"/>
          <w:lang w:val="en-US"/>
        </w:rPr>
        <w:t>Zhu Xi, Capra, Wu, Craig Venter, Chausson</w:t>
      </w:r>
      <w:r w:rsidR="003E5E8C">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BC2C48">
        <w:rPr>
          <w:rFonts w:ascii="Times New Roman" w:hAnsi="Times New Roman" w:cs="Times New Roman"/>
          <w:b/>
          <w:bCs/>
          <w:color w:val="1F497D" w:themeColor="text2"/>
          <w:sz w:val="24"/>
          <w:szCs w:val="24"/>
          <w:lang w:val="en-US"/>
        </w:rPr>
        <w:t>--------------- pag. 234</w:t>
      </w:r>
    </w:p>
    <w:p w14:paraId="3017177C" w14:textId="77777777" w:rsidR="001D458D" w:rsidRDefault="001D458D" w:rsidP="00061838">
      <w:pPr>
        <w:contextualSpacing/>
        <w:jc w:val="both"/>
        <w:rPr>
          <w:rFonts w:ascii="Times New Roman" w:hAnsi="Times New Roman" w:cs="Times New Roman"/>
          <w:b/>
          <w:sz w:val="20"/>
          <w:szCs w:val="20"/>
          <w:lang w:val="en-US"/>
        </w:rPr>
      </w:pPr>
    </w:p>
    <w:p w14:paraId="21CF3C98" w14:textId="77777777"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87"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44043D4" w14:textId="77777777" w:rsidR="000C39D9" w:rsidRDefault="000C39D9" w:rsidP="00061838">
      <w:pPr>
        <w:contextualSpacing/>
        <w:jc w:val="both"/>
        <w:rPr>
          <w:rFonts w:ascii="Times New Roman" w:hAnsi="Times New Roman" w:cs="Times New Roman"/>
          <w:b/>
          <w:bCs/>
          <w:color w:val="002060"/>
          <w:sz w:val="24"/>
          <w:szCs w:val="24"/>
          <w:lang w:val="en-GB"/>
        </w:rPr>
      </w:pPr>
    </w:p>
    <w:p w14:paraId="2C068BFA" w14:textId="77777777" w:rsidR="00A75E06" w:rsidRDefault="00A75E06" w:rsidP="00061838">
      <w:pPr>
        <w:contextualSpacing/>
        <w:jc w:val="both"/>
        <w:rPr>
          <w:rFonts w:ascii="Times New Roman" w:hAnsi="Times New Roman" w:cs="Times New Roman"/>
          <w:b/>
          <w:bCs/>
          <w:color w:val="002060"/>
          <w:sz w:val="24"/>
          <w:szCs w:val="24"/>
          <w:lang w:val="en-GB"/>
        </w:rPr>
      </w:pPr>
    </w:p>
    <w:p w14:paraId="43A4A57B" w14:textId="2D43271D"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88"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DA7A654" w14:textId="77777777" w:rsidR="00C32A8F" w:rsidRPr="00087965" w:rsidRDefault="00C32A8F" w:rsidP="00061838">
      <w:pPr>
        <w:contextualSpacing/>
        <w:jc w:val="both"/>
        <w:rPr>
          <w:rFonts w:ascii="Times New Roman" w:hAnsi="Times New Roman" w:cs="Times New Roman"/>
          <w:i/>
          <w:iCs/>
          <w:sz w:val="20"/>
          <w:szCs w:val="20"/>
          <w:u w:val="single"/>
          <w:lang w:val="en-US"/>
        </w:rPr>
      </w:pPr>
    </w:p>
    <w:p w14:paraId="733B6B4B"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39B686A4" w14:textId="77777777" w:rsidR="00087965" w:rsidRDefault="00087965" w:rsidP="00061838">
      <w:pPr>
        <w:contextualSpacing/>
        <w:jc w:val="both"/>
        <w:rPr>
          <w:rFonts w:ascii="Times New Roman" w:hAnsi="Times New Roman" w:cs="Times New Roman"/>
          <w:b/>
          <w:sz w:val="20"/>
          <w:szCs w:val="20"/>
          <w:lang w:val="en-US"/>
        </w:rPr>
      </w:pPr>
    </w:p>
    <w:p w14:paraId="07D59C18" w14:textId="0C6EACE7" w:rsidR="00A138E4"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89"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00ECB9C8" w14:textId="77777777" w:rsidR="001D458D" w:rsidRDefault="001D458D" w:rsidP="00061838">
      <w:pPr>
        <w:contextualSpacing/>
        <w:jc w:val="both"/>
        <w:rPr>
          <w:rFonts w:ascii="Times New Roman" w:hAnsi="Times New Roman" w:cs="Times New Roman"/>
          <w:b/>
          <w:sz w:val="20"/>
          <w:szCs w:val="20"/>
          <w:lang w:val="en-US"/>
        </w:rPr>
      </w:pPr>
    </w:p>
    <w:p w14:paraId="60022618" w14:textId="77777777" w:rsidR="008868D9" w:rsidRDefault="008868D9" w:rsidP="00061838">
      <w:pPr>
        <w:contextualSpacing/>
        <w:jc w:val="both"/>
        <w:rPr>
          <w:rFonts w:ascii="Times New Roman" w:hAnsi="Times New Roman" w:cs="Times New Roman"/>
          <w:b/>
          <w:sz w:val="20"/>
          <w:szCs w:val="20"/>
          <w:lang w:val="en-US"/>
        </w:rPr>
      </w:pPr>
    </w:p>
    <w:p w14:paraId="0BEA7C48" w14:textId="77777777" w:rsidR="00A75E06" w:rsidRPr="00D368A2" w:rsidRDefault="00A75E06" w:rsidP="00061838">
      <w:pPr>
        <w:contextualSpacing/>
        <w:jc w:val="both"/>
        <w:rPr>
          <w:rFonts w:ascii="Times New Roman" w:hAnsi="Times New Roman" w:cs="Times New Roman"/>
          <w:b/>
          <w:sz w:val="20"/>
          <w:szCs w:val="20"/>
          <w:lang w:val="en-US"/>
        </w:rPr>
      </w:pPr>
    </w:p>
    <w:p w14:paraId="00F6994A" w14:textId="77777777" w:rsidR="00EF1108" w:rsidRPr="0019661C" w:rsidRDefault="00EF110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0F635492"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70B030B7" w14:textId="538BF726" w:rsidR="00EF1108" w:rsidRPr="00CE18BB" w:rsidRDefault="00EF110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90"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346</w:t>
      </w:r>
    </w:p>
    <w:p w14:paraId="3249D35B" w14:textId="77777777" w:rsidR="00EF1108" w:rsidRPr="00CE18BB" w:rsidRDefault="00EF1108" w:rsidP="00061838">
      <w:pPr>
        <w:contextualSpacing/>
        <w:jc w:val="both"/>
        <w:rPr>
          <w:rFonts w:ascii="Times New Roman" w:hAnsi="Times New Roman" w:cs="Times New Roman"/>
          <w:b/>
          <w:sz w:val="20"/>
          <w:szCs w:val="20"/>
          <w:lang w:val="en-US"/>
        </w:rPr>
      </w:pPr>
    </w:p>
    <w:p w14:paraId="553E1775" w14:textId="77777777" w:rsidR="00EF1108" w:rsidRPr="00CE18BB" w:rsidRDefault="00EF110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384</w:t>
      </w:r>
    </w:p>
    <w:p w14:paraId="4A16D5B2" w14:textId="77777777" w:rsidR="00EF1108" w:rsidRPr="00CE18BB" w:rsidRDefault="00EF1108" w:rsidP="00061838">
      <w:pPr>
        <w:contextualSpacing/>
        <w:jc w:val="both"/>
        <w:rPr>
          <w:rFonts w:ascii="Times New Roman" w:hAnsi="Times New Roman" w:cs="Times New Roman"/>
          <w:b/>
          <w:sz w:val="20"/>
          <w:szCs w:val="20"/>
          <w:lang w:val="en-US"/>
        </w:rPr>
      </w:pPr>
    </w:p>
    <w:p w14:paraId="6910E09C" w14:textId="04D43EBE" w:rsidR="00EF1108" w:rsidRPr="00CE18BB" w:rsidRDefault="00EF1108"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91"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 xml:space="preserve">Disjointness, ergodic, subflows, information theory, Betti numbers; Fourier analysis, power laws in brain, fractals, Sierpinski </w:t>
      </w:r>
      <w:r w:rsidRPr="00FD34BA">
        <w:rPr>
          <w:rFonts w:ascii="Times New Roman" w:hAnsi="Times New Roman" w:cs="Times New Roman"/>
          <w:b/>
          <w:bCs/>
          <w:sz w:val="20"/>
          <w:szCs w:val="20"/>
          <w:lang w:val="en-US"/>
        </w:rPr>
        <w:t>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564</w:t>
      </w:r>
    </w:p>
    <w:p w14:paraId="6BF58037" w14:textId="77777777" w:rsidR="00EF1108" w:rsidRDefault="00EF1108" w:rsidP="00061838">
      <w:pPr>
        <w:contextualSpacing/>
        <w:jc w:val="both"/>
        <w:rPr>
          <w:rFonts w:ascii="Times New Roman" w:hAnsi="Times New Roman" w:cs="Times New Roman"/>
          <w:b/>
          <w:sz w:val="20"/>
          <w:szCs w:val="20"/>
          <w:lang w:val="en-US"/>
        </w:rPr>
      </w:pPr>
    </w:p>
    <w:p w14:paraId="4444B677" w14:textId="77777777" w:rsidR="00EF1108" w:rsidRPr="00C006C0" w:rsidRDefault="00EF1108"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292"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BC2C48">
        <w:rPr>
          <w:rFonts w:ascii="Times New Roman" w:hAnsi="Times New Roman" w:cs="Times New Roman"/>
          <w:b/>
          <w:bCs/>
          <w:color w:val="1F497D" w:themeColor="text2"/>
          <w:sz w:val="24"/>
          <w:szCs w:val="24"/>
          <w:lang w:val="en-US"/>
        </w:rPr>
        <w:t>------- pag. 654</w:t>
      </w:r>
      <w:r w:rsidRPr="00C006C0">
        <w:rPr>
          <w:rFonts w:ascii="Times New Roman" w:hAnsi="Times New Roman" w:cs="Times New Roman"/>
          <w:b/>
          <w:bCs/>
          <w:sz w:val="20"/>
          <w:szCs w:val="20"/>
          <w:lang w:val="en-GB"/>
        </w:rPr>
        <w:t xml:space="preserve"> </w:t>
      </w:r>
    </w:p>
    <w:p w14:paraId="1B18D012" w14:textId="77777777" w:rsidR="00EF1108" w:rsidRPr="00D368A2" w:rsidRDefault="00EF1108" w:rsidP="00061838">
      <w:pPr>
        <w:contextualSpacing/>
        <w:jc w:val="both"/>
        <w:rPr>
          <w:rFonts w:ascii="Times New Roman" w:hAnsi="Times New Roman" w:cs="Times New Roman"/>
          <w:b/>
          <w:sz w:val="20"/>
          <w:szCs w:val="20"/>
          <w:lang w:val="en-GB"/>
        </w:rPr>
      </w:pPr>
    </w:p>
    <w:p w14:paraId="21F2F80A" w14:textId="77777777" w:rsidR="00EF1108" w:rsidRPr="000818EC" w:rsidRDefault="00EF110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293"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222</w:t>
      </w:r>
    </w:p>
    <w:p w14:paraId="012265A3" w14:textId="77777777" w:rsidR="00EF1108" w:rsidRPr="00CE18BB" w:rsidRDefault="00EF1108" w:rsidP="00061838">
      <w:pPr>
        <w:contextualSpacing/>
        <w:jc w:val="both"/>
        <w:rPr>
          <w:rFonts w:ascii="Times New Roman" w:hAnsi="Times New Roman" w:cs="Times New Roman"/>
          <w:sz w:val="20"/>
          <w:szCs w:val="20"/>
          <w:lang w:val="en-US"/>
        </w:rPr>
      </w:pPr>
    </w:p>
    <w:p w14:paraId="601FEEE8" w14:textId="77777777" w:rsidR="00C168B9" w:rsidRPr="00BC2C48" w:rsidRDefault="00EF1108" w:rsidP="00061838">
      <w:pPr>
        <w:contextualSpacing/>
        <w:jc w:val="both"/>
        <w:rPr>
          <w:rFonts w:ascii="Times New Roman" w:hAnsi="Times New Roman" w:cs="Times New Roman"/>
          <w:b/>
          <w:bCs/>
          <w:color w:val="1F497D" w:themeColor="text2"/>
          <w:sz w:val="24"/>
          <w:szCs w:val="24"/>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294"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BC2C48">
        <w:rPr>
          <w:rFonts w:ascii="Times New Roman" w:hAnsi="Times New Roman" w:cs="Times New Roman"/>
          <w:b/>
          <w:bCs/>
          <w:color w:val="1F497D" w:themeColor="text2"/>
          <w:sz w:val="24"/>
          <w:szCs w:val="24"/>
          <w:lang w:val="en-US"/>
        </w:rPr>
        <w:t>-------------- pag. 800</w:t>
      </w:r>
    </w:p>
    <w:p w14:paraId="2F9BC141"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0944F42A" w14:textId="77777777" w:rsidR="00C168B9" w:rsidRPr="00BC2C48" w:rsidRDefault="00C168B9" w:rsidP="00061838">
      <w:pPr>
        <w:contextualSpacing/>
        <w:jc w:val="both"/>
        <w:rPr>
          <w:rFonts w:ascii="Times New Roman" w:hAnsi="Times New Roman" w:cs="Times New Roman"/>
          <w:b/>
          <w:bCs/>
          <w:color w:val="1F497D" w:themeColor="text2"/>
          <w:sz w:val="24"/>
          <w:szCs w:val="24"/>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295"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7EF0CD9E"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158281DB" w14:textId="77777777" w:rsidR="00A75E06" w:rsidRDefault="00A75E06" w:rsidP="00061838">
      <w:pPr>
        <w:contextualSpacing/>
        <w:jc w:val="both"/>
        <w:rPr>
          <w:rFonts w:ascii="Times New Roman" w:hAnsi="Times New Roman" w:cs="Times New Roman"/>
          <w:b/>
          <w:bCs/>
          <w:i/>
          <w:iCs/>
          <w:sz w:val="20"/>
          <w:szCs w:val="20"/>
          <w:u w:val="single"/>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96"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86069B">
        <w:rPr>
          <w:rFonts w:ascii="Times New Roman" w:hAnsi="Times New Roman" w:cs="Times New Roman"/>
          <w:b/>
          <w:bCs/>
          <w:color w:val="002060"/>
          <w:sz w:val="24"/>
          <w:szCs w:val="24"/>
          <w:lang w:val="en-US"/>
        </w:rPr>
        <w:t>II-213</w:t>
      </w:r>
    </w:p>
    <w:p w14:paraId="4BB5B8E2"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19F28709" w14:textId="77777777" w:rsidR="0031662B" w:rsidRPr="0031662B" w:rsidRDefault="0031662B" w:rsidP="0031662B">
      <w:p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297"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048FC12D" w14:textId="77777777" w:rsidR="0031662B" w:rsidRDefault="0031662B" w:rsidP="00061838">
      <w:pPr>
        <w:contextualSpacing/>
        <w:jc w:val="both"/>
        <w:rPr>
          <w:rFonts w:ascii="Times New Roman" w:hAnsi="Times New Roman" w:cs="Times New Roman"/>
          <w:b/>
          <w:bCs/>
          <w:color w:val="1F497D" w:themeColor="text2"/>
          <w:sz w:val="20"/>
          <w:szCs w:val="20"/>
          <w:lang w:val="en-US"/>
        </w:rPr>
      </w:pPr>
    </w:p>
    <w:p w14:paraId="4C11FADF" w14:textId="68D2126E" w:rsidR="000A799C" w:rsidRDefault="000A799C" w:rsidP="00061838">
      <w:pPr>
        <w:contextualSpacing/>
        <w:jc w:val="both"/>
        <w:rPr>
          <w:rFonts w:ascii="Times New Roman" w:hAnsi="Times New Roman" w:cs="Times New Roman"/>
          <w:b/>
          <w:bCs/>
          <w:color w:val="1F497D" w:themeColor="text2"/>
          <w:sz w:val="20"/>
          <w:szCs w:val="20"/>
          <w:lang w:val="en-US"/>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w:t>
      </w:r>
      <w:r w:rsidRPr="00C27019">
        <w:rPr>
          <w:rFonts w:ascii="Times New Roman" w:hAnsi="Times New Roman" w:cs="Times New Roman"/>
          <w:b/>
          <w:bCs/>
          <w:i/>
          <w:iCs/>
          <w:sz w:val="20"/>
          <w:szCs w:val="20"/>
          <w:lang w:val="en-US"/>
        </w:rPr>
        <w:lastRenderedPageBreak/>
        <w:t xml:space="preserve">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04A510B6"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74100B76" w14:textId="3557A8BB" w:rsidR="007F6958" w:rsidRPr="00BC2C48" w:rsidRDefault="00EF1108" w:rsidP="00061838">
      <w:pPr>
        <w:contextualSpacing/>
        <w:jc w:val="both"/>
        <w:rPr>
          <w:rFonts w:ascii="Times New Roman" w:hAnsi="Times New Roman" w:cs="Times New Roman"/>
          <w:b/>
          <w:bCs/>
          <w:color w:val="1F497D" w:themeColor="text2"/>
          <w:sz w:val="24"/>
          <w:szCs w:val="24"/>
          <w:lang w:val="en-US"/>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34BB96FB" w14:textId="77777777" w:rsidR="006D25D1" w:rsidRDefault="006D25D1" w:rsidP="00061838">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701114D9" w14:textId="77777777" w:rsidR="00946026" w:rsidRPr="00946026" w:rsidRDefault="00946026"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p>
    <w:p w14:paraId="64ED6D53" w14:textId="60AAEE26" w:rsidR="00E14472" w:rsidRPr="00C168B9"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21B62D1D" w14:textId="77777777" w:rsidR="00E14472" w:rsidRDefault="00E14472" w:rsidP="00061838">
      <w:pPr>
        <w:contextualSpacing/>
        <w:jc w:val="both"/>
        <w:rPr>
          <w:rFonts w:ascii="Times New Roman" w:hAnsi="Times New Roman" w:cs="Times New Roman"/>
          <w:b/>
          <w:bCs/>
          <w:i/>
          <w:iCs/>
          <w:sz w:val="20"/>
          <w:szCs w:val="20"/>
          <w:u w:val="single"/>
          <w:lang w:val="en-US"/>
        </w:rPr>
      </w:pPr>
    </w:p>
    <w:p w14:paraId="6AA3F795" w14:textId="77777777" w:rsidR="00895607" w:rsidRPr="00C32A8F" w:rsidRDefault="00895607"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98"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EBD9904" w14:textId="77777777" w:rsidR="00895607" w:rsidRDefault="00895607" w:rsidP="00061838">
      <w:pPr>
        <w:contextualSpacing/>
        <w:jc w:val="both"/>
        <w:rPr>
          <w:rFonts w:ascii="Times New Roman" w:hAnsi="Times New Roman" w:cs="Times New Roman"/>
          <w:b/>
          <w:bCs/>
          <w:i/>
          <w:iCs/>
          <w:sz w:val="20"/>
          <w:szCs w:val="20"/>
          <w:u w:val="single"/>
          <w:lang w:val="en-US"/>
        </w:rPr>
      </w:pPr>
    </w:p>
    <w:p w14:paraId="3246D5E6" w14:textId="77777777" w:rsidR="00786C71" w:rsidRPr="0031627C" w:rsidRDefault="00786C71" w:rsidP="00786C71">
      <w:pPr>
        <w:spacing w:before="0" w:beforeAutospacing="0" w:after="0" w:afterAutospacing="0"/>
        <w:jc w:val="both"/>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Tozzi, A. The Economy of Truth: How Resources Shape What can be Known. </w:t>
      </w:r>
      <w:r w:rsidRPr="00786C71">
        <w:rPr>
          <w:rFonts w:ascii="Times New Roman" w:eastAsia="Times New Roman" w:hAnsi="Times New Roman" w:cs="Times New Roman"/>
          <w:i/>
          <w:iCs/>
          <w:sz w:val="20"/>
          <w:szCs w:val="20"/>
          <w:u w:val="single"/>
          <w:lang w:val="en-US" w:eastAsia="it-IT"/>
        </w:rPr>
        <w:t>Preprints </w:t>
      </w:r>
      <w:r w:rsidRPr="00786C71">
        <w:rPr>
          <w:rFonts w:ascii="Times New Roman" w:eastAsia="Times New Roman" w:hAnsi="Times New Roman" w:cs="Times New Roman"/>
          <w:b/>
          <w:bCs/>
          <w:i/>
          <w:iCs/>
          <w:sz w:val="20"/>
          <w:szCs w:val="20"/>
          <w:u w:val="single"/>
          <w:lang w:val="en-US" w:eastAsia="it-IT"/>
        </w:rPr>
        <w:t>2025</w:t>
      </w:r>
      <w:r w:rsidRPr="00786C71">
        <w:rPr>
          <w:rFonts w:ascii="Times New Roman" w:eastAsia="Times New Roman" w:hAnsi="Times New Roman" w:cs="Times New Roman"/>
          <w:i/>
          <w:iCs/>
          <w:sz w:val="20"/>
          <w:szCs w:val="20"/>
          <w:u w:val="single"/>
          <w:lang w:val="en-US" w:eastAsia="it-IT"/>
        </w:rPr>
        <w:t xml:space="preserve">, 2025120950. </w:t>
      </w:r>
      <w:hyperlink r:id="rId299" w:history="1">
        <w:r w:rsidRPr="00786C71">
          <w:rPr>
            <w:rStyle w:val="Collegamentoipertestuale"/>
            <w:rFonts w:ascii="Times New Roman" w:eastAsia="Times New Roman" w:hAnsi="Times New Roman" w:cs="Times New Roman"/>
            <w:i/>
            <w:iCs/>
            <w:sz w:val="20"/>
            <w:szCs w:val="20"/>
            <w:lang w:val="en-US" w:eastAsia="it-IT"/>
          </w:rPr>
          <w:t>https://doi.org/10.20944/preprints202512.0950.v1</w:t>
        </w:r>
      </w:hyperlink>
    </w:p>
    <w:p w14:paraId="0241D2F6" w14:textId="77777777" w:rsidR="00786C71" w:rsidRPr="00EA6F8B" w:rsidRDefault="00786C71" w:rsidP="00061838">
      <w:pPr>
        <w:contextualSpacing/>
        <w:jc w:val="both"/>
        <w:rPr>
          <w:rFonts w:ascii="Times New Roman" w:hAnsi="Times New Roman" w:cs="Times New Roman"/>
          <w:b/>
          <w:bCs/>
          <w:i/>
          <w:iCs/>
          <w:sz w:val="20"/>
          <w:szCs w:val="20"/>
          <w:u w:val="single"/>
          <w:lang w:val="en-US"/>
        </w:rPr>
      </w:pPr>
    </w:p>
    <w:p w14:paraId="000FF3C3" w14:textId="77777777" w:rsidR="00EA6F8B" w:rsidRPr="00124452" w:rsidRDefault="00EA6F8B" w:rsidP="00061838">
      <w:pPr>
        <w:contextualSpacing/>
        <w:jc w:val="both"/>
        <w:rPr>
          <w:rFonts w:ascii="Times New Roman" w:hAnsi="Times New Roman" w:cs="Times New Roman"/>
          <w:b/>
          <w:bCs/>
          <w:sz w:val="20"/>
          <w:szCs w:val="20"/>
          <w:u w:val="single"/>
          <w:lang w:val="en-US"/>
        </w:rPr>
      </w:pPr>
    </w:p>
    <w:p w14:paraId="5AD9975B" w14:textId="7A8A42BA" w:rsidR="002D7AA6" w:rsidRDefault="002D7AA6"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4324EC4E" w14:textId="77777777" w:rsidR="00124452" w:rsidRDefault="00124452" w:rsidP="00061838">
      <w:pPr>
        <w:contextualSpacing/>
        <w:rPr>
          <w:rFonts w:ascii="Times New Roman" w:hAnsi="Times New Roman"/>
          <w:b/>
          <w:bCs/>
          <w:sz w:val="20"/>
          <w:szCs w:val="20"/>
          <w:u w:val="single"/>
          <w:lang w:val="en-GB"/>
        </w:rPr>
      </w:pPr>
    </w:p>
    <w:p w14:paraId="3D0676EA" w14:textId="01B7536F" w:rsidR="002D7AA6" w:rsidRPr="00823410" w:rsidRDefault="002D7AA6" w:rsidP="00061838">
      <w:pPr>
        <w:contextualSpacing/>
        <w:jc w:val="center"/>
        <w:rPr>
          <w:rFonts w:ascii="Times New Roman" w:hAnsi="Times New Roman"/>
          <w:b/>
          <w:bCs/>
          <w:sz w:val="58"/>
          <w:szCs w:val="58"/>
          <w:lang w:val="en-GB"/>
        </w:rPr>
      </w:pPr>
      <w:r w:rsidRPr="00823410">
        <w:rPr>
          <w:rFonts w:ascii="Times New Roman" w:hAnsi="Times New Roman"/>
          <w:b/>
          <w:bCs/>
          <w:sz w:val="58"/>
          <w:szCs w:val="58"/>
          <w:lang w:val="en-GB"/>
        </w:rPr>
        <w:t>C</w:t>
      </w:r>
      <w:r w:rsidR="00871CB8" w:rsidRPr="00823410">
        <w:rPr>
          <w:rFonts w:ascii="Times New Roman" w:hAnsi="Times New Roman"/>
          <w:b/>
          <w:bCs/>
          <w:sz w:val="58"/>
          <w:szCs w:val="58"/>
          <w:lang w:val="en-GB"/>
        </w:rPr>
        <w:t>H</w:t>
      </w:r>
      <w:r w:rsidRPr="00823410">
        <w:rPr>
          <w:rFonts w:ascii="Times New Roman" w:hAnsi="Times New Roman"/>
          <w:b/>
          <w:bCs/>
          <w:sz w:val="58"/>
          <w:szCs w:val="58"/>
          <w:lang w:val="en-GB"/>
        </w:rPr>
        <w:t>RONOLOGICAL LIST OF PUBLICATIONS</w:t>
      </w:r>
    </w:p>
    <w:p w14:paraId="1FBC2E88" w14:textId="77777777" w:rsidR="00823410" w:rsidRPr="00407B99" w:rsidRDefault="00823410" w:rsidP="00823410">
      <w:pPr>
        <w:pStyle w:val="Paragrafoelenco"/>
        <w:rPr>
          <w:rFonts w:ascii="Times New Roman" w:hAnsi="Times New Roman" w:cs="Times New Roman"/>
          <w:sz w:val="20"/>
          <w:szCs w:val="20"/>
          <w:lang w:val="en-US"/>
        </w:rPr>
      </w:pPr>
    </w:p>
    <w:p w14:paraId="1151D8F9" w14:textId="77777777" w:rsidR="00823410" w:rsidRDefault="00823410" w:rsidP="00823410">
      <w:pPr>
        <w:pStyle w:val="Paragrafoelenco"/>
        <w:jc w:val="both"/>
        <w:rPr>
          <w:rFonts w:ascii="Times New Roman" w:hAnsi="Times New Roman" w:cs="Times New Roman"/>
          <w:sz w:val="20"/>
          <w:szCs w:val="20"/>
          <w:lang w:val="en-US"/>
        </w:rPr>
      </w:pPr>
    </w:p>
    <w:p w14:paraId="0BFD7977" w14:textId="77777777" w:rsidR="00823410" w:rsidRPr="00407B99" w:rsidRDefault="00823410" w:rsidP="00823410">
      <w:pPr>
        <w:pStyle w:val="Paragrafoelenco"/>
        <w:jc w:val="both"/>
        <w:rPr>
          <w:rFonts w:ascii="Times New Roman" w:hAnsi="Times New Roman" w:cs="Times New Roman"/>
          <w:sz w:val="20"/>
          <w:szCs w:val="20"/>
          <w:lang w:val="en-US"/>
        </w:rPr>
      </w:pPr>
    </w:p>
    <w:p w14:paraId="59561F37" w14:textId="77777777" w:rsidR="00072FA5" w:rsidRPr="00173ECE" w:rsidRDefault="00072FA5" w:rsidP="00061838">
      <w:pPr>
        <w:contextualSpacing/>
        <w:jc w:val="center"/>
        <w:rPr>
          <w:rFonts w:ascii="Times New Roman" w:hAnsi="Times New Roman" w:cs="Times New Roman"/>
          <w:b/>
          <w:bCs/>
          <w:color w:val="FF0000"/>
          <w:sz w:val="28"/>
          <w:szCs w:val="28"/>
          <w:lang w:val="en-US"/>
        </w:rPr>
      </w:pPr>
    </w:p>
    <w:p w14:paraId="2329618A" w14:textId="330879E2" w:rsidR="002D7AA6" w:rsidRPr="00E713F3" w:rsidRDefault="002D7AA6" w:rsidP="00061838">
      <w:pPr>
        <w:contextualSpacing/>
        <w:jc w:val="center"/>
        <w:rPr>
          <w:rFonts w:ascii="Times New Roman" w:hAnsi="Times New Roman" w:cs="Times New Roman"/>
          <w:b/>
          <w:bCs/>
          <w:sz w:val="20"/>
          <w:szCs w:val="20"/>
          <w:lang w:val="en-US"/>
        </w:rPr>
      </w:pPr>
      <w:r w:rsidRPr="00E713F3">
        <w:rPr>
          <w:rFonts w:ascii="Times New Roman" w:hAnsi="Times New Roman" w:cs="Times New Roman"/>
          <w:b/>
          <w:bCs/>
          <w:color w:val="FF0000"/>
          <w:sz w:val="28"/>
          <w:szCs w:val="28"/>
          <w:lang w:val="en-US"/>
        </w:rPr>
        <w:t xml:space="preserve">1996-2002: </w:t>
      </w:r>
      <w:r>
        <w:rPr>
          <w:rFonts w:ascii="Times New Roman" w:hAnsi="Times New Roman" w:cs="Times New Roman"/>
          <w:b/>
          <w:bCs/>
          <w:color w:val="FF0000"/>
          <w:sz w:val="28"/>
          <w:szCs w:val="28"/>
          <w:lang w:val="en-US"/>
        </w:rPr>
        <w:t xml:space="preserve">IT WAS TIME FOR PEDIATRICS </w:t>
      </w:r>
    </w:p>
    <w:p w14:paraId="058FA1C2" w14:textId="77777777" w:rsidR="002D7AA6" w:rsidRPr="00E713F3" w:rsidRDefault="002D7AA6" w:rsidP="00061838">
      <w:pPr>
        <w:contextualSpacing/>
        <w:jc w:val="both"/>
        <w:rPr>
          <w:rFonts w:ascii="Times New Roman" w:hAnsi="Times New Roman" w:cs="Times New Roman"/>
          <w:sz w:val="20"/>
          <w:szCs w:val="20"/>
          <w:lang w:val="en-US"/>
        </w:rPr>
      </w:pPr>
    </w:p>
    <w:p w14:paraId="35A2A0C4" w14:textId="6D46C6B8"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Basile P, Simeone D, Stanco A, Tozzi A, Caria MC.  </w:t>
      </w:r>
      <w:r w:rsidRPr="00E713F3">
        <w:rPr>
          <w:rFonts w:ascii="Times New Roman" w:hAnsi="Times New Roman" w:cs="Times New Roman"/>
          <w:sz w:val="20"/>
          <w:szCs w:val="20"/>
          <w:lang w:val="en-US"/>
        </w:rPr>
        <w:t>1996. Proximal esophageal pH metry in children with respiratory symptoms. The Italian journal of gastroenterology 05/1996; 28(3):136-9.</w:t>
      </w:r>
    </w:p>
    <w:p w14:paraId="4B4BC56D" w14:textId="36CE9832"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Staiano A, Santoro L, De Marco R, Stanco A, Fiorillo F, Tozzi A.  </w:t>
      </w:r>
      <w:r w:rsidRPr="00E713F3">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53781C2B" w14:textId="15DDC396"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Mossetti G, Miele E, D’Armiento FP, Toraldo C, Staiano A.  </w:t>
      </w:r>
      <w:r w:rsidRPr="00E713F3">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6B111AF2" w14:textId="62912E28"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Ascione G, Carpentieri ML, Staiano A.  </w:t>
      </w:r>
      <w:r w:rsidRPr="00E713F3">
        <w:rPr>
          <w:rFonts w:ascii="Times New Roman" w:hAnsi="Times New Roman" w:cs="Times New Roman"/>
          <w:sz w:val="20"/>
          <w:szCs w:val="20"/>
          <w:lang w:val="en-US"/>
        </w:rPr>
        <w:t xml:space="preserve">1997.  Intestinal neuronal dysplasia associated with cystic fibrosis. Archives of Disease in Childhood 10/1997; 77(3):277. DOI:10.1136/adc.77.3.276a. </w:t>
      </w:r>
    </w:p>
    <w:p w14:paraId="6235B413" w14:textId="7DCD252C"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Oderda G, Palli D, Saieva C, Chiorboli E, Bona G, Tozzi A.  </w:t>
      </w:r>
      <w:r w:rsidRPr="00E713F3">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56427B8F" w14:textId="7F7B5C60"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4077414" w14:textId="7596F16B"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Fitzgerald JF, Troncone R, Tozzi A, Tramontano A, Toraldo C.  </w:t>
      </w:r>
      <w:r w:rsidRPr="00E713F3">
        <w:rPr>
          <w:rFonts w:ascii="Times New Roman" w:hAnsi="Times New Roman" w:cs="Times New Roman"/>
          <w:sz w:val="20"/>
          <w:szCs w:val="20"/>
          <w:lang w:val="en-US"/>
        </w:rPr>
        <w:t xml:space="preserve">1998.   Clinical </w:t>
      </w:r>
      <w:r w:rsidRPr="00E713F3">
        <w:rPr>
          <w:rFonts w:ascii="Times New Roman" w:hAnsi="Times New Roman" w:cs="Times New Roman"/>
          <w:sz w:val="20"/>
          <w:szCs w:val="20"/>
          <w:lang w:val="en-US"/>
        </w:rPr>
        <w:t xml:space="preserve">Quiz. Journal of Pediatric Gastroenterology and Nutrition 11/1998; 27(5):546-+., DOI:10.1097/00005176-199811000-00005.  </w:t>
      </w:r>
    </w:p>
    <w:p w14:paraId="1E33C141" w14:textId="51CE009F"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Tramontano A, Toraldo C.  </w:t>
      </w:r>
      <w:r w:rsidRPr="00E713F3">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33676B28" w14:textId="7AD056EA"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Auricchio A, Griseri P, Carpentieri ML, Betsos N, Staiano A, Tozzi A, Priolo M, Thompson H, Bocciardi R, Romeo G, Ballabio A, Ceccherini I.  </w:t>
      </w:r>
      <w:r w:rsidRPr="00E713F3">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461C015E" w14:textId="09542136"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M, Staiano A, Troncone R, Tozzi A, Ciarla C, Paparo F.  </w:t>
      </w:r>
      <w:r w:rsidRPr="00E713F3">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B9F7289" w14:textId="238C20BD"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Staiano A, Tramontano A, Miele E, Toraldo C.  </w:t>
      </w:r>
      <w:r w:rsidRPr="00E713F3">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349C9C73" w14:textId="42BE89B9" w:rsidR="002D7AA6" w:rsidRPr="00407B99" w:rsidRDefault="002D7AA6" w:rsidP="003A2A36">
      <w:pPr>
        <w:pStyle w:val="Paragrafoelenco"/>
        <w:numPr>
          <w:ilvl w:val="0"/>
          <w:numId w:val="2"/>
        </w:numPr>
        <w:jc w:val="both"/>
        <w:rPr>
          <w:rFonts w:ascii="Times New Roman" w:hAnsi="Times New Roman" w:cs="Times New Roman"/>
          <w:bCs/>
          <w:sz w:val="20"/>
          <w:szCs w:val="20"/>
        </w:rPr>
      </w:pPr>
      <w:r w:rsidRPr="0075509B">
        <w:rPr>
          <w:rFonts w:ascii="Times New Roman" w:hAnsi="Times New Roman" w:cs="Times New Roman"/>
          <w:bCs/>
          <w:sz w:val="20"/>
          <w:szCs w:val="20"/>
        </w:rPr>
        <w:t xml:space="preserve">Staiano A, Tozzi A. 2000.  </w:t>
      </w:r>
      <w:r w:rsidRPr="00E713F3">
        <w:rPr>
          <w:rFonts w:ascii="Times New Roman" w:hAnsi="Times New Roman" w:cs="Times New Roman"/>
          <w:bCs/>
          <w:sz w:val="20"/>
          <w:szCs w:val="20"/>
        </w:rPr>
        <w:t xml:space="preserve">Approccio alla stipsi cronica. </w:t>
      </w:r>
    </w:p>
    <w:p w14:paraId="3EA03894" w14:textId="0F283243"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Simeone D, Del Giudice E, Miele E, Tozzi A, Toraldo C.  </w:t>
      </w:r>
      <w:r w:rsidRPr="00E713F3">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678FC908" w14:textId="4DD211B0"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Tozzi A, Staiano A, Toraldo C, Esposito C, Clouse RE.  </w:t>
      </w:r>
      <w:r w:rsidRPr="00E713F3">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739A9AF4" w14:textId="11751171"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De Angelis A, Tramontano A, Scoppa A, Pinto L, Staiano A.  </w:t>
      </w:r>
      <w:r w:rsidRPr="00E713F3">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223F5146" w14:textId="792FB815" w:rsidR="002D7AA6" w:rsidRPr="00407B99"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Staiano A, Paparo F, Miele E, Maglio M, Di Meo M, Simeone D, Troncone R.  </w:t>
      </w:r>
      <w:r w:rsidRPr="00E713F3">
        <w:rPr>
          <w:rFonts w:ascii="Times New Roman" w:hAnsi="Times New Roman" w:cs="Times New Roman"/>
          <w:sz w:val="20"/>
          <w:szCs w:val="20"/>
          <w:lang w:val="en-US"/>
        </w:rPr>
        <w:t xml:space="preserve">2001.  Characterization of the inflammatory infiltrate in peptic oesophagitis. Digestive and Liver </w:t>
      </w:r>
      <w:r w:rsidRPr="00E713F3">
        <w:rPr>
          <w:rFonts w:ascii="Times New Roman" w:hAnsi="Times New Roman" w:cs="Times New Roman"/>
          <w:sz w:val="20"/>
          <w:szCs w:val="20"/>
          <w:lang w:val="en-US"/>
        </w:rPr>
        <w:lastRenderedPageBreak/>
        <w:t>Disease 08/2001; 33(6):452-8., DOI:10.1016/S1590-8658(01)80021-9.</w:t>
      </w:r>
    </w:p>
    <w:p w14:paraId="78C35679" w14:textId="2FFF8C08" w:rsidR="002D7AA6"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Staiano A, Tozzi A, Auricchio R, Paparo F, Troncone R.  </w:t>
      </w:r>
      <w:r w:rsidRPr="00E713F3">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7D0F9044" w14:textId="77777777" w:rsidR="00407B99" w:rsidRPr="00407B99" w:rsidRDefault="00407B99" w:rsidP="00061838">
      <w:pPr>
        <w:pStyle w:val="Paragrafoelenco"/>
        <w:rPr>
          <w:rFonts w:ascii="Times New Roman" w:hAnsi="Times New Roman" w:cs="Times New Roman"/>
          <w:sz w:val="20"/>
          <w:szCs w:val="20"/>
          <w:lang w:val="en-US"/>
        </w:rPr>
      </w:pPr>
    </w:p>
    <w:p w14:paraId="51C7E7AC" w14:textId="77777777" w:rsidR="00407B99" w:rsidRDefault="00407B99" w:rsidP="00061838">
      <w:pPr>
        <w:pStyle w:val="Paragrafoelenco"/>
        <w:jc w:val="both"/>
        <w:rPr>
          <w:rFonts w:ascii="Times New Roman" w:hAnsi="Times New Roman" w:cs="Times New Roman"/>
          <w:sz w:val="20"/>
          <w:szCs w:val="20"/>
          <w:lang w:val="en-US"/>
        </w:rPr>
      </w:pPr>
    </w:p>
    <w:p w14:paraId="1393209F" w14:textId="77777777" w:rsidR="00407B99" w:rsidRPr="00407B99" w:rsidRDefault="00407B99" w:rsidP="00061838">
      <w:pPr>
        <w:pStyle w:val="Paragrafoelenco"/>
        <w:jc w:val="both"/>
        <w:rPr>
          <w:rFonts w:ascii="Times New Roman" w:hAnsi="Times New Roman" w:cs="Times New Roman"/>
          <w:sz w:val="20"/>
          <w:szCs w:val="20"/>
          <w:lang w:val="en-US"/>
        </w:rPr>
      </w:pPr>
    </w:p>
    <w:p w14:paraId="3387F5A6" w14:textId="77777777" w:rsidR="00A138E4" w:rsidRDefault="00A138E4" w:rsidP="00061838">
      <w:pPr>
        <w:pStyle w:val="Paragrafoelenco"/>
        <w:jc w:val="center"/>
        <w:rPr>
          <w:rFonts w:ascii="Times New Roman" w:hAnsi="Times New Roman" w:cs="Times New Roman"/>
          <w:b/>
          <w:bCs/>
          <w:color w:val="FF0000"/>
          <w:sz w:val="28"/>
          <w:szCs w:val="28"/>
          <w:lang w:val="en-US"/>
        </w:rPr>
      </w:pPr>
    </w:p>
    <w:p w14:paraId="750AEC77" w14:textId="4CCB6FAC" w:rsidR="002D7AA6" w:rsidRPr="00E713F3" w:rsidRDefault="002D7AA6" w:rsidP="00061838">
      <w:pPr>
        <w:pStyle w:val="Paragrafoelenco"/>
        <w:jc w:val="center"/>
        <w:rPr>
          <w:rFonts w:ascii="Times New Roman" w:hAnsi="Times New Roman" w:cs="Times New Roman"/>
          <w:b/>
          <w:bCs/>
          <w:color w:val="FF0000"/>
          <w:sz w:val="28"/>
          <w:szCs w:val="28"/>
          <w:lang w:val="en-US"/>
        </w:rPr>
      </w:pPr>
      <w:r w:rsidRPr="00E713F3">
        <w:rPr>
          <w:rFonts w:ascii="Times New Roman" w:hAnsi="Times New Roman" w:cs="Times New Roman"/>
          <w:b/>
          <w:bCs/>
          <w:color w:val="FF0000"/>
          <w:sz w:val="28"/>
          <w:szCs w:val="28"/>
          <w:lang w:val="en-US"/>
        </w:rPr>
        <w:t>2012-14: BORN AGAIN</w:t>
      </w:r>
    </w:p>
    <w:p w14:paraId="3F1E75B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E9690ED" w14:textId="77777777" w:rsidR="002D7AA6" w:rsidRPr="00184716" w:rsidRDefault="002D7AA6" w:rsidP="00061838">
      <w:pPr>
        <w:contextualSpacing/>
        <w:jc w:val="both"/>
        <w:rPr>
          <w:rFonts w:ascii="Times New Roman" w:hAnsi="Times New Roman" w:cs="Times New Roman"/>
          <w:b/>
          <w:bCs/>
          <w:sz w:val="20"/>
          <w:szCs w:val="20"/>
          <w:lang w:val="en-US"/>
        </w:rPr>
      </w:pPr>
    </w:p>
    <w:p w14:paraId="4142845A" w14:textId="77777777" w:rsidR="002D7AA6" w:rsidRPr="00E713F3" w:rsidRDefault="002D7AA6" w:rsidP="003A2A36">
      <w:pPr>
        <w:pStyle w:val="Paragrafoelenco"/>
        <w:numPr>
          <w:ilvl w:val="0"/>
          <w:numId w:val="2"/>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Buccigrossi V, Armellino C, Tozzi A, Nicastro E, Esposito C, Alicchio F, Cozzolino S, Guarino A.  </w:t>
      </w:r>
      <w:r w:rsidRPr="00E713F3">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3101BCFF" w14:textId="77777777" w:rsidR="002D7AA6" w:rsidRDefault="002D7AA6" w:rsidP="00061838">
      <w:pPr>
        <w:contextualSpacing/>
        <w:jc w:val="both"/>
        <w:rPr>
          <w:rFonts w:ascii="Times New Roman" w:hAnsi="Times New Roman" w:cs="Times New Roman"/>
          <w:sz w:val="20"/>
          <w:szCs w:val="20"/>
          <w:lang w:val="en-US"/>
        </w:rPr>
      </w:pPr>
    </w:p>
    <w:p w14:paraId="2ABC40C1" w14:textId="77777777" w:rsidR="002D7AA6" w:rsidRPr="0075509B" w:rsidRDefault="002D7AA6" w:rsidP="003A2A36">
      <w:pPr>
        <w:pStyle w:val="Paragrafoelenco"/>
        <w:numPr>
          <w:ilvl w:val="0"/>
          <w:numId w:val="1"/>
        </w:numPr>
        <w:jc w:val="both"/>
        <w:rPr>
          <w:rFonts w:ascii="Times New Roman" w:hAnsi="Times New Roman" w:cs="Times New Roman"/>
          <w:b/>
          <w:bCs/>
          <w:sz w:val="24"/>
          <w:szCs w:val="24"/>
          <w:lang w:val="en-GB"/>
        </w:rPr>
      </w:pPr>
      <w:r w:rsidRPr="008B536E">
        <w:rPr>
          <w:rFonts w:ascii="Times New Roman" w:hAnsi="Times New Roman" w:cs="Times New Roman"/>
          <w:sz w:val="20"/>
          <w:szCs w:val="20"/>
          <w:lang w:val="en-US"/>
        </w:rPr>
        <w:t xml:space="preserve">Tozzi A. 2014. Evolution: Networks and Energy Count.  Nature 515: 343. doi:10.1038/515343c. </w:t>
      </w:r>
      <w:r w:rsidRPr="008B536E">
        <w:rPr>
          <w:rFonts w:ascii="Times New Roman" w:hAnsi="Times New Roman" w:cs="Times New Roman"/>
          <w:b/>
          <w:bCs/>
          <w:sz w:val="20"/>
          <w:szCs w:val="20"/>
          <w:lang w:val="en-GB"/>
        </w:rPr>
        <w:t xml:space="preserve">Dynamic systems theory and evolution.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1 </w:t>
      </w:r>
    </w:p>
    <w:p w14:paraId="005C6EF7" w14:textId="77777777" w:rsidR="002D7AA6" w:rsidRDefault="002D7AA6" w:rsidP="00061838">
      <w:pPr>
        <w:contextualSpacing/>
        <w:jc w:val="both"/>
        <w:rPr>
          <w:rFonts w:ascii="Times New Roman" w:hAnsi="Times New Roman" w:cs="Times New Roman"/>
          <w:sz w:val="20"/>
          <w:szCs w:val="20"/>
          <w:lang w:val="en-US"/>
        </w:rPr>
      </w:pPr>
    </w:p>
    <w:p w14:paraId="75199DEB" w14:textId="77777777" w:rsidR="002D7AA6" w:rsidRPr="004D6312" w:rsidRDefault="002D7AA6" w:rsidP="00061838">
      <w:pPr>
        <w:contextualSpacing/>
        <w:jc w:val="both"/>
        <w:rPr>
          <w:rFonts w:ascii="Times New Roman" w:hAnsi="Times New Roman" w:cs="Times New Roman"/>
          <w:sz w:val="20"/>
          <w:szCs w:val="20"/>
          <w:lang w:val="en-US"/>
        </w:rPr>
      </w:pPr>
    </w:p>
    <w:p w14:paraId="72CC364F" w14:textId="77777777" w:rsidR="002D7AA6" w:rsidRDefault="002D7AA6" w:rsidP="00061838">
      <w:pPr>
        <w:contextualSpacing/>
        <w:jc w:val="both"/>
        <w:rPr>
          <w:rFonts w:ascii="Times New Roman" w:hAnsi="Times New Roman" w:cs="Times New Roman"/>
          <w:sz w:val="20"/>
          <w:szCs w:val="20"/>
          <w:lang w:val="en-US"/>
        </w:rPr>
      </w:pPr>
    </w:p>
    <w:p w14:paraId="1F4C592E"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2015: AFFILIATION WITH THE CENTER FOR NONLINEAR SCIENCE, DEPT. OF PHYSICS, UNIVERSITY OF NORTH TEXAS</w:t>
      </w:r>
    </w:p>
    <w:p w14:paraId="4F060384" w14:textId="77777777" w:rsidR="002D7AA6" w:rsidRDefault="002D7AA6" w:rsidP="00061838">
      <w:pPr>
        <w:contextualSpacing/>
        <w:jc w:val="both"/>
        <w:rPr>
          <w:rFonts w:ascii="Times New Roman" w:hAnsi="Times New Roman" w:cs="Times New Roman"/>
          <w:sz w:val="20"/>
          <w:szCs w:val="20"/>
          <w:lang w:val="en-US"/>
        </w:rPr>
      </w:pPr>
    </w:p>
    <w:p w14:paraId="34C1B592" w14:textId="77777777" w:rsidR="002D7AA6" w:rsidRPr="00FA7582" w:rsidRDefault="002D7AA6" w:rsidP="00061838">
      <w:pPr>
        <w:contextualSpacing/>
        <w:jc w:val="both"/>
        <w:rPr>
          <w:rFonts w:ascii="Times New Roman" w:hAnsi="Times New Roman" w:cs="Times New Roman"/>
          <w:sz w:val="20"/>
          <w:szCs w:val="20"/>
          <w:lang w:val="en-US"/>
        </w:rPr>
      </w:pPr>
    </w:p>
    <w:p w14:paraId="17FDB9F7" w14:textId="401F1B7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Neural code &amp; power laws.  SCTPLS Newsletter, April 7-10.  </w:t>
      </w:r>
      <w:r w:rsidRPr="008B536E">
        <w:rPr>
          <w:rFonts w:ascii="Times New Roman" w:hAnsi="Times New Roman" w:cs="Times New Roman"/>
          <w:b/>
          <w:bCs/>
          <w:sz w:val="20"/>
          <w:szCs w:val="20"/>
          <w:lang w:val="en-GB"/>
        </w:rPr>
        <w:t xml:space="preserve">Weird nervous relationships between information entropies and power laws. </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w:t>
      </w:r>
    </w:p>
    <w:p w14:paraId="0DB1AC91" w14:textId="62975B49"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Information Processing in the CNS: A Supramolecular Chemistry?  Cognitive </w:t>
      </w:r>
      <w:r w:rsidRPr="008B536E">
        <w:rPr>
          <w:rFonts w:ascii="Times New Roman" w:hAnsi="Times New Roman" w:cs="Times New Roman"/>
          <w:sz w:val="20"/>
          <w:szCs w:val="20"/>
          <w:lang w:val="en-US"/>
        </w:rPr>
        <w:t xml:space="preserve">Neurodynamics 9 (5): 463–477.  </w:t>
      </w:r>
      <w:r w:rsidRPr="008B536E">
        <w:rPr>
          <w:rFonts w:ascii="Times New Roman" w:hAnsi="Times New Roman" w:cs="Times New Roman"/>
          <w:b/>
          <w:bCs/>
          <w:sz w:val="20"/>
          <w:szCs w:val="20"/>
          <w:lang w:val="en-GB"/>
        </w:rPr>
        <w:t xml:space="preserve">Supramolecular phrenology: not just spikes!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7</w:t>
      </w:r>
    </w:p>
    <w:p w14:paraId="51DDBD6D" w14:textId="707FC9C2"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How to Turn an Oscillation in a Pink One. Journal of Theoretical Biology 377, 117–18. doi:10.1016/j.jtbi.2015.04.018.  </w:t>
      </w:r>
      <w:r w:rsidRPr="008B536E">
        <w:rPr>
          <w:rFonts w:ascii="Times New Roman" w:hAnsi="Times New Roman" w:cs="Times New Roman"/>
          <w:b/>
          <w:bCs/>
          <w:sz w:val="20"/>
          <w:szCs w:val="20"/>
          <w:lang w:val="en-GB"/>
        </w:rPr>
        <w:t xml:space="preserve">Building fractal oscillations from noise.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w:t>
      </w:r>
    </w:p>
    <w:p w14:paraId="4BC96A87" w14:textId="2CF9F200"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184716">
        <w:rPr>
          <w:rFonts w:ascii="Times New Roman" w:hAnsi="Times New Roman" w:cs="Times New Roman"/>
          <w:sz w:val="20"/>
          <w:szCs w:val="20"/>
        </w:rPr>
        <w:t xml:space="preserve">Tozzi A. 2015. Oral Propranolol for Infantile Hemangioma. </w:t>
      </w:r>
      <w:r w:rsidRPr="008B536E">
        <w:rPr>
          <w:rFonts w:ascii="Times New Roman" w:hAnsi="Times New Roman" w:cs="Times New Roman"/>
          <w:sz w:val="20"/>
          <w:szCs w:val="20"/>
          <w:lang w:val="en-US"/>
        </w:rPr>
        <w:t xml:space="preserve">The New England Journal of Medicine 373 (3): 284–85. doi:10.1056/NEJMc1505699.  </w:t>
      </w:r>
      <w:r w:rsidRPr="008B536E">
        <w:rPr>
          <w:rFonts w:ascii="Times New Roman" w:hAnsi="Times New Roman" w:cs="Times New Roman"/>
          <w:b/>
          <w:bCs/>
          <w:sz w:val="20"/>
          <w:szCs w:val="20"/>
          <w:lang w:val="en-US"/>
        </w:rPr>
        <w:t>Back to pediatrics.</w:t>
      </w:r>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w:t>
      </w:r>
    </w:p>
    <w:p w14:paraId="23FA643B" w14:textId="77777777" w:rsidR="0086069B" w:rsidRPr="0086069B" w:rsidRDefault="0086069B" w:rsidP="00061838">
      <w:pPr>
        <w:pStyle w:val="Paragrafoelenco"/>
        <w:rPr>
          <w:rFonts w:ascii="Times New Roman" w:hAnsi="Times New Roman" w:cs="Times New Roman"/>
          <w:sz w:val="20"/>
          <w:szCs w:val="20"/>
          <w:lang w:val="en-US"/>
        </w:rPr>
      </w:pPr>
    </w:p>
    <w:p w14:paraId="37FA9A33" w14:textId="77777777" w:rsidR="0086069B" w:rsidRPr="0086069B" w:rsidRDefault="0086069B" w:rsidP="00061838">
      <w:pPr>
        <w:pStyle w:val="Paragrafoelenco"/>
        <w:jc w:val="both"/>
        <w:rPr>
          <w:rFonts w:ascii="Times New Roman" w:hAnsi="Times New Roman" w:cs="Times New Roman"/>
          <w:sz w:val="20"/>
          <w:szCs w:val="20"/>
          <w:lang w:val="en-US"/>
        </w:rPr>
      </w:pPr>
    </w:p>
    <w:p w14:paraId="09089324" w14:textId="77777777" w:rsidR="002D7AA6" w:rsidRPr="00173ECE" w:rsidRDefault="002D7AA6" w:rsidP="003A2A36">
      <w:pPr>
        <w:pStyle w:val="Paragrafoelenco"/>
        <w:numPr>
          <w:ilvl w:val="0"/>
          <w:numId w:val="1"/>
        </w:numPr>
        <w:jc w:val="both"/>
        <w:rPr>
          <w:rFonts w:ascii="Times New Roman" w:hAnsi="Times New Roman" w:cs="Times New Roman"/>
          <w:b/>
          <w:bCs/>
          <w:i/>
          <w:iCs/>
          <w:sz w:val="20"/>
          <w:szCs w:val="20"/>
          <w:lang w:val="en-US"/>
        </w:rPr>
      </w:pPr>
      <w:r w:rsidRPr="008B536E">
        <w:rPr>
          <w:rFonts w:ascii="Times New Roman" w:hAnsi="Times New Roman" w:cs="Times New Roman"/>
          <w:i/>
          <w:iCs/>
          <w:sz w:val="20"/>
          <w:szCs w:val="20"/>
          <w:lang w:val="en-US"/>
        </w:rPr>
        <w:t xml:space="preserve">Tozzi A. 2015.  Richard Avenarius’ “Kritik Der Reinen Erfharung”: the English Translation.  viXra:1511.0251. </w:t>
      </w:r>
      <w:r w:rsidRPr="00173ECE">
        <w:rPr>
          <w:rFonts w:ascii="Times New Roman" w:hAnsi="Times New Roman" w:cs="Times New Roman"/>
          <w:b/>
          <w:bCs/>
          <w:i/>
          <w:iCs/>
          <w:sz w:val="20"/>
          <w:szCs w:val="20"/>
          <w:lang w:val="en-US"/>
        </w:rPr>
        <w:t>An English translation, at last!</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901743E" w14:textId="77777777" w:rsidR="002D7AA6" w:rsidRPr="00997CEE" w:rsidRDefault="002D7AA6" w:rsidP="00061838">
      <w:pPr>
        <w:contextualSpacing/>
        <w:jc w:val="both"/>
        <w:rPr>
          <w:rFonts w:ascii="Times New Roman" w:hAnsi="Times New Roman" w:cs="Times New Roman"/>
          <w:sz w:val="20"/>
          <w:szCs w:val="20"/>
          <w:lang w:val="en-US"/>
        </w:rPr>
      </w:pPr>
    </w:p>
    <w:p w14:paraId="37D52FC9" w14:textId="77777777" w:rsidR="002D7AA6" w:rsidRDefault="002D7AA6" w:rsidP="00061838">
      <w:pPr>
        <w:contextualSpacing/>
        <w:jc w:val="both"/>
        <w:rPr>
          <w:rFonts w:ascii="Times New Roman" w:hAnsi="Times New Roman" w:cs="Times New Roman"/>
          <w:b/>
          <w:bCs/>
          <w:sz w:val="20"/>
          <w:szCs w:val="20"/>
          <w:lang w:val="en-US"/>
        </w:rPr>
      </w:pPr>
    </w:p>
    <w:p w14:paraId="089713E1" w14:textId="77777777" w:rsidR="002D7AA6" w:rsidRDefault="002D7AA6" w:rsidP="00061838">
      <w:pPr>
        <w:contextualSpacing/>
        <w:jc w:val="center"/>
        <w:rPr>
          <w:rFonts w:ascii="Times New Roman" w:hAnsi="Times New Roman" w:cs="Times New Roman"/>
          <w:b/>
          <w:bCs/>
          <w:color w:val="FF0000"/>
          <w:sz w:val="28"/>
          <w:szCs w:val="28"/>
          <w:lang w:val="en-US"/>
        </w:rPr>
      </w:pPr>
    </w:p>
    <w:p w14:paraId="54C08AE9"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2016: THE ERA OF </w:t>
      </w:r>
      <w:r>
        <w:rPr>
          <w:rFonts w:ascii="Times New Roman" w:hAnsi="Times New Roman" w:cs="Times New Roman"/>
          <w:b/>
          <w:bCs/>
          <w:color w:val="FF0000"/>
          <w:sz w:val="28"/>
          <w:szCs w:val="28"/>
          <w:lang w:val="en-US"/>
        </w:rPr>
        <w:t xml:space="preserve">TOPOLOGY: </w:t>
      </w:r>
      <w:r w:rsidRPr="00184716">
        <w:rPr>
          <w:rFonts w:ascii="Times New Roman" w:hAnsi="Times New Roman" w:cs="Times New Roman"/>
          <w:b/>
          <w:bCs/>
          <w:color w:val="FF0000"/>
          <w:sz w:val="28"/>
          <w:szCs w:val="28"/>
          <w:lang w:val="en-US"/>
        </w:rPr>
        <w:t>THE BORSUK-ULAM THEOREM</w:t>
      </w:r>
    </w:p>
    <w:p w14:paraId="799DDC97" w14:textId="77777777" w:rsidR="002D7AA6" w:rsidRPr="00FA7582" w:rsidRDefault="002D7AA6" w:rsidP="00061838">
      <w:pPr>
        <w:contextualSpacing/>
        <w:jc w:val="both"/>
        <w:rPr>
          <w:rFonts w:ascii="Times New Roman" w:hAnsi="Times New Roman" w:cs="Times New Roman"/>
          <w:sz w:val="20"/>
          <w:szCs w:val="20"/>
          <w:lang w:val="en-US"/>
        </w:rPr>
      </w:pPr>
    </w:p>
    <w:p w14:paraId="6C2D76D0" w14:textId="211E6AAB"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8B536E">
        <w:rPr>
          <w:rFonts w:ascii="Times New Roman" w:hAnsi="Times New Roman" w:cs="Times New Roman"/>
          <w:b/>
          <w:bCs/>
          <w:sz w:val="20"/>
          <w:szCs w:val="20"/>
          <w:lang w:val="en-GB"/>
        </w:rPr>
        <w:t xml:space="preserve">The brain from above: a gauge theory of nervous activity.  Feat. Karl Friston and Biswa Sengupta.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w:t>
      </w:r>
    </w:p>
    <w:p w14:paraId="11172529" w14:textId="0955FB36"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184716">
        <w:rPr>
          <w:rFonts w:ascii="Times New Roman" w:hAnsi="Times New Roman" w:cs="Times New Roman"/>
          <w:sz w:val="20"/>
          <w:szCs w:val="20"/>
        </w:rPr>
        <w:t xml:space="preserve">Tozzi A, Zare M, Benasich AA.  </w:t>
      </w:r>
      <w:r w:rsidRPr="008B536E">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8B536E">
        <w:rPr>
          <w:rFonts w:ascii="Times New Roman" w:hAnsi="Times New Roman" w:cs="Times New Roman"/>
          <w:b/>
          <w:bCs/>
          <w:sz w:val="20"/>
          <w:szCs w:val="20"/>
          <w:lang w:val="en-GB"/>
        </w:rPr>
        <w:t xml:space="preserve">The spontaneous activity of the brain displays lower information entropy than task-related activities.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w:t>
      </w:r>
      <w:r w:rsidRPr="0075509B">
        <w:rPr>
          <w:rFonts w:ascii="Times New Roman" w:hAnsi="Times New Roman" w:cs="Times New Roman"/>
          <w:b/>
          <w:bCs/>
          <w:color w:val="002060"/>
          <w:sz w:val="24"/>
          <w:szCs w:val="24"/>
          <w:lang w:val="en-GB"/>
        </w:rPr>
        <w:t>1</w:t>
      </w:r>
    </w:p>
    <w:p w14:paraId="590AB87C" w14:textId="15318097"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8B536E">
        <w:rPr>
          <w:rFonts w:ascii="Times New Roman" w:hAnsi="Times New Roman" w:cs="Times New Roman"/>
          <w:b/>
          <w:bCs/>
          <w:sz w:val="20"/>
          <w:szCs w:val="20"/>
          <w:lang w:val="en-GB"/>
        </w:rPr>
        <w:t xml:space="preserve">The fourth dimension of the brain activity: the first clue towards the occurrence of a hypersphere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69</w:t>
      </w:r>
    </w:p>
    <w:p w14:paraId="3D720A25" w14:textId="6DED3C7A"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2016.  Borsuk-Ulam Theorem Extended to Hyperbolic Spaces.  In Computational Proximity. Excursions in the Topology of Digital Images, edited by J F Peters, 169–171. doi:10.1007/978-3-319-</w:t>
      </w:r>
      <w:r w:rsidRPr="008B536E">
        <w:rPr>
          <w:rFonts w:ascii="Times New Roman" w:hAnsi="Times New Roman" w:cs="Times New Roman"/>
          <w:sz w:val="20"/>
          <w:szCs w:val="20"/>
          <w:lang w:val="en-US"/>
        </w:rPr>
        <w:lastRenderedPageBreak/>
        <w:t xml:space="preserve">30262-1.  </w:t>
      </w:r>
      <w:r w:rsidRPr="008B536E">
        <w:rPr>
          <w:rFonts w:ascii="Times New Roman" w:hAnsi="Times New Roman" w:cs="Times New Roman"/>
          <w:b/>
          <w:bCs/>
          <w:sz w:val="20"/>
          <w:szCs w:val="20"/>
          <w:lang w:val="en-GB"/>
        </w:rPr>
        <w:t>Borsuk-Ulam theorem on concave manifolds ( a Springer book).</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80</w:t>
      </w:r>
    </w:p>
    <w:p w14:paraId="0E37EECB" w14:textId="62E3483C"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2016.  Quantum Entanglement on a Hypersphere.  Int J Theoret Phys, 1–8. doi:10.1007/s10773-016-2998-7. </w:t>
      </w:r>
      <w:r w:rsidRPr="008B536E">
        <w:rPr>
          <w:rFonts w:ascii="Times New Roman" w:hAnsi="Times New Roman" w:cs="Times New Roman"/>
          <w:b/>
          <w:bCs/>
          <w:sz w:val="20"/>
          <w:szCs w:val="20"/>
          <w:lang w:val="en-GB"/>
        </w:rPr>
        <w:t xml:space="preserve">Quantum entanglement can be solved in four spatial dimensions. </w:t>
      </w:r>
      <w:r w:rsidR="004A7D52"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82</w:t>
      </w:r>
    </w:p>
    <w:p w14:paraId="6804D159" w14:textId="2DF4A75D"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  A Topological Approach Unveils System Invariances and Broken Symmetries in the Brain.</w:t>
      </w:r>
      <w:r>
        <w:rPr>
          <w:rFonts w:ascii="Times New Roman" w:hAnsi="Times New Roman" w:cs="Times New Roman"/>
          <w:sz w:val="20"/>
          <w:szCs w:val="20"/>
          <w:lang w:val="en-US"/>
        </w:rPr>
        <w:t xml:space="preserve"> </w:t>
      </w:r>
      <w:r w:rsidRPr="008B536E">
        <w:rPr>
          <w:rFonts w:ascii="Times New Roman" w:hAnsi="Times New Roman" w:cs="Times New Roman"/>
          <w:sz w:val="20"/>
          <w:szCs w:val="20"/>
          <w:lang w:val="en-US"/>
        </w:rPr>
        <w:t xml:space="preserve">Journal </w:t>
      </w:r>
      <w:r>
        <w:rPr>
          <w:rFonts w:ascii="Times New Roman" w:hAnsi="Times New Roman" w:cs="Times New Roman"/>
          <w:sz w:val="20"/>
          <w:szCs w:val="20"/>
          <w:lang w:val="en-US"/>
        </w:rPr>
        <w:t>N</w:t>
      </w:r>
      <w:r w:rsidRPr="008B536E">
        <w:rPr>
          <w:rFonts w:ascii="Times New Roman" w:hAnsi="Times New Roman" w:cs="Times New Roman"/>
          <w:sz w:val="20"/>
          <w:szCs w:val="20"/>
          <w:lang w:val="en-US"/>
        </w:rPr>
        <w:t xml:space="preserve">euroscience Res 94 (5): 351–65. doi:10.1002/jnr.23720. </w:t>
      </w:r>
      <w:r w:rsidRPr="008B536E">
        <w:rPr>
          <w:rFonts w:ascii="Times New Roman" w:hAnsi="Times New Roman" w:cs="Times New Roman"/>
          <w:b/>
          <w:bCs/>
          <w:sz w:val="20"/>
          <w:szCs w:val="20"/>
          <w:lang w:val="en-GB"/>
        </w:rPr>
        <w:t>Hidden symmetries (and symmetry breaks) in the brain: entering the Borsuk-Ulam theorem in the study of nervous issues.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90</w:t>
      </w:r>
    </w:p>
    <w:p w14:paraId="0588D093" w14:textId="15DFD9EF"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8B536E">
        <w:rPr>
          <w:rFonts w:ascii="Times New Roman" w:hAnsi="Times New Roman" w:cs="Times New Roman"/>
          <w:b/>
          <w:bCs/>
          <w:sz w:val="20"/>
          <w:szCs w:val="20"/>
          <w:lang w:val="en-GB"/>
        </w:rPr>
        <w:t xml:space="preserve">Voronoi tessellations in histological brain tissues: every neuron is different from another.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05</w:t>
      </w:r>
    </w:p>
    <w:p w14:paraId="28F04513" w14:textId="472F1CAC"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8B536E">
        <w:rPr>
          <w:rStyle w:val="publication-meta-journal"/>
          <w:rFonts w:ascii="Times New Roman" w:hAnsi="Times New Roman" w:cs="Times New Roman"/>
          <w:sz w:val="20"/>
          <w:szCs w:val="20"/>
          <w:shd w:val="clear" w:color="auto" w:fill="FFFFFF"/>
          <w:lang w:val="en-US"/>
        </w:rPr>
        <w:t>94(8)</w:t>
      </w:r>
      <w:r w:rsidRPr="008B536E">
        <w:rPr>
          <w:rFonts w:ascii="Times New Roman" w:hAnsi="Times New Roman" w:cs="Times New Roman"/>
          <w:sz w:val="20"/>
          <w:szCs w:val="20"/>
          <w:shd w:val="clear" w:color="auto" w:fill="FFFFFF"/>
          <w:lang w:val="en-US"/>
        </w:rPr>
        <w:t xml:space="preserve">: 702–716.   </w:t>
      </w:r>
      <w:r w:rsidRPr="008B536E">
        <w:rPr>
          <w:rFonts w:ascii="Times New Roman" w:hAnsi="Times New Roman" w:cs="Times New Roman"/>
          <w:b/>
          <w:bCs/>
          <w:sz w:val="20"/>
          <w:szCs w:val="20"/>
          <w:lang w:val="en-GB"/>
        </w:rPr>
        <w:t xml:space="preserve">Minimum frustration principle and nervous networks: when evolution dictates our thoughts.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12</w:t>
      </w:r>
    </w:p>
    <w:p w14:paraId="454DB3CD" w14:textId="58878AC3"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25</w:t>
      </w:r>
    </w:p>
    <w:p w14:paraId="45E9A1EC" w14:textId="6B35FAF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8B536E">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35</w:t>
      </w:r>
    </w:p>
    <w:p w14:paraId="07F3702E" w14:textId="77777777" w:rsidR="002D7AA6" w:rsidRPr="00A138E4" w:rsidRDefault="002D7AA6" w:rsidP="00061838">
      <w:pPr>
        <w:contextualSpacing/>
        <w:jc w:val="both"/>
        <w:rPr>
          <w:rFonts w:ascii="Times New Roman" w:hAnsi="Times New Roman" w:cs="Times New Roman"/>
          <w:b/>
          <w:bCs/>
          <w:sz w:val="20"/>
          <w:szCs w:val="20"/>
          <w:lang w:val="en-GB"/>
        </w:rPr>
      </w:pPr>
    </w:p>
    <w:p w14:paraId="21234CC2" w14:textId="77777777" w:rsidR="002D7AA6" w:rsidRPr="00676EE9" w:rsidRDefault="002D7AA6" w:rsidP="00061838">
      <w:pPr>
        <w:pStyle w:val="Paragrafoelenco"/>
        <w:jc w:val="both"/>
        <w:rPr>
          <w:rFonts w:ascii="Times New Roman" w:hAnsi="Times New Roman" w:cs="Times New Roman"/>
          <w:b/>
          <w:bCs/>
          <w:sz w:val="20"/>
          <w:szCs w:val="20"/>
          <w:lang w:val="en-GB"/>
        </w:rPr>
      </w:pPr>
    </w:p>
    <w:p w14:paraId="62448338" w14:textId="77777777" w:rsidR="002D7AA6" w:rsidRPr="00676EE9" w:rsidRDefault="002D7AA6" w:rsidP="00061838">
      <w:pPr>
        <w:pStyle w:val="Paragrafoelenco"/>
        <w:jc w:val="center"/>
        <w:rPr>
          <w:rFonts w:ascii="Times New Roman" w:hAnsi="Times New Roman" w:cs="Times New Roman"/>
          <w:b/>
          <w:bCs/>
          <w:sz w:val="20"/>
          <w:szCs w:val="20"/>
          <w:lang w:val="en-GB"/>
        </w:rPr>
      </w:pPr>
      <w:r w:rsidRPr="00676EE9">
        <w:rPr>
          <w:rFonts w:ascii="Times New Roman" w:hAnsi="Times New Roman" w:cs="Times New Roman"/>
          <w:b/>
          <w:bCs/>
          <w:color w:val="FF0000"/>
          <w:sz w:val="28"/>
          <w:szCs w:val="28"/>
          <w:lang w:val="en-US"/>
        </w:rPr>
        <w:t xml:space="preserve">2017:  THERMODYNAMICS OF </w:t>
      </w:r>
      <w:r>
        <w:rPr>
          <w:rFonts w:ascii="Times New Roman" w:hAnsi="Times New Roman" w:cs="Times New Roman"/>
          <w:b/>
          <w:bCs/>
          <w:color w:val="FF0000"/>
          <w:sz w:val="28"/>
          <w:szCs w:val="28"/>
          <w:lang w:val="en-US"/>
        </w:rPr>
        <w:t xml:space="preserve">THE </w:t>
      </w:r>
      <w:r w:rsidRPr="00676EE9">
        <w:rPr>
          <w:rFonts w:ascii="Times New Roman" w:hAnsi="Times New Roman" w:cs="Times New Roman"/>
          <w:b/>
          <w:bCs/>
          <w:color w:val="FF0000"/>
          <w:sz w:val="28"/>
          <w:szCs w:val="28"/>
          <w:lang w:val="en-US"/>
        </w:rPr>
        <w:t xml:space="preserve">NERVOUS </w:t>
      </w:r>
      <w:r>
        <w:rPr>
          <w:rFonts w:ascii="Times New Roman" w:hAnsi="Times New Roman" w:cs="Times New Roman"/>
          <w:b/>
          <w:bCs/>
          <w:color w:val="FF0000"/>
          <w:sz w:val="28"/>
          <w:szCs w:val="28"/>
          <w:lang w:val="en-US"/>
        </w:rPr>
        <w:t>ACTIVITY</w:t>
      </w:r>
    </w:p>
    <w:p w14:paraId="796AE5E3" w14:textId="77777777" w:rsidR="002D7AA6" w:rsidRPr="00FA7582" w:rsidRDefault="002D7AA6" w:rsidP="00061838">
      <w:pPr>
        <w:contextualSpacing/>
        <w:jc w:val="both"/>
        <w:rPr>
          <w:rFonts w:ascii="Times New Roman" w:hAnsi="Times New Roman" w:cs="Times New Roman"/>
          <w:b/>
          <w:bCs/>
          <w:sz w:val="20"/>
          <w:szCs w:val="20"/>
          <w:lang w:val="en-US"/>
        </w:rPr>
      </w:pPr>
    </w:p>
    <w:p w14:paraId="1280DF79" w14:textId="215201D1"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A Symmetric Approach Elucidates Multisensory Information </w:t>
      </w:r>
      <w:r w:rsidRPr="008B536E">
        <w:rPr>
          <w:rFonts w:ascii="Times New Roman" w:hAnsi="Times New Roman" w:cs="Times New Roman"/>
          <w:sz w:val="20"/>
          <w:szCs w:val="20"/>
          <w:lang w:val="en-US"/>
        </w:rPr>
        <w:t xml:space="preserve">Integration.  Information 8,1.  doi: 10.3390/info8010004.  </w:t>
      </w:r>
      <w:r w:rsidRPr="008B536E">
        <w:rPr>
          <w:rFonts w:ascii="Times New Roman" w:hAnsi="Times New Roman" w:cs="Times New Roman"/>
          <w:b/>
          <w:bCs/>
          <w:sz w:val="20"/>
          <w:szCs w:val="20"/>
          <w:lang w:val="en-GB"/>
        </w:rPr>
        <w:t xml:space="preserve">Multisensory integration &amp; Borsuk-Ulam theorem: a Machian melting visual and auditory cues.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49</w:t>
      </w:r>
    </w:p>
    <w:p w14:paraId="16144840" w14:textId="1EF64A5F"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300" w:history="1">
        <w:r w:rsidRPr="008B536E">
          <w:rPr>
            <w:rStyle w:val="Collegamentoipertestuale"/>
            <w:rFonts w:ascii="Times New Roman" w:hAnsi="Times New Roman" w:cs="Times New Roman"/>
            <w:color w:val="auto"/>
            <w:sz w:val="20"/>
            <w:szCs w:val="20"/>
            <w:lang w:val="en-US"/>
          </w:rPr>
          <w:t>http://dx.doi.org/10.1080/1536383X.2017.1283618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How and why the microcolumn resembles a fullerenic structure and gives rise to a barcode (part 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63</w:t>
      </w:r>
    </w:p>
    <w:p w14:paraId="7F5179E8" w14:textId="698FF367"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301" w:history="1">
        <w:r w:rsidRPr="008B536E">
          <w:rPr>
            <w:rStyle w:val="Collegamentoipertestuale"/>
            <w:rFonts w:ascii="Times New Roman" w:hAnsi="Times New Roman" w:cs="Times New Roman"/>
            <w:color w:val="auto"/>
            <w:sz w:val="20"/>
            <w:szCs w:val="20"/>
            <w:lang w:val="en-US"/>
          </w:rPr>
          <w:t>http://dx.doi.org/10.1016/j.neulet.2017.02.064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W</w:t>
      </w:r>
      <w:r w:rsidRPr="008B536E">
        <w:rPr>
          <w:rFonts w:ascii="Times New Roman" w:hAnsi="Times New Roman" w:cs="Times New Roman"/>
          <w:b/>
          <w:bCs/>
          <w:sz w:val="20"/>
          <w:szCs w:val="20"/>
          <w:lang w:val="en-GB"/>
        </w:rPr>
        <w:t>hy and how the microcolumn resembles a fullerenic structure and gives rise to a barcode (part II).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71</w:t>
      </w:r>
    </w:p>
    <w:p w14:paraId="7748F6EE" w14:textId="69552AD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8B536E">
        <w:rPr>
          <w:rFonts w:ascii="Times New Roman" w:hAnsi="Times New Roman" w:cs="Times New Roman"/>
          <w:b/>
          <w:bCs/>
          <w:sz w:val="20"/>
          <w:szCs w:val="20"/>
          <w:lang w:val="en-GB"/>
        </w:rPr>
        <w:t>Further proofs of further nervous dimensions.  Introducing 4D maximal nucleus cluster from algebraic topology of digital images.</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78</w:t>
      </w:r>
    </w:p>
    <w:p w14:paraId="450E3278" w14:textId="4D33FDA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8B536E">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91</w:t>
      </w:r>
    </w:p>
    <w:p w14:paraId="0BC72270" w14:textId="7135189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8B536E">
        <w:rPr>
          <w:rFonts w:ascii="Times New Roman" w:hAnsi="Times New Roman" w:cs="Times New Roman"/>
          <w:b/>
          <w:bCs/>
          <w:sz w:val="20"/>
          <w:szCs w:val="20"/>
          <w:lang w:val="en-GB"/>
        </w:rPr>
        <w:t xml:space="preserve">Neural thermodynamics, entropies, information: a topological account via the Borsuk-Ulam Theorem.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208</w:t>
      </w:r>
    </w:p>
    <w:p w14:paraId="761DC101" w14:textId="780B39C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8B536E">
        <w:rPr>
          <w:rFonts w:ascii="Times New Roman" w:hAnsi="Times New Roman" w:cs="Times New Roman"/>
          <w:b/>
          <w:bCs/>
          <w:sz w:val="20"/>
          <w:szCs w:val="20"/>
          <w:lang w:val="en-GB"/>
        </w:rPr>
        <w:t xml:space="preserve">The brain increases the complexity of </w:t>
      </w:r>
      <w:r w:rsidRPr="008B536E">
        <w:rPr>
          <w:rFonts w:ascii="Times New Roman" w:hAnsi="Times New Roman" w:cs="Times New Roman"/>
          <w:b/>
          <w:bCs/>
          <w:sz w:val="20"/>
          <w:szCs w:val="20"/>
          <w:lang w:val="en-GB"/>
        </w:rPr>
        <w:lastRenderedPageBreak/>
        <w:t xml:space="preserve">sensations: the cat you are watching is three-dimensional in the environment, multi-dimensional in your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218</w:t>
      </w:r>
    </w:p>
    <w:p w14:paraId="16A060D7" w14:textId="1317671F"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02" w:history="1">
        <w:r w:rsidRPr="008B536E">
          <w:rPr>
            <w:rStyle w:val="Collegamentoipertestuale"/>
            <w:rFonts w:ascii="Times New Roman" w:hAnsi="Times New Roman" w:cs="Times New Roman"/>
            <w:color w:val="auto"/>
            <w:sz w:val="20"/>
            <w:szCs w:val="20"/>
            <w:lang w:val="en-US"/>
          </w:rPr>
          <w:t>http://doi.org/10.1016/j.ijar.2017.04.005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Pairwise comparison and the infinity problem: no continuum between three apples and three bananas.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222</w:t>
      </w:r>
    </w:p>
    <w:p w14:paraId="7044633F" w14:textId="16CFB8EF"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8B536E">
        <w:rPr>
          <w:rFonts w:ascii="Times New Roman" w:hAnsi="Times New Roman" w:cs="Times New Roman"/>
          <w:b/>
          <w:bCs/>
          <w:sz w:val="20"/>
          <w:szCs w:val="20"/>
          <w:lang w:val="en-GB"/>
        </w:rPr>
        <w:t xml:space="preserve">The unexpected occurrence of J-functions &amp; complex functions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229</w:t>
      </w:r>
    </w:p>
    <w:p w14:paraId="450B6005" w14:textId="17D899B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03" w:history="1">
        <w:r w:rsidRPr="008B536E">
          <w:rPr>
            <w:rStyle w:val="Collegamentoipertestuale"/>
            <w:rFonts w:ascii="Times New Roman" w:hAnsi="Times New Roman" w:cs="Times New Roman"/>
            <w:color w:val="auto"/>
            <w:sz w:val="20"/>
            <w:szCs w:val="20"/>
            <w:lang w:val="en-US"/>
          </w:rPr>
          <w:t>https://doi.org/10.1016/j.pbiomolbio.2017.06.004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life from above: a gauge theory of cellular activity.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234</w:t>
      </w:r>
    </w:p>
    <w:p w14:paraId="2DF466B7" w14:textId="2DF33BA3"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8B536E">
        <w:rPr>
          <w:rFonts w:ascii="Times New Roman" w:hAnsi="Times New Roman" w:cs="Times New Roman"/>
          <w:b/>
          <w:bCs/>
          <w:sz w:val="20"/>
          <w:szCs w:val="20"/>
          <w:lang w:val="en-GB"/>
        </w:rPr>
        <w:t xml:space="preserve">Geometric curves underlying physical and biological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246</w:t>
      </w:r>
    </w:p>
    <w:p w14:paraId="100BCE14" w14:textId="38900E6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The multidimensional world.  Lambert Academic Publishing, Saarbrücken, Germany.  ISBN-13: 978-3-330-03530-0.  </w:t>
      </w:r>
      <w:r w:rsidRPr="008B536E">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304" w:history="1">
        <w:r w:rsidRPr="008B536E">
          <w:rPr>
            <w:rStyle w:val="Collegamentoipertestuale"/>
            <w:rFonts w:ascii="Times New Roman" w:hAnsi="Times New Roman" w:cs="Times New Roman"/>
            <w:color w:val="auto"/>
            <w:sz w:val="20"/>
            <w:szCs w:val="20"/>
            <w:lang w:val="en-US"/>
          </w:rPr>
          <w:t>http://dx.doi.org/10.1016/j.plrev.2017.03.001</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256</w:t>
      </w:r>
    </w:p>
    <w:p w14:paraId="4B9FB47E" w14:textId="49621AAD"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Brain projective </w:t>
      </w:r>
      <w:r w:rsidRPr="008B536E">
        <w:rPr>
          <w:rFonts w:ascii="Times New Roman" w:hAnsi="Times New Roman" w:cs="Times New Roman"/>
          <w:sz w:val="20"/>
          <w:szCs w:val="20"/>
          <w:lang w:val="en-US"/>
        </w:rPr>
        <w:t xml:space="preserve">reality: novel clothes for the emperor.  Reply to comments on “Topodynamics of metastable brains”by Tozzi et al.  Physics of Life Reviews, 21, 46-55.  </w:t>
      </w:r>
      <w:hyperlink r:id="rId305" w:history="1">
        <w:r w:rsidRPr="008B536E">
          <w:rPr>
            <w:rStyle w:val="Collegamentoipertestuale"/>
            <w:rFonts w:ascii="Times New Roman" w:hAnsi="Times New Roman" w:cs="Times New Roman"/>
            <w:color w:val="auto"/>
            <w:sz w:val="20"/>
            <w:szCs w:val="20"/>
            <w:lang w:val="en-US"/>
          </w:rPr>
          <w:t>https://doi.org/10.1016/j.plrev.2017.06.020</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Projectionism &amp; brain manifolds: the philosophy beyond our approach.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277</w:t>
      </w:r>
    </w:p>
    <w:p w14:paraId="3DCA11D2" w14:textId="5060F868"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rPr>
        <w:t xml:space="preserve">Tozzi A, Peters JF, Navarro J, Marijuán PC.  </w:t>
      </w:r>
      <w:r w:rsidRPr="008B536E">
        <w:rPr>
          <w:rFonts w:ascii="Times New Roman" w:hAnsi="Times New Roman" w:cs="Times New Roman"/>
          <w:sz w:val="20"/>
          <w:szCs w:val="20"/>
          <w:lang w:val="en-US"/>
        </w:rPr>
        <w:t>2017.   Heidegger’s being and quantum vacuum.  Progress in biophysics and molecular biology.</w:t>
      </w:r>
      <w:hyperlink r:id="rId306" w:history="1">
        <w:r w:rsidRPr="008B536E">
          <w:rPr>
            <w:rStyle w:val="Collegamentoipertestuale"/>
            <w:rFonts w:ascii="Times New Roman" w:hAnsi="Times New Roman" w:cs="Times New Roman"/>
            <w:color w:val="auto"/>
            <w:sz w:val="20"/>
            <w:szCs w:val="20"/>
            <w:lang w:val="en-US"/>
          </w:rPr>
          <w:t>https://doi.org/10.1016/j.pbiomolbio.2017.07.009</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Heidegger’s Being &amp; quantum vacuum: Being, Essence, Existence and their physical counterparts.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287</w:t>
      </w:r>
    </w:p>
    <w:p w14:paraId="7199EEFE" w14:textId="31B2DEC5"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8B536E">
        <w:rPr>
          <w:rFonts w:ascii="Times New Roman" w:hAnsi="Times New Roman" w:cs="Times New Roman"/>
          <w:b/>
          <w:bCs/>
          <w:sz w:val="20"/>
          <w:szCs w:val="20"/>
          <w:lang w:val="en-GB"/>
        </w:rPr>
        <w:t xml:space="preserve">Neural Gauge theory: novel insights in a book chapter (a Springer book).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290</w:t>
      </w:r>
    </w:p>
    <w:p w14:paraId="74B6542A" w14:textId="6E84BCBD" w:rsidR="002D7AA6" w:rsidRPr="0086069B"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Deli E. Tozzi A, Peters JF.  </w:t>
      </w:r>
      <w:r w:rsidRPr="008B536E">
        <w:rPr>
          <w:rFonts w:ascii="Times New Roman" w:hAnsi="Times New Roman" w:cs="Times New Roman"/>
          <w:sz w:val="20"/>
          <w:szCs w:val="20"/>
          <w:lang w:val="en-US"/>
        </w:rPr>
        <w:t xml:space="preserve">2017.  Relationships between short and fast brain timescales.  Cognitive Neurodynamics, </w:t>
      </w:r>
      <w:r w:rsidRPr="008B536E">
        <w:rPr>
          <w:rFonts w:ascii="Times New Roman" w:hAnsi="Times New Roman" w:cs="Times New Roman"/>
          <w:color w:val="333333"/>
          <w:sz w:val="20"/>
          <w:szCs w:val="20"/>
          <w:shd w:val="clear" w:color="auto" w:fill="FFFFFF"/>
          <w:lang w:val="en-US"/>
        </w:rPr>
        <w:t>11(6), 539-552</w:t>
      </w:r>
      <w:r w:rsidRPr="008B536E">
        <w:rPr>
          <w:rFonts w:ascii="Times New Roman" w:hAnsi="Times New Roman" w:cs="Times New Roman"/>
          <w:sz w:val="20"/>
          <w:szCs w:val="20"/>
          <w:lang w:val="en-US"/>
        </w:rPr>
        <w:t>.</w:t>
      </w:r>
      <w:r w:rsidRPr="008B536E">
        <w:rPr>
          <w:rFonts w:ascii="Times New Roman" w:hAnsi="Times New Roman" w:cs="Times New Roman"/>
          <w:bCs/>
          <w:color w:val="333333"/>
          <w:sz w:val="20"/>
          <w:szCs w:val="20"/>
          <w:shd w:val="clear" w:color="auto" w:fill="FFFFFF"/>
          <w:lang w:val="en-US"/>
        </w:rPr>
        <w:t xml:space="preserve">DOI: </w:t>
      </w:r>
      <w:r w:rsidRPr="008B536E">
        <w:rPr>
          <w:rFonts w:ascii="Times New Roman" w:hAnsi="Times New Roman" w:cs="Times New Roman"/>
          <w:color w:val="333333"/>
          <w:sz w:val="20"/>
          <w:szCs w:val="20"/>
          <w:shd w:val="clear" w:color="auto" w:fill="FFFFFF"/>
          <w:lang w:val="en-US"/>
        </w:rPr>
        <w:t>10.1007/s11571-017-9450-4</w:t>
      </w:r>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Bloch theorem correlates high- and low- brain frequencies.</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314</w:t>
      </w:r>
    </w:p>
    <w:p w14:paraId="35B45E8D" w14:textId="4B09D1D2"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8B536E">
        <w:rPr>
          <w:rFonts w:ascii="Times New Roman" w:hAnsi="Times New Roman" w:cs="Times New Roman"/>
          <w:b/>
          <w:bCs/>
          <w:sz w:val="20"/>
          <w:szCs w:val="20"/>
          <w:lang w:val="en-GB"/>
        </w:rPr>
        <w:t xml:space="preserve">Time-reversal entropy: an underrated actor.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328</w:t>
      </w:r>
    </w:p>
    <w:p w14:paraId="639C1AB1" w14:textId="54438DD0" w:rsidR="002D7AA6" w:rsidRPr="00173ECE" w:rsidRDefault="002D7AA6" w:rsidP="003A2A36">
      <w:pPr>
        <w:pStyle w:val="Paragrafoelenco"/>
        <w:numPr>
          <w:ilvl w:val="0"/>
          <w:numId w:val="1"/>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8B536E">
        <w:rPr>
          <w:rFonts w:ascii="Times New Roman" w:hAnsi="Times New Roman" w:cs="Times New Roman"/>
          <w:b/>
          <w:bCs/>
          <w:sz w:val="20"/>
          <w:szCs w:val="20"/>
          <w:lang w:val="en-GB"/>
        </w:rPr>
        <w:t xml:space="preserve">Sprott’s equations in the brain: a single equation describes linear and nonlinear nervous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331</w:t>
      </w:r>
    </w:p>
    <w:p w14:paraId="76B8DF79" w14:textId="77777777" w:rsidR="002D7AA6" w:rsidRPr="00173ECE" w:rsidRDefault="002D7AA6" w:rsidP="00061838">
      <w:pPr>
        <w:pStyle w:val="Paragrafoelenco"/>
        <w:rPr>
          <w:rFonts w:ascii="Times New Roman" w:hAnsi="Times New Roman" w:cs="Times New Roman"/>
          <w:sz w:val="20"/>
          <w:szCs w:val="20"/>
          <w:lang w:val="en-US"/>
        </w:rPr>
      </w:pPr>
    </w:p>
    <w:p w14:paraId="2D6229BB" w14:textId="77777777" w:rsidR="002D7AA6" w:rsidRDefault="002D7AA6" w:rsidP="00061838">
      <w:pPr>
        <w:pStyle w:val="Paragrafoelenco"/>
        <w:jc w:val="both"/>
        <w:rPr>
          <w:rFonts w:ascii="Times New Roman" w:hAnsi="Times New Roman" w:cs="Times New Roman"/>
          <w:sz w:val="20"/>
          <w:szCs w:val="20"/>
          <w:lang w:val="en-US"/>
        </w:rPr>
      </w:pPr>
    </w:p>
    <w:p w14:paraId="3AB13A65" w14:textId="77777777" w:rsidR="002D7AA6" w:rsidRPr="008B536E" w:rsidRDefault="002D7AA6" w:rsidP="00061838">
      <w:pPr>
        <w:pStyle w:val="Paragrafoelenco"/>
        <w:jc w:val="both"/>
        <w:rPr>
          <w:rFonts w:ascii="Times New Roman" w:hAnsi="Times New Roman" w:cs="Times New Roman"/>
          <w:sz w:val="20"/>
          <w:szCs w:val="20"/>
          <w:lang w:val="en-US"/>
        </w:rPr>
      </w:pPr>
    </w:p>
    <w:p w14:paraId="3C1A19C5" w14:textId="77777777" w:rsidR="002D7AA6" w:rsidRDefault="002D7AA6" w:rsidP="00061838">
      <w:pPr>
        <w:contextualSpacing/>
        <w:jc w:val="both"/>
        <w:rPr>
          <w:rFonts w:ascii="Times New Roman" w:hAnsi="Times New Roman" w:cs="Times New Roman"/>
          <w:b/>
          <w:bCs/>
          <w:sz w:val="20"/>
          <w:szCs w:val="20"/>
          <w:lang w:val="en-US"/>
        </w:rPr>
      </w:pPr>
    </w:p>
    <w:p w14:paraId="505B75AE"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2018: BETWEEN PHYSICS AND BIOLOGY</w:t>
      </w:r>
    </w:p>
    <w:p w14:paraId="5FBE6941"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26D8C2AC" w14:textId="77777777" w:rsidR="002D7AA6" w:rsidRPr="00FA7582" w:rsidRDefault="002D7AA6" w:rsidP="00061838">
      <w:pPr>
        <w:contextualSpacing/>
        <w:jc w:val="both"/>
        <w:rPr>
          <w:rFonts w:ascii="Times New Roman" w:hAnsi="Times New Roman" w:cs="Times New Roman"/>
          <w:sz w:val="20"/>
          <w:szCs w:val="20"/>
          <w:u w:val="single"/>
          <w:lang w:val="en-US"/>
        </w:rPr>
      </w:pPr>
    </w:p>
    <w:p w14:paraId="78827CE0" w14:textId="21C576DE"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Deli E.  2018.  Towards plasma-like collisionless trajectories in the brain.  Neurosci Lett.662:105-109.  </w:t>
      </w:r>
      <w:hyperlink r:id="rId307" w:history="1">
        <w:r w:rsidRPr="008B536E">
          <w:rPr>
            <w:rStyle w:val="Collegamentoipertestuale"/>
            <w:rFonts w:ascii="Times New Roman" w:hAnsi="Times New Roman" w:cs="Times New Roman"/>
            <w:color w:val="auto"/>
            <w:sz w:val="20"/>
            <w:szCs w:val="20"/>
            <w:lang w:val="en-US"/>
          </w:rPr>
          <w:t>https://doi.org/10.1016/j.neulet.2017.10.016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Plasma-like collisionless nervous trajectories: long-range correlations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340</w:t>
      </w:r>
    </w:p>
    <w:p w14:paraId="59BEA91A" w14:textId="235B8DD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2018.  What it is like to be “the same”? Progress in Biophysics and Molecular Biology.  133, 30-35.  </w:t>
      </w:r>
      <w:hyperlink r:id="rId308" w:history="1">
        <w:r w:rsidRPr="008B536E">
          <w:rPr>
            <w:rStyle w:val="Collegamentoipertestuale"/>
            <w:rFonts w:ascii="Times New Roman" w:hAnsi="Times New Roman" w:cs="Times New Roman"/>
            <w:color w:val="auto"/>
            <w:sz w:val="20"/>
            <w:szCs w:val="20"/>
            <w:bdr w:val="none" w:sz="0" w:space="0" w:color="auto" w:frame="1"/>
            <w:shd w:val="clear" w:color="auto" w:fill="FFFFFF"/>
            <w:lang w:val="en-US"/>
          </w:rPr>
          <w:t>https://doi.org/10.1016/j.pbiomolbio.2017.10.005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same” in biology.  The principle of identity reloaded: When A=A turns out A≠A.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346</w:t>
      </w:r>
    </w:p>
    <w:p w14:paraId="3E606649" w14:textId="3F6C55D6"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8B536E">
        <w:rPr>
          <w:rFonts w:ascii="Times New Roman" w:hAnsi="Times New Roman" w:cs="Times New Roman"/>
          <w:b/>
          <w:bCs/>
          <w:sz w:val="20"/>
          <w:szCs w:val="20"/>
          <w:lang w:val="en-GB"/>
        </w:rPr>
        <w:t xml:space="preserve">Einstein’s special relativity and thoughts: why an imagined object is squeezed in jour mind.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356</w:t>
      </w:r>
      <w:r w:rsidRPr="008B536E">
        <w:rPr>
          <w:rFonts w:ascii="Times New Roman" w:hAnsi="Times New Roman" w:cs="Times New Roman"/>
          <w:b/>
          <w:bCs/>
          <w:sz w:val="20"/>
          <w:szCs w:val="20"/>
          <w:lang w:val="en-GB"/>
        </w:rPr>
        <w:t xml:space="preserve"> </w:t>
      </w:r>
    </w:p>
    <w:p w14:paraId="05EF3FFC" w14:textId="43F4BEE2"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Chafin C, De Falco D, Today J.  2018.  A timeless biology.  Progr Biophys Mol Biol. 134, 38-43.  doi: 10.1016/j.pbiomolbio.2017.12.002.  </w:t>
      </w:r>
      <w:r w:rsidRPr="008B536E">
        <w:rPr>
          <w:rFonts w:ascii="Times New Roman" w:hAnsi="Times New Roman" w:cs="Times New Roman"/>
          <w:b/>
          <w:bCs/>
          <w:sz w:val="20"/>
          <w:szCs w:val="20"/>
          <w:lang w:val="en-GB"/>
        </w:rPr>
        <w:t xml:space="preserve">A gauge theory for timeless biology: when time does not count.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359</w:t>
      </w:r>
    </w:p>
    <w:p w14:paraId="26C20A38" w14:textId="6C62F218"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8B536E">
        <w:rPr>
          <w:rFonts w:ascii="Times New Roman" w:hAnsi="Times New Roman"/>
          <w:sz w:val="20"/>
          <w:szCs w:val="20"/>
        </w:rPr>
        <w:t xml:space="preserve">Deli E, Peters JF, Tozzi A.  </w:t>
      </w:r>
      <w:r w:rsidRPr="008B536E">
        <w:rPr>
          <w:rFonts w:ascii="Times New Roman" w:hAnsi="Times New Roman"/>
          <w:sz w:val="20"/>
          <w:szCs w:val="20"/>
          <w:lang w:val="en-US"/>
        </w:rPr>
        <w:t xml:space="preserve">2018.  The Thermodynamic Analysis of Neural Computation. J Neurosci Clin Res 3:1.  </w:t>
      </w:r>
      <w:r w:rsidRPr="008B536E">
        <w:rPr>
          <w:rFonts w:ascii="Times New Roman" w:hAnsi="Times New Roman"/>
          <w:b/>
          <w:bCs/>
          <w:sz w:val="20"/>
          <w:szCs w:val="20"/>
          <w:lang w:val="en-US"/>
        </w:rPr>
        <w:t xml:space="preserve">An international cooperation about the brain thermodynamics.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370</w:t>
      </w:r>
    </w:p>
    <w:p w14:paraId="2E6D9AED" w14:textId="3A25C8B0"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8B536E">
        <w:rPr>
          <w:rFonts w:ascii="Times New Roman" w:hAnsi="Times New Roman" w:cs="Times New Roman"/>
          <w:b/>
          <w:bCs/>
          <w:sz w:val="20"/>
          <w:szCs w:val="20"/>
          <w:lang w:val="en-GB"/>
        </w:rPr>
        <w:t xml:space="preserve">Evolutional architecture of multidimensional sensations: the winner takes all also in nervous hidden dimensions.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377</w:t>
      </w:r>
    </w:p>
    <w:p w14:paraId="6D66A20B" w14:textId="6C657E57"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8B536E">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75509B">
        <w:rPr>
          <w:rFonts w:ascii="Times New Roman" w:hAnsi="Times New Roman" w:cs="Times New Roman"/>
          <w:b/>
          <w:bCs/>
          <w:color w:val="002060"/>
          <w:sz w:val="20"/>
          <w:szCs w:val="20"/>
          <w:lang w:val="en-GB"/>
        </w:rPr>
        <w:t>-----</w:t>
      </w:r>
      <w:r>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384</w:t>
      </w:r>
    </w:p>
    <w:p w14:paraId="25ACF11A" w14:textId="6C54A16E"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8B536E">
        <w:rPr>
          <w:rFonts w:ascii="Times New Roman" w:hAnsi="Times New Roman" w:cs="Times New Roman"/>
          <w:b/>
          <w:bCs/>
          <w:sz w:val="20"/>
          <w:szCs w:val="20"/>
          <w:lang w:val="en-GB"/>
        </w:rPr>
        <w:t xml:space="preserve">Weird nervous relationships between information entropies and power laws: </w:t>
      </w:r>
      <w:bookmarkEnd w:id="2"/>
      <w:r w:rsidRPr="008B536E">
        <w:rPr>
          <w:rFonts w:ascii="Times New Roman" w:hAnsi="Times New Roman" w:cs="Times New Roman"/>
          <w:b/>
          <w:bCs/>
          <w:sz w:val="20"/>
          <w:szCs w:val="20"/>
          <w:lang w:val="en-GB"/>
        </w:rPr>
        <w:t xml:space="preserve">when a two-dimensional shadow encompasses more information that the corresponding three-dimensional object.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393</w:t>
      </w:r>
    </w:p>
    <w:p w14:paraId="7D828698" w14:textId="188E4B48"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Jaušovec N.  2018.  EEG dynamics on hyperbolic manifolds.  Neurosci Lett, 683: 138-143. https://doi.org/10.1016/j.neulet.2018.07.035.  </w:t>
      </w:r>
      <w:r w:rsidRPr="008B536E">
        <w:rPr>
          <w:rFonts w:ascii="Times New Roman" w:hAnsi="Times New Roman" w:cs="Times New Roman"/>
          <w:b/>
          <w:bCs/>
          <w:sz w:val="20"/>
          <w:szCs w:val="20"/>
          <w:lang w:val="en-GB"/>
        </w:rPr>
        <w:t xml:space="preserve">Mirzakhani’s hyperbolic spaces are also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403</w:t>
      </w:r>
    </w:p>
    <w:p w14:paraId="4B209012" w14:textId="13347939"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sz w:val="20"/>
          <w:szCs w:val="20"/>
          <w:u w:val="single"/>
          <w:lang w:val="en-US"/>
        </w:rPr>
      </w:pPr>
      <w:r w:rsidRPr="008B536E">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8B536E">
        <w:rPr>
          <w:rFonts w:ascii="Times New Roman" w:hAnsi="Times New Roman" w:cs="Times New Roman"/>
          <w:b/>
          <w:bCs/>
          <w:sz w:val="20"/>
          <w:szCs w:val="20"/>
          <w:lang w:val="en-GB"/>
        </w:rPr>
        <w:t xml:space="preserve">An atomic geometric model encompassing quantum mechanics' dictates too.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409</w:t>
      </w:r>
    </w:p>
    <w:p w14:paraId="380528E8" w14:textId="71800309"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i/>
          <w:iCs/>
          <w:sz w:val="20"/>
          <w:szCs w:val="20"/>
          <w:lang w:val="en-US"/>
        </w:rPr>
      </w:pPr>
      <w:r w:rsidRPr="008B536E">
        <w:rPr>
          <w:rFonts w:ascii="Times New Roman" w:hAnsi="Times New Roman" w:cs="Times New Roman"/>
          <w:bCs/>
          <w:i/>
          <w:iCs/>
          <w:sz w:val="20"/>
          <w:szCs w:val="20"/>
          <w:lang w:val="en-US"/>
        </w:rPr>
        <w:t xml:space="preserve">Tozzi A. 2018.  Sonny Liston and the torn tendon.  SportRxiv. September 6. doi:10.31236/osf.io/2p7w6.  </w:t>
      </w:r>
      <w:r w:rsidRPr="008B536E">
        <w:rPr>
          <w:rFonts w:ascii="Times New Roman" w:hAnsi="Times New Roman" w:cs="Times New Roman"/>
          <w:b/>
          <w:i/>
          <w:iCs/>
          <w:sz w:val="20"/>
          <w:szCs w:val="20"/>
          <w:lang w:val="en-US"/>
        </w:rPr>
        <w:t xml:space="preserve">When Sonny gave away the belt.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416</w:t>
      </w:r>
    </w:p>
    <w:p w14:paraId="6BF452E8" w14:textId="77777777" w:rsidR="0086069B" w:rsidRPr="0086069B" w:rsidRDefault="0086069B" w:rsidP="00061838">
      <w:pPr>
        <w:pStyle w:val="Paragrafoelenco"/>
        <w:widowControl w:val="0"/>
        <w:spacing w:beforeAutospacing="0" w:afterAutospacing="0"/>
        <w:jc w:val="both"/>
        <w:rPr>
          <w:rFonts w:ascii="Times New Roman" w:hAnsi="Times New Roman" w:cs="Times New Roman"/>
          <w:b/>
          <w:i/>
          <w:iCs/>
          <w:sz w:val="20"/>
          <w:szCs w:val="20"/>
          <w:lang w:val="en-US"/>
        </w:rPr>
      </w:pPr>
    </w:p>
    <w:p w14:paraId="38FF28AB" w14:textId="77777777" w:rsidR="002D7AA6" w:rsidRPr="008B536E" w:rsidRDefault="002D7AA6" w:rsidP="003A2A36">
      <w:pPr>
        <w:pStyle w:val="Paragrafoelenco"/>
        <w:numPr>
          <w:ilvl w:val="0"/>
          <w:numId w:val="1"/>
        </w:numPr>
        <w:jc w:val="both"/>
        <w:rPr>
          <w:rFonts w:ascii="Times New Roman" w:hAnsi="Times New Roman" w:cs="Times New Roman"/>
          <w:b/>
          <w:bCs/>
          <w:i/>
          <w:iCs/>
          <w:sz w:val="20"/>
          <w:szCs w:val="20"/>
          <w:lang w:val="en-GB"/>
        </w:rPr>
      </w:pPr>
      <w:r w:rsidRPr="008B536E">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8B536E">
        <w:rPr>
          <w:rFonts w:ascii="Times New Roman" w:hAnsi="Times New Roman" w:cs="Times New Roman"/>
          <w:b/>
          <w:bCs/>
          <w:i/>
          <w:iCs/>
          <w:sz w:val="20"/>
          <w:szCs w:val="20"/>
          <w:lang w:val="en-GB"/>
        </w:rPr>
        <w:t xml:space="preserve">Richard Avenarius’ Kritik: an English summary.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FC8008A" w14:textId="77777777" w:rsidR="002D7AA6" w:rsidRDefault="002D7AA6" w:rsidP="00061838">
      <w:pPr>
        <w:pStyle w:val="Paragrafoelenco"/>
        <w:spacing w:before="0" w:after="0"/>
        <w:jc w:val="both"/>
        <w:rPr>
          <w:rFonts w:ascii="Times New Roman" w:eastAsia="Times New Roman" w:hAnsi="Times New Roman" w:cs="Times New Roman"/>
          <w:sz w:val="20"/>
          <w:szCs w:val="20"/>
          <w:lang w:val="en-GB"/>
        </w:rPr>
      </w:pPr>
    </w:p>
    <w:p w14:paraId="18A0D91A" w14:textId="77777777" w:rsidR="002D7AA6" w:rsidRPr="006967AA" w:rsidRDefault="002D7AA6" w:rsidP="00061838">
      <w:pPr>
        <w:pStyle w:val="Paragrafoelenco"/>
        <w:spacing w:before="0" w:after="0"/>
        <w:jc w:val="both"/>
        <w:rPr>
          <w:rFonts w:ascii="Times New Roman" w:eastAsia="Times New Roman" w:hAnsi="Times New Roman" w:cs="Times New Roman"/>
          <w:sz w:val="20"/>
          <w:szCs w:val="20"/>
          <w:lang w:val="en-GB"/>
        </w:rPr>
      </w:pPr>
    </w:p>
    <w:p w14:paraId="6DB5818D" w14:textId="77777777" w:rsidR="002D7AA6" w:rsidRDefault="002D7AA6" w:rsidP="00061838">
      <w:pPr>
        <w:contextualSpacing/>
        <w:jc w:val="both"/>
        <w:rPr>
          <w:rFonts w:ascii="Times New Roman" w:hAnsi="Times New Roman" w:cs="Times New Roman"/>
          <w:b/>
          <w:bCs/>
          <w:sz w:val="20"/>
          <w:szCs w:val="20"/>
          <w:lang w:val="en-US"/>
        </w:rPr>
      </w:pPr>
    </w:p>
    <w:p w14:paraId="6693768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2019: THE MULTIDIMENSIONAL BRAIN</w:t>
      </w:r>
    </w:p>
    <w:p w14:paraId="4236D656" w14:textId="77777777" w:rsidR="002D7AA6" w:rsidRPr="00FA7582" w:rsidRDefault="002D7AA6" w:rsidP="00061838">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86069B" w:rsidRDefault="002D7AA6" w:rsidP="003A2A36">
      <w:pPr>
        <w:pStyle w:val="Paragrafoelenco"/>
        <w:numPr>
          <w:ilvl w:val="0"/>
          <w:numId w:val="1"/>
        </w:numPr>
        <w:spacing w:before="0" w:after="0"/>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eastAsia="Times New Roman" w:hAnsi="Times New Roman" w:cs="Times New Roman"/>
          <w:sz w:val="20"/>
          <w:szCs w:val="20"/>
          <w:lang w:val="en-US"/>
        </w:rPr>
        <w:t xml:space="preserve">The common features of different brain activities.  Neurosci Lett, 692 (23): 41-46.  </w:t>
      </w:r>
      <w:hyperlink r:id="rId309" w:history="1">
        <w:r w:rsidRPr="008B536E">
          <w:rPr>
            <w:rStyle w:val="Collegamentoipertestuale"/>
            <w:rFonts w:ascii="Times New Roman" w:eastAsia="Times New Roman" w:hAnsi="Times New Roman" w:cs="Times New Roman"/>
            <w:color w:val="auto"/>
            <w:sz w:val="20"/>
            <w:szCs w:val="20"/>
            <w:lang w:val="en-US"/>
          </w:rPr>
          <w:t>https://doi.org/10.1016/j.neulet.2018.10.054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duality of the brain functions: towards a single nervous activity encompassing all the mental faculties.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419</w:t>
      </w:r>
    </w:p>
    <w:p w14:paraId="6AC8FF9E" w14:textId="13B6BC6D" w:rsidR="002D7AA6" w:rsidRPr="0086069B" w:rsidRDefault="002D7AA6" w:rsidP="003A2A36">
      <w:pPr>
        <w:pStyle w:val="Paragrafoelenco"/>
        <w:numPr>
          <w:ilvl w:val="0"/>
          <w:numId w:val="1"/>
        </w:numPr>
        <w:spacing w:before="0" w:after="0"/>
        <w:jc w:val="both"/>
        <w:rPr>
          <w:rFonts w:ascii="Times New Roman" w:hAnsi="Times New Roman" w:cs="Times New Roman"/>
          <w:b/>
          <w:bCs/>
          <w:sz w:val="20"/>
          <w:szCs w:val="20"/>
          <w:lang w:val="en-GB"/>
        </w:rPr>
      </w:pPr>
      <w:r w:rsidRPr="008B536E">
        <w:rPr>
          <w:rFonts w:ascii="Times New Roman" w:eastAsia="Times New Roman" w:hAnsi="Times New Roman" w:cs="Times New Roman"/>
          <w:sz w:val="20"/>
          <w:szCs w:val="20"/>
          <w:lang w:val="en-US"/>
        </w:rPr>
        <w:t xml:space="preserve">Tozzi A.  2019.  The multidimensional brain.  Physics of Life Reviews, 31: 86-103. doi: </w:t>
      </w:r>
      <w:hyperlink r:id="rId310" w:history="1">
        <w:r w:rsidRPr="008B536E">
          <w:rPr>
            <w:rStyle w:val="Collegamentoipertestuale"/>
            <w:rFonts w:ascii="Times New Roman" w:eastAsia="Times New Roman" w:hAnsi="Times New Roman" w:cs="Times New Roman"/>
            <w:color w:val="auto"/>
            <w:sz w:val="20"/>
            <w:szCs w:val="20"/>
            <w:lang w:val="en-US"/>
          </w:rPr>
          <w:t>https://doi.org/10.1016/j.plrev.2018.12.004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brain activity takes place in higher </w:t>
      </w:r>
      <w:r w:rsidRPr="008B536E">
        <w:rPr>
          <w:rFonts w:ascii="Times New Roman" w:hAnsi="Times New Roman" w:cs="Times New Roman"/>
          <w:b/>
          <w:bCs/>
          <w:sz w:val="20"/>
          <w:szCs w:val="20"/>
          <w:lang w:val="en-GB"/>
        </w:rPr>
        <w:lastRenderedPageBreak/>
        <w:t xml:space="preserve">dimensions: not just a figure of speech!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425</w:t>
      </w:r>
    </w:p>
    <w:p w14:paraId="62162548" w14:textId="54EC92A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Topology of Human Perception.  Preprints, 2019030235.  </w:t>
      </w:r>
      <w:r w:rsidRPr="008B536E">
        <w:rPr>
          <w:rFonts w:ascii="Times New Roman" w:hAnsi="Times New Roman" w:cs="Times New Roman"/>
          <w:b/>
          <w:bCs/>
          <w:sz w:val="20"/>
          <w:szCs w:val="20"/>
          <w:lang w:val="en-GB"/>
        </w:rPr>
        <w:t xml:space="preserve">Gibson 4.0:  the topological horizons of the ecological theory of vision.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443</w:t>
      </w:r>
    </w:p>
    <w:p w14:paraId="70B73DE1" w14:textId="4B22F2BA" w:rsidR="002D7AA6" w:rsidRPr="0086069B" w:rsidRDefault="002D7AA6" w:rsidP="003A2A36">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2019. Topology of Black Holes’ Horizons.  Emerging Science Journal, 3(2):58-63.  DOI: 10.28991/esj-2019-01169.  </w:t>
      </w:r>
      <w:r w:rsidRPr="008B536E">
        <w:rPr>
          <w:rFonts w:ascii="Times New Roman" w:hAnsi="Times New Roman" w:cs="Times New Roman"/>
          <w:b/>
          <w:bCs/>
          <w:sz w:val="20"/>
          <w:szCs w:val="20"/>
          <w:lang w:val="en-GB"/>
        </w:rPr>
        <w:t xml:space="preserve">Black holes horizons: an unnoticed correlation with the Borsuk-Ulam theorem and the Mobius strip.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453</w:t>
      </w:r>
    </w:p>
    <w:p w14:paraId="31EB5560" w14:textId="14509B46"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Entropy balance in the expanding universe: a novel perspective. Entropy, 21(4), 406.  </w:t>
      </w:r>
      <w:hyperlink r:id="rId311" w:history="1">
        <w:r w:rsidRPr="008B536E">
          <w:rPr>
            <w:rStyle w:val="Collegamentoipertestuale"/>
            <w:rFonts w:ascii="Times New Roman" w:hAnsi="Times New Roman" w:cs="Times New Roman"/>
            <w:color w:val="auto"/>
            <w:sz w:val="20"/>
            <w:szCs w:val="20"/>
            <w:lang w:val="en-US"/>
          </w:rPr>
          <w:t>https://doi.org/10.3390/e21040406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Observer’s horizon &amp; relational quantum dynamics: when entropy and information become subjective.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459</w:t>
      </w:r>
    </w:p>
    <w:p w14:paraId="57A17C7D" w14:textId="4880EE21"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12" w:tooltip="Go to table of contents for this volume/issue" w:history="1">
        <w:r w:rsidRPr="008B536E">
          <w:rPr>
            <w:rStyle w:val="Collegamentoipertestuale"/>
            <w:rFonts w:ascii="Times New Roman" w:hAnsi="Times New Roman" w:cs="Times New Roman"/>
            <w:color w:val="auto"/>
            <w:sz w:val="20"/>
            <w:szCs w:val="20"/>
            <w:lang w:val="en-US"/>
          </w:rPr>
          <w:t>29</w:t>
        </w:r>
      </w:hyperlink>
      <w:r w:rsidRPr="008B536E">
        <w:rPr>
          <w:rFonts w:ascii="Times New Roman" w:hAnsi="Times New Roman" w:cs="Times New Roman"/>
          <w:sz w:val="20"/>
          <w:szCs w:val="20"/>
          <w:lang w:val="en-US"/>
        </w:rPr>
        <w:t>: 89-92</w:t>
      </w:r>
      <w:r w:rsidRPr="008B536E">
        <w:rPr>
          <w:rFonts w:ascii="Times New Roman" w:hAnsi="Times New Roman" w:cs="Times New Roman"/>
          <w:bCs/>
          <w:sz w:val="20"/>
          <w:szCs w:val="20"/>
          <w:lang w:val="en-US"/>
        </w:rPr>
        <w:t xml:space="preserve"> </w:t>
      </w:r>
      <w:hyperlink r:id="rId313" w:history="1">
        <w:r w:rsidRPr="008B536E">
          <w:rPr>
            <w:rStyle w:val="Collegamentoipertestuale"/>
            <w:rFonts w:ascii="Times New Roman" w:hAnsi="Times New Roman" w:cs="Times New Roman"/>
            <w:bCs/>
            <w:color w:val="auto"/>
            <w:sz w:val="20"/>
            <w:szCs w:val="20"/>
            <w:lang w:val="en-US"/>
          </w:rPr>
          <w:t>https://doi.org/10.1016/j.plrev.2019.04.008</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bCs/>
          <w:sz w:val="20"/>
          <w:szCs w:val="20"/>
          <w:lang w:val="en-GB"/>
        </w:rPr>
        <w:t>The curse of dimensionality: when the spherical dimension increase… the volume decreases!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467</w:t>
      </w:r>
    </w:p>
    <w:p w14:paraId="4A595C7E" w14:textId="3E6AFFBD" w:rsidR="0086069B" w:rsidRPr="000342E0"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8B536E">
        <w:rPr>
          <w:rFonts w:ascii="Times New Roman" w:hAnsi="Times New Roman" w:cs="Times New Roman"/>
          <w:b/>
          <w:bCs/>
          <w:sz w:val="20"/>
          <w:szCs w:val="20"/>
          <w:lang w:val="en-GB"/>
        </w:rPr>
        <w:t xml:space="preserve">When points and lines do not exist, de Cusa’s hyperbolic geometry comes into play: a physical answer to ancient questions about infinity.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471</w:t>
      </w:r>
    </w:p>
    <w:p w14:paraId="57A2CA82" w14:textId="77777777" w:rsidR="000342E0" w:rsidRPr="000342E0" w:rsidRDefault="000342E0" w:rsidP="000342E0">
      <w:pPr>
        <w:pStyle w:val="Paragrafoelenco"/>
        <w:jc w:val="both"/>
        <w:rPr>
          <w:rFonts w:ascii="Times New Roman" w:hAnsi="Times New Roman" w:cs="Times New Roman"/>
          <w:b/>
          <w:bCs/>
          <w:sz w:val="20"/>
          <w:szCs w:val="20"/>
          <w:lang w:val="en-GB"/>
        </w:rPr>
      </w:pPr>
    </w:p>
    <w:p w14:paraId="5AFD6237" w14:textId="77777777" w:rsidR="002D7AA6" w:rsidRPr="008B536E"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483</w:t>
      </w:r>
    </w:p>
    <w:p w14:paraId="45ADBBDC" w14:textId="77777777" w:rsidR="002D7AA6" w:rsidRDefault="002D7AA6" w:rsidP="00061838">
      <w:pPr>
        <w:pStyle w:val="Paragrafoelenco"/>
        <w:jc w:val="both"/>
        <w:rPr>
          <w:rFonts w:ascii="Times New Roman" w:hAnsi="Times New Roman" w:cs="Times New Roman"/>
          <w:sz w:val="20"/>
          <w:szCs w:val="20"/>
          <w:lang w:val="en-US"/>
        </w:rPr>
      </w:pPr>
    </w:p>
    <w:p w14:paraId="4606A21B" w14:textId="77777777" w:rsidR="002D7AA6" w:rsidRPr="0086069B" w:rsidRDefault="002D7AA6" w:rsidP="00061838">
      <w:pPr>
        <w:contextualSpacing/>
        <w:jc w:val="both"/>
        <w:rPr>
          <w:rFonts w:ascii="Times New Roman" w:hAnsi="Times New Roman" w:cs="Times New Roman"/>
          <w:sz w:val="20"/>
          <w:szCs w:val="20"/>
          <w:lang w:val="en-US"/>
        </w:rPr>
      </w:pPr>
    </w:p>
    <w:p w14:paraId="0785BFE0" w14:textId="77777777" w:rsidR="002D7AA6" w:rsidRDefault="002D7AA6" w:rsidP="00061838">
      <w:pPr>
        <w:pStyle w:val="Paragrafoelenco"/>
        <w:jc w:val="both"/>
        <w:rPr>
          <w:rFonts w:ascii="Times New Roman" w:hAnsi="Times New Roman" w:cs="Times New Roman"/>
          <w:sz w:val="20"/>
          <w:szCs w:val="20"/>
          <w:lang w:val="en-US"/>
        </w:rPr>
      </w:pPr>
    </w:p>
    <w:p w14:paraId="0202D1E3"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2020: </w:t>
      </w:r>
      <w:r>
        <w:rPr>
          <w:rFonts w:ascii="Times New Roman" w:hAnsi="Times New Roman" w:cs="Times New Roman"/>
          <w:b/>
          <w:bCs/>
          <w:color w:val="FF0000"/>
          <w:sz w:val="28"/>
          <w:szCs w:val="28"/>
          <w:lang w:val="en-US"/>
        </w:rPr>
        <w:t xml:space="preserve">A </w:t>
      </w:r>
      <w:r w:rsidRPr="00184716">
        <w:rPr>
          <w:rFonts w:ascii="Times New Roman" w:hAnsi="Times New Roman" w:cs="Times New Roman"/>
          <w:b/>
          <w:bCs/>
          <w:color w:val="FF0000"/>
          <w:sz w:val="28"/>
          <w:szCs w:val="28"/>
          <w:lang w:val="en-US"/>
        </w:rPr>
        <w:t>PHILOSOPHICAL PERSPECTIVE ON PHYSICS AND BIOLOGY</w:t>
      </w:r>
    </w:p>
    <w:p w14:paraId="413A9A7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0441556" w14:textId="77777777" w:rsidR="002D7AA6" w:rsidRDefault="002D7AA6" w:rsidP="00061838">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2020.  Towards dewetting monoclonal antibodies for therapeutical purposes.  Progress in Biophysics and Molecular Biology, 150:153-159.  </w:t>
      </w:r>
      <w:hyperlink r:id="rId314" w:history="1">
        <w:r w:rsidRPr="008B536E">
          <w:rPr>
            <w:rStyle w:val="Collegamentoipertestuale"/>
            <w:rFonts w:ascii="Times New Roman" w:hAnsi="Times New Roman"/>
            <w:color w:val="auto"/>
            <w:sz w:val="20"/>
            <w:szCs w:val="20"/>
            <w:lang w:val="en-US"/>
          </w:rPr>
          <w:t>https://doi.org/10.1016/j.pbiomolbio.2019.09.001</w:t>
        </w:r>
      </w:hyperlink>
      <w:r w:rsidRPr="008B536E">
        <w:rPr>
          <w:rFonts w:ascii="Times New Roman" w:hAnsi="Times New Roman"/>
          <w:sz w:val="20"/>
          <w:szCs w:val="20"/>
          <w:lang w:val="en-US"/>
        </w:rPr>
        <w:t>.</w:t>
      </w:r>
      <w:r>
        <w:rPr>
          <w:rFonts w:ascii="Times New Roman" w:hAnsi="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484</w:t>
      </w:r>
    </w:p>
    <w:p w14:paraId="46AD319D" w14:textId="77777777" w:rsidR="002D7AA6" w:rsidRDefault="002D7AA6" w:rsidP="00061838">
      <w:pPr>
        <w:widowControl w:val="0"/>
        <w:spacing w:before="0" w:beforeAutospacing="0" w:after="0" w:afterAutospacing="0"/>
        <w:contextualSpacing/>
        <w:jc w:val="both"/>
        <w:rPr>
          <w:rFonts w:ascii="Times New Roman" w:hAnsi="Times New Roman"/>
          <w:sz w:val="20"/>
          <w:szCs w:val="20"/>
          <w:lang w:val="en-US"/>
        </w:rPr>
      </w:pPr>
    </w:p>
    <w:p w14:paraId="1D71E627" w14:textId="35D46F66"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8B536E">
        <w:rPr>
          <w:rFonts w:ascii="Times New Roman" w:hAnsi="Times New Roman" w:cs="Times New Roman"/>
          <w:b/>
          <w:bCs/>
          <w:sz w:val="20"/>
          <w:szCs w:val="20"/>
          <w:lang w:val="en-GB"/>
        </w:rPr>
        <w:t xml:space="preserve">Induction reloaded: heretic topological approaches to cause/effect relationships.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491</w:t>
      </w:r>
    </w:p>
    <w:p w14:paraId="153CB96B" w14:textId="381F58B6"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2020 Removing uncertainty in neural networks. Cognitive Neurodynamics, 14:339–345.  </w:t>
      </w:r>
      <w:hyperlink r:id="rId315" w:history="1">
        <w:r w:rsidRPr="008B536E">
          <w:rPr>
            <w:rStyle w:val="Collegamentoipertestuale"/>
            <w:rFonts w:ascii="Times New Roman" w:hAnsi="Times New Roman"/>
            <w:color w:val="auto"/>
            <w:sz w:val="20"/>
            <w:szCs w:val="20"/>
            <w:lang w:val="en-US"/>
          </w:rPr>
          <w:t>https://doi.org/10.1007/s11571-020-09574-w</w:t>
        </w:r>
      </w:hyperlink>
      <w:r w:rsidRPr="008B536E">
        <w:rPr>
          <w:rFonts w:ascii="Times New Roman" w:hAnsi="Times New Roman"/>
          <w:sz w:val="20"/>
          <w:szCs w:val="20"/>
          <w:lang w:val="en-US"/>
        </w:rPr>
        <w:t xml:space="preserve">.  </w:t>
      </w:r>
      <w:r w:rsidRPr="008B536E">
        <w:rPr>
          <w:rFonts w:ascii="Times New Roman" w:hAnsi="Times New Roman" w:cs="Times New Roman"/>
          <w:b/>
          <w:bCs/>
          <w:sz w:val="20"/>
          <w:szCs w:val="20"/>
          <w:lang w:val="en-GB"/>
        </w:rPr>
        <w:t xml:space="preserve">When fuzzy holes demarcate objects.  How to solve decision limit problems... with holes.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505</w:t>
      </w:r>
    </w:p>
    <w:p w14:paraId="6F3570EB" w14:textId="16CE6F62"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sz w:val="20"/>
          <w:szCs w:val="20"/>
          <w:lang w:val="en-US"/>
        </w:rPr>
        <w:t xml:space="preserve">Don AP, Peters JF, Ramanna S, Tozzi A.  2020.  Topological View of Flows inside the BOLD Spontaneous </w:t>
      </w:r>
      <w:r w:rsidRPr="008B536E">
        <w:rPr>
          <w:rFonts w:ascii="Times New Roman" w:hAnsi="Times New Roman" w:cs="Times New Roman"/>
          <w:sz w:val="20"/>
          <w:szCs w:val="20"/>
          <w:lang w:val="en-US"/>
        </w:rPr>
        <w:t xml:space="preserve">Activity of the Human Brain.  Front. Comput. Neurosci.  DOI: 10.3389/fncom.2020.00034.  </w:t>
      </w:r>
      <w:r w:rsidRPr="008B536E">
        <w:rPr>
          <w:rFonts w:ascii="Times New Roman" w:hAnsi="Times New Roman" w:cs="Times New Roman"/>
          <w:b/>
          <w:bCs/>
          <w:sz w:val="20"/>
          <w:szCs w:val="20"/>
          <w:lang w:val="en-GB"/>
        </w:rPr>
        <w:t xml:space="preserve">The occurrence of Betti numbers in neurodata.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512</w:t>
      </w:r>
    </w:p>
    <w:p w14:paraId="4B26155D" w14:textId="3D59593F"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Minella R, Minelli R, Rossi E, Cremone G, Tozzi A.  </w:t>
      </w:r>
      <w:r w:rsidRPr="008B536E">
        <w:rPr>
          <w:rFonts w:ascii="Times New Roman" w:hAnsi="Times New Roman" w:cs="Times New Roman"/>
          <w:sz w:val="20"/>
          <w:szCs w:val="20"/>
          <w:lang w:val="en-US"/>
        </w:rPr>
        <w:t xml:space="preserve">2020.   Gastroesophageal and gastric ultrasound in children: the state of the art.  Journal of Ultrasound.  </w:t>
      </w:r>
      <w:hyperlink r:id="rId316" w:history="1">
        <w:r w:rsidRPr="008B536E">
          <w:rPr>
            <w:rStyle w:val="Collegamentoipertestuale"/>
            <w:rFonts w:ascii="Times New Roman" w:hAnsi="Times New Roman" w:cs="Times New Roman"/>
            <w:color w:val="auto"/>
            <w:sz w:val="20"/>
            <w:szCs w:val="20"/>
            <w:lang w:val="en-US"/>
          </w:rPr>
          <w:t>https://doi.org/10.1007/s40477-020-00471-w</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523</w:t>
      </w:r>
      <w:r w:rsidRPr="008B536E">
        <w:rPr>
          <w:rFonts w:ascii="Times New Roman" w:hAnsi="Times New Roman" w:cs="Times New Roman"/>
          <w:sz w:val="20"/>
          <w:szCs w:val="20"/>
          <w:lang w:val="en-US"/>
        </w:rPr>
        <w:t xml:space="preserve"> </w:t>
      </w:r>
    </w:p>
    <w:p w14:paraId="0F0E64EF" w14:textId="30FD43F7" w:rsidR="002D7AA6" w:rsidRPr="00173ECE"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2020.  Are Borders Inside or Outside? Found Sci.  </w:t>
      </w:r>
      <w:hyperlink r:id="rId317" w:history="1">
        <w:r w:rsidRPr="008B536E">
          <w:rPr>
            <w:rStyle w:val="Collegamentoipertestuale"/>
            <w:rFonts w:ascii="Times New Roman" w:hAnsi="Times New Roman" w:cs="Times New Roman"/>
            <w:color w:val="auto"/>
            <w:sz w:val="20"/>
            <w:szCs w:val="20"/>
            <w:lang w:val="en-US"/>
          </w:rPr>
          <w:t>https://doi.org/10.1007/s10699-020-09708-7</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problem of boundaries and borders: from Medieval thinkers to the contemporary physics and biology.</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528</w:t>
      </w:r>
    </w:p>
    <w:p w14:paraId="4BFA8151" w14:textId="77777777" w:rsidR="002D7AA6" w:rsidRDefault="002D7AA6" w:rsidP="00061838">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643FCB47" w14:textId="2AF14AD8" w:rsidR="002D7AA6" w:rsidRPr="008B536E" w:rsidRDefault="002D7AA6" w:rsidP="003A2A36">
      <w:pPr>
        <w:pStyle w:val="Paragrafoelenco"/>
        <w:numPr>
          <w:ilvl w:val="0"/>
          <w:numId w:val="1"/>
        </w:numPr>
        <w:jc w:val="both"/>
        <w:rPr>
          <w:rFonts w:ascii="Times New Roman" w:hAnsi="Times New Roman" w:cs="Times New Roman"/>
          <w:bCs/>
          <w:i/>
          <w:iCs/>
          <w:sz w:val="20"/>
          <w:szCs w:val="20"/>
          <w:lang w:val="en-US"/>
        </w:rPr>
      </w:pPr>
      <w:r w:rsidRPr="008B536E">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8B536E">
        <w:rPr>
          <w:rFonts w:ascii="Times New Roman" w:hAnsi="Times New Roman" w:cs="Times New Roman"/>
          <w:b/>
          <w:i/>
          <w:iCs/>
          <w:sz w:val="20"/>
          <w:szCs w:val="20"/>
          <w:lang w:val="en-US"/>
        </w:rPr>
        <w:t>How to cope with Covi</w:t>
      </w:r>
      <w:r>
        <w:rPr>
          <w:rFonts w:ascii="Times New Roman" w:hAnsi="Times New Roman" w:cs="Times New Roman"/>
          <w:b/>
          <w:i/>
          <w:iCs/>
          <w:sz w:val="20"/>
          <w:szCs w:val="20"/>
          <w:lang w:val="en-US"/>
        </w:rPr>
        <w:t>d.</w:t>
      </w:r>
      <w:r w:rsidRPr="008B536E">
        <w:rPr>
          <w:rFonts w:ascii="Times New Roman" w:hAnsi="Times New Roman" w:cs="Times New Roman"/>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545</w:t>
      </w:r>
    </w:p>
    <w:p w14:paraId="7E664E3D" w14:textId="77777777" w:rsidR="002D7AA6" w:rsidRDefault="002D7AA6" w:rsidP="00061838">
      <w:pPr>
        <w:contextualSpacing/>
        <w:rPr>
          <w:rFonts w:ascii="Times New Roman" w:hAnsi="Times New Roman" w:cs="Times New Roman"/>
          <w:b/>
          <w:bCs/>
          <w:color w:val="FF0000"/>
          <w:sz w:val="28"/>
          <w:szCs w:val="28"/>
          <w:lang w:val="en-US"/>
        </w:rPr>
      </w:pPr>
    </w:p>
    <w:p w14:paraId="305EF674" w14:textId="77777777" w:rsidR="002D7AA6" w:rsidRDefault="002D7AA6" w:rsidP="00061838">
      <w:pPr>
        <w:contextualSpacing/>
        <w:rPr>
          <w:rFonts w:ascii="Times New Roman" w:hAnsi="Times New Roman" w:cs="Times New Roman"/>
          <w:b/>
          <w:bCs/>
          <w:color w:val="FF0000"/>
          <w:sz w:val="28"/>
          <w:szCs w:val="28"/>
          <w:lang w:val="en-US"/>
        </w:rPr>
      </w:pPr>
    </w:p>
    <w:p w14:paraId="46217A49"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2021: HOW TO BUILD A COMPUTER IN FOUR SPATIAL DIMENSIONS</w:t>
      </w:r>
    </w:p>
    <w:p w14:paraId="47D0CA33" w14:textId="77777777" w:rsidR="002D7AA6" w:rsidRDefault="002D7AA6" w:rsidP="00061838">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6967AA" w:rsidRDefault="0086069B"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A2D48F4" w14:textId="02343872"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18" w:history="1">
        <w:r w:rsidRPr="008B536E">
          <w:rPr>
            <w:rStyle w:val="Collegamentoipertestuale"/>
            <w:rFonts w:ascii="Times New Roman" w:hAnsi="Times New Roman" w:cs="Times New Roman"/>
            <w:color w:val="auto"/>
            <w:sz w:val="20"/>
            <w:szCs w:val="20"/>
            <w:shd w:val="clear" w:color="auto" w:fill="FCFCFC"/>
            <w:lang w:val="en-GB"/>
          </w:rPr>
          <w:t>https://doi.org/10.1007/s10699-020-09674-0</w:t>
        </w:r>
      </w:hyperlink>
      <w:r w:rsidRPr="008B536E">
        <w:rPr>
          <w:rFonts w:ascii="Times New Roman" w:hAnsi="Times New Roman" w:cs="Times New Roman"/>
          <w:sz w:val="20"/>
          <w:szCs w:val="20"/>
          <w:shd w:val="clear" w:color="auto" w:fill="FCFCFC"/>
          <w:lang w:val="en-GB"/>
        </w:rPr>
        <w:t xml:space="preserve">. </w:t>
      </w:r>
      <w:r w:rsidRPr="008B536E">
        <w:rPr>
          <w:rFonts w:ascii="Times New Roman" w:hAnsi="Times New Roman" w:cs="Times New Roman"/>
          <w:b/>
          <w:bCs/>
          <w:sz w:val="20"/>
          <w:szCs w:val="20"/>
          <w:lang w:val="en-GB"/>
        </w:rPr>
        <w:t xml:space="preserve">When Achilles meets the Alexander horn, he leaves the straight path and overtakes the turtle.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553</w:t>
      </w:r>
    </w:p>
    <w:p w14:paraId="0EDBAEE0" w14:textId="56D396B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shd w:val="clear" w:color="auto" w:fill="FCFCFC"/>
          <w:lang w:val="en-GB"/>
        </w:rPr>
        <w:t xml:space="preserve">Tozzi, A., Peters, J.F. 2021.  Information-devoid routes for scale-free neurodynamics. </w:t>
      </w:r>
      <w:r w:rsidRPr="008B536E">
        <w:rPr>
          <w:rFonts w:ascii="Times New Roman" w:hAnsi="Times New Roman" w:cs="Times New Roman"/>
          <w:sz w:val="20"/>
          <w:szCs w:val="20"/>
          <w:shd w:val="clear" w:color="auto" w:fill="FCFCFC"/>
          <w:lang w:val="en-US"/>
        </w:rPr>
        <w:t xml:space="preserve">Synthese.  199: 2491-2504. </w:t>
      </w:r>
      <w:hyperlink r:id="rId319" w:history="1">
        <w:r w:rsidRPr="008B536E">
          <w:rPr>
            <w:rStyle w:val="Collegamentoipertestuale"/>
            <w:rFonts w:ascii="Times New Roman" w:hAnsi="Times New Roman" w:cs="Times New Roman"/>
            <w:color w:val="auto"/>
            <w:sz w:val="20"/>
            <w:szCs w:val="20"/>
            <w:shd w:val="clear" w:color="auto" w:fill="FCFCFC"/>
            <w:lang w:val="en-US"/>
          </w:rPr>
          <w:t>https://doi.org/10.1007/s11229-020-02895-7</w:t>
        </w:r>
      </w:hyperlink>
      <w:r w:rsidRPr="008B536E">
        <w:rPr>
          <w:rFonts w:ascii="Times New Roman" w:hAnsi="Times New Roman" w:cs="Times New Roman"/>
          <w:sz w:val="20"/>
          <w:szCs w:val="20"/>
          <w:shd w:val="clear" w:color="auto" w:fill="FCFCFC"/>
          <w:lang w:val="en-US"/>
        </w:rPr>
        <w:t xml:space="preserve">. </w:t>
      </w:r>
      <w:r w:rsidRPr="008B536E">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564</w:t>
      </w:r>
    </w:p>
    <w:p w14:paraId="2ADB38A1" w14:textId="65156601"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Ahmad MZ, Peters JF.  2021.  Neural computing in four spatial dimensions.  Cognitive Neurodynamics, 15:349-357.  </w:t>
      </w:r>
      <w:hyperlink r:id="rId320" w:history="1">
        <w:r w:rsidRPr="008B536E">
          <w:rPr>
            <w:rStyle w:val="Collegamentoipertestuale"/>
            <w:rFonts w:ascii="Times New Roman" w:hAnsi="Times New Roman" w:cs="Times New Roman"/>
            <w:color w:val="auto"/>
            <w:sz w:val="20"/>
            <w:szCs w:val="20"/>
            <w:lang w:val="en-US"/>
          </w:rPr>
          <w:t>https://doi.org/10.1007/s11571-020-09598-2</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the Quantum Hall effect.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578</w:t>
      </w:r>
    </w:p>
    <w:p w14:paraId="123616A9" w14:textId="7CCE625C"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rPr>
        <w:t xml:space="preserve">Tozzi A, </w:t>
      </w:r>
      <w:r w:rsidRPr="008B536E">
        <w:rPr>
          <w:rFonts w:ascii="Times New Roman" w:hAnsi="Times New Roman" w:cs="Times New Roman"/>
          <w:sz w:val="20"/>
          <w:szCs w:val="20"/>
          <w:lang w:val="fi-FI"/>
        </w:rPr>
        <w:t xml:space="preserve">Bormashenko E, Jausovec N.  2021.  </w:t>
      </w:r>
      <w:r w:rsidRPr="008B536E">
        <w:rPr>
          <w:rFonts w:ascii="Times New Roman" w:hAnsi="Times New Roman" w:cs="Times New Roman"/>
          <w:sz w:val="20"/>
          <w:szCs w:val="20"/>
          <w:lang w:val="en-GB"/>
        </w:rPr>
        <w:t xml:space="preserve">Topology of EEG wave fronts.  Cognit Neurodyn, </w:t>
      </w:r>
      <w:r w:rsidRPr="008B536E">
        <w:rPr>
          <w:rFonts w:ascii="Times New Roman" w:hAnsi="Times New Roman" w:cs="Times New Roman"/>
          <w:sz w:val="20"/>
          <w:szCs w:val="20"/>
          <w:shd w:val="clear" w:color="auto" w:fill="FCFCFC"/>
          <w:lang w:val="en-US"/>
        </w:rPr>
        <w:t xml:space="preserve">15, 887–896 </w:t>
      </w:r>
      <w:r w:rsidRPr="008B536E">
        <w:rPr>
          <w:rFonts w:ascii="Times New Roman" w:hAnsi="Times New Roman" w:cs="Times New Roman"/>
          <w:sz w:val="20"/>
          <w:szCs w:val="20"/>
          <w:lang w:val="en-US"/>
        </w:rPr>
        <w:t xml:space="preserve"> </w:t>
      </w:r>
      <w:hyperlink r:id="rId321" w:history="1">
        <w:r w:rsidRPr="008B536E">
          <w:rPr>
            <w:rStyle w:val="Collegamentoipertestuale"/>
            <w:rFonts w:ascii="Times New Roman" w:hAnsi="Times New Roman" w:cs="Times New Roman"/>
            <w:color w:val="auto"/>
            <w:sz w:val="20"/>
            <w:szCs w:val="20"/>
            <w:lang w:val="en-US"/>
          </w:rPr>
          <w:t>https://doi.org/10.1007/s11571-021-09668-z</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hairy ball theorem and the electric wave fronts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587</w:t>
      </w:r>
    </w:p>
    <w:p w14:paraId="2A376F25" w14:textId="5F5D275A"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22" w:history="1">
        <w:r w:rsidRPr="008B536E">
          <w:rPr>
            <w:rStyle w:val="Collegamentoipertestuale"/>
            <w:rFonts w:ascii="Times New Roman" w:hAnsi="Times New Roman" w:cs="Times New Roman"/>
            <w:color w:val="auto"/>
            <w:sz w:val="20"/>
            <w:szCs w:val="20"/>
            <w:lang w:val="en-US"/>
          </w:rPr>
          <w:t>https://doi.org/10.3390/biophysica1010004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quaternionic networks.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598</w:t>
      </w:r>
    </w:p>
    <w:p w14:paraId="7772D533" w14:textId="58969078"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23"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71E74DB7" w14:textId="3BB8EEA9"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2022.  Why Should Natural Principles Be Simple? </w:t>
      </w:r>
      <w:r w:rsidRPr="008B536E">
        <w:rPr>
          <w:rFonts w:ascii="Times New Roman" w:hAnsi="Times New Roman" w:cs="Times New Roman"/>
          <w:sz w:val="20"/>
          <w:szCs w:val="20"/>
          <w:lang w:val="en-GB"/>
        </w:rPr>
        <w:t xml:space="preserve">Philosophia 50, 321–335. </w:t>
      </w:r>
      <w:hyperlink r:id="rId324" w:history="1">
        <w:r w:rsidRPr="008B536E">
          <w:rPr>
            <w:rStyle w:val="Collegamentoipertestuale"/>
            <w:rFonts w:ascii="Times New Roman" w:hAnsi="Times New Roman" w:cs="Times New Roman"/>
            <w:color w:val="auto"/>
            <w:sz w:val="20"/>
            <w:szCs w:val="20"/>
            <w:lang w:val="en-GB"/>
          </w:rPr>
          <w:t>https://doi.org/10.1007/s11406-021-00359-x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Against the Ockham's razor.  The </w:t>
      </w:r>
      <w:r w:rsidRPr="008B536E">
        <w:rPr>
          <w:rFonts w:ascii="Times New Roman" w:hAnsi="Times New Roman" w:cs="Times New Roman"/>
          <w:b/>
          <w:bCs/>
          <w:sz w:val="20"/>
          <w:szCs w:val="20"/>
          <w:lang w:val="en-GB"/>
        </w:rPr>
        <w:t xml:space="preserve">Multiple before the One: what if Alain Badiou was right?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612</w:t>
      </w:r>
    </w:p>
    <w:p w14:paraId="1AF4631F" w14:textId="65E6F7BF"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25"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49EDA913" w14:textId="0AE6F858"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Yurkin A, Peters JF.  2021.  A Geometric Milieu Inside the Brain. Found Sci. </w:t>
      </w:r>
      <w:hyperlink r:id="rId326" w:history="1">
        <w:r w:rsidRPr="008B536E">
          <w:rPr>
            <w:rStyle w:val="Collegamentoipertestuale"/>
            <w:rFonts w:ascii="Times New Roman" w:hAnsi="Times New Roman" w:cs="Times New Roman"/>
            <w:color w:val="auto"/>
            <w:sz w:val="20"/>
            <w:szCs w:val="20"/>
            <w:lang w:val="en-GB"/>
          </w:rPr>
          <w:t>https://doi.org/10.1007/s10699-021-09798-x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The inhibitory cavities of the brain in the geometric terms of Pascal’s triangles.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627</w:t>
      </w:r>
    </w:p>
    <w:p w14:paraId="3D7C0B74" w14:textId="510BC65F" w:rsidR="002D7AA6"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8B536E">
        <w:rPr>
          <w:rFonts w:ascii="Segoe UI Symbol" w:hAnsi="Segoe UI Symbol" w:cs="Segoe UI Symbol"/>
          <w:sz w:val="20"/>
          <w:szCs w:val="20"/>
          <w:lang w:val="en-GB"/>
        </w:rPr>
        <w:t xml:space="preserve">.  </w:t>
      </w:r>
      <w:r w:rsidRPr="008B536E">
        <w:rPr>
          <w:rFonts w:ascii="Times New Roman" w:hAnsi="Times New Roman" w:cs="Times New Roman"/>
          <w:sz w:val="20"/>
          <w:szCs w:val="20"/>
          <w:lang w:val="en-GB"/>
        </w:rPr>
        <w:t xml:space="preserve">Chaos, Solitons &amp; Fractals. Vol 152, 111351.  </w:t>
      </w:r>
      <w:hyperlink r:id="rId327" w:history="1">
        <w:r w:rsidRPr="008B536E">
          <w:rPr>
            <w:rStyle w:val="Collegamentoipertestuale"/>
            <w:rFonts w:ascii="Times New Roman" w:hAnsi="Times New Roman" w:cs="Times New Roman"/>
            <w:color w:val="auto"/>
            <w:sz w:val="20"/>
            <w:szCs w:val="20"/>
            <w:lang w:val="en-GB"/>
          </w:rPr>
          <w:t>https://doi.org/10.1016/j.chaos.2021.111351</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Further insights in the dynamics of the four-dimensional brain.</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640</w:t>
      </w:r>
    </w:p>
    <w:p w14:paraId="5AD03AE7" w14:textId="77777777" w:rsidR="002D7AA6" w:rsidRPr="00173ECE" w:rsidRDefault="002D7AA6" w:rsidP="00061838">
      <w:pPr>
        <w:pStyle w:val="Paragrafoelenco"/>
        <w:jc w:val="both"/>
        <w:rPr>
          <w:rFonts w:ascii="Times New Roman" w:hAnsi="Times New Roman" w:cs="Times New Roman"/>
          <w:b/>
          <w:bCs/>
          <w:sz w:val="20"/>
          <w:szCs w:val="20"/>
          <w:lang w:val="en-GB"/>
        </w:rPr>
      </w:pPr>
    </w:p>
    <w:p w14:paraId="0170A0FD" w14:textId="77777777" w:rsidR="002D7AA6" w:rsidRPr="008B536E"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 xml:space="preserve">Tozzi A.  2021.  Troubles with Shannon’s Account of the Entropy in the Continuous Case.  viXra:2105.0048.  </w:t>
      </w:r>
      <w:r w:rsidRPr="008B536E">
        <w:rPr>
          <w:rFonts w:ascii="Times New Roman" w:hAnsi="Times New Roman" w:cs="Times New Roman"/>
          <w:b/>
          <w:bCs/>
          <w:i/>
          <w:iCs/>
          <w:sz w:val="20"/>
          <w:szCs w:val="20"/>
          <w:lang w:val="en-GB"/>
        </w:rPr>
        <w:t xml:space="preserve">What if Claude Shannon was (partially, of course) wrong?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648</w:t>
      </w:r>
    </w:p>
    <w:p w14:paraId="58DCC10E" w14:textId="77777777" w:rsidR="002D7AA6" w:rsidRPr="00591A20" w:rsidRDefault="002D7AA6" w:rsidP="00061838">
      <w:pPr>
        <w:contextualSpacing/>
        <w:jc w:val="both"/>
        <w:rPr>
          <w:rFonts w:ascii="Times New Roman" w:hAnsi="Times New Roman" w:cs="Times New Roman"/>
          <w:i/>
          <w:iCs/>
          <w:sz w:val="20"/>
          <w:szCs w:val="20"/>
          <w:lang w:val="en-US"/>
        </w:rPr>
      </w:pPr>
    </w:p>
    <w:p w14:paraId="27E72A4D" w14:textId="77777777" w:rsidR="002D7AA6" w:rsidRDefault="002D7AA6" w:rsidP="00061838">
      <w:pPr>
        <w:contextualSpacing/>
        <w:rPr>
          <w:rFonts w:ascii="Times New Roman" w:hAnsi="Times New Roman" w:cs="Times New Roman"/>
          <w:b/>
          <w:bCs/>
          <w:color w:val="FF0000"/>
          <w:sz w:val="28"/>
          <w:szCs w:val="28"/>
          <w:lang w:val="en-US"/>
        </w:rPr>
      </w:pPr>
    </w:p>
    <w:p w14:paraId="6A4EA6B5" w14:textId="77777777" w:rsidR="002D7AA6" w:rsidRDefault="002D7AA6" w:rsidP="00061838">
      <w:pPr>
        <w:contextualSpacing/>
        <w:jc w:val="center"/>
        <w:rPr>
          <w:rFonts w:ascii="Times New Roman" w:hAnsi="Times New Roman" w:cs="Times New Roman"/>
          <w:b/>
          <w:bCs/>
          <w:color w:val="FF0000"/>
          <w:sz w:val="28"/>
          <w:szCs w:val="28"/>
          <w:lang w:val="en-US"/>
        </w:rPr>
      </w:pPr>
    </w:p>
    <w:p w14:paraId="665E6CAE" w14:textId="77777777" w:rsidR="002D7AA6" w:rsidRPr="001D1A44"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2022: </w:t>
      </w:r>
      <w:r w:rsidRPr="001D1A44">
        <w:rPr>
          <w:rFonts w:ascii="Times New Roman" w:hAnsi="Times New Roman" w:cs="Times New Roman"/>
          <w:b/>
          <w:bCs/>
          <w:color w:val="FF0000"/>
          <w:sz w:val="28"/>
          <w:szCs w:val="28"/>
          <w:lang w:val="en-US"/>
        </w:rPr>
        <w:t xml:space="preserve">MULTIDISCIPLINARY APPROACHES </w:t>
      </w:r>
    </w:p>
    <w:p w14:paraId="4F7C43E0" w14:textId="77777777" w:rsidR="002D7AA6" w:rsidRDefault="002D7AA6" w:rsidP="00061838">
      <w:pPr>
        <w:contextualSpacing/>
        <w:jc w:val="both"/>
        <w:rPr>
          <w:rFonts w:ascii="Times New Roman" w:hAnsi="Times New Roman" w:cs="Times New Roman"/>
          <w:sz w:val="20"/>
          <w:szCs w:val="20"/>
          <w:lang w:val="en-GB"/>
        </w:rPr>
      </w:pPr>
    </w:p>
    <w:p w14:paraId="721B5984" w14:textId="445368D4"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28" w:history="1">
        <w:r w:rsidRPr="008B536E">
          <w:rPr>
            <w:rStyle w:val="Collegamentoipertestuale"/>
            <w:rFonts w:ascii="Times New Roman" w:hAnsi="Times New Roman" w:cs="Times New Roman"/>
            <w:color w:val="auto"/>
            <w:sz w:val="20"/>
            <w:szCs w:val="20"/>
            <w:lang w:val="en-GB"/>
          </w:rPr>
          <w:t>https://doi.org/10.1016/j.biosystems.2021.104584</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Ramsey’s economic theory of savings may help to quantify the energetic requests of the living cells.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649</w:t>
      </w:r>
    </w:p>
    <w:p w14:paraId="029187FB" w14:textId="7C41695D"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2022.  Bipolar reasoning in feedback pathways. Biosystems. </w:t>
      </w:r>
      <w:r w:rsidRPr="008B536E">
        <w:rPr>
          <w:rFonts w:ascii="Times New Roman" w:hAnsi="Times New Roman" w:cs="Times New Roman"/>
          <w:sz w:val="20"/>
          <w:szCs w:val="20"/>
          <w:lang w:val="en-US"/>
        </w:rPr>
        <w:t xml:space="preserve"> Volumes 215–216, June 2022, 104652</w:t>
      </w:r>
      <w:hyperlink r:id="rId329" w:history="1">
        <w:r w:rsidRPr="008B536E">
          <w:rPr>
            <w:rStyle w:val="Collegamentoipertestuale"/>
            <w:rFonts w:ascii="Times New Roman" w:hAnsi="Times New Roman" w:cs="Times New Roman"/>
            <w:color w:val="auto"/>
            <w:sz w:val="20"/>
            <w:szCs w:val="20"/>
            <w:lang w:val="en-GB"/>
          </w:rPr>
          <w:t>https://doi.org/10.1016/j.biosystems.2022.104652</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Not just 1 and 0 in logic: historical survey and future scientific developments, </w:t>
      </w:r>
      <w:r w:rsidRPr="008B536E">
        <w:rPr>
          <w:rFonts w:ascii="Times New Roman" w:hAnsi="Times New Roman" w:cs="Times New Roman"/>
          <w:b/>
          <w:bCs/>
          <w:sz w:val="20"/>
          <w:szCs w:val="20"/>
          <w:lang w:val="en-GB"/>
        </w:rPr>
        <w:lastRenderedPageBreak/>
        <w:t>including globular sets in neuroscience</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654</w:t>
      </w:r>
    </w:p>
    <w:p w14:paraId="2032EB7B" w14:textId="76D1CC91"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30" w:history="1">
        <w:r w:rsidRPr="008B536E">
          <w:rPr>
            <w:rStyle w:val="Collegamentoipertestuale"/>
            <w:rFonts w:ascii="Times New Roman" w:hAnsi="Times New Roman" w:cs="Times New Roman"/>
            <w:color w:val="auto"/>
            <w:sz w:val="20"/>
            <w:szCs w:val="20"/>
            <w:lang w:val="en-GB"/>
          </w:rPr>
          <w:t>https://doi.org/10.3390/proceedings2022081020</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When Averroe’s Single Intellect meets information and quantum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668</w:t>
      </w:r>
    </w:p>
    <w:p w14:paraId="4915D17F" w14:textId="7D3BDE60" w:rsidR="002D7AA6" w:rsidRPr="0086069B" w:rsidRDefault="002D7AA6" w:rsidP="003A2A36">
      <w:pPr>
        <w:pStyle w:val="Paragrafoelenco"/>
        <w:numPr>
          <w:ilvl w:val="0"/>
          <w:numId w:val="1"/>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31" w:history="1">
        <w:r w:rsidRPr="008B536E">
          <w:rPr>
            <w:rStyle w:val="Collegamentoipertestuale"/>
            <w:rFonts w:ascii="Times New Roman" w:hAnsi="Times New Roman" w:cs="Times New Roman"/>
            <w:color w:val="auto"/>
            <w:sz w:val="20"/>
            <w:szCs w:val="20"/>
            <w:lang w:val="en-GB"/>
          </w:rPr>
          <w:t>https://doi.org/10.1007/s11406-022-00576-y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Investigating objects from outside.</w:t>
      </w:r>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672</w:t>
      </w:r>
    </w:p>
    <w:p w14:paraId="1F27CCA6" w14:textId="1D649650" w:rsidR="002D7AA6" w:rsidRPr="0086069B" w:rsidRDefault="002D7AA6" w:rsidP="003A2A36">
      <w:pPr>
        <w:pStyle w:val="NormaleWeb"/>
        <w:numPr>
          <w:ilvl w:val="0"/>
          <w:numId w:val="1"/>
        </w:numPr>
        <w:spacing w:before="0" w:beforeAutospacing="0" w:after="360" w:afterAutospacing="0"/>
        <w:contextualSpacing/>
        <w:jc w:val="both"/>
        <w:rPr>
          <w:rFonts w:eastAsiaTheme="majorEastAsia"/>
          <w:b/>
          <w:bCs/>
          <w:sz w:val="20"/>
          <w:szCs w:val="20"/>
        </w:rPr>
      </w:pPr>
      <w:r w:rsidRPr="005667DC">
        <w:rPr>
          <w:sz w:val="20"/>
          <w:szCs w:val="20"/>
        </w:rPr>
        <w:t>Tozzi A, Mariniello L. 2022.  Unusual Mathematical Approaches Untangle Nervous Dynamics. Biomedicines; 10(10):2581. </w:t>
      </w:r>
      <w:hyperlink r:id="rId332" w:history="1">
        <w:r w:rsidRPr="00676EE9">
          <w:rPr>
            <w:rStyle w:val="Collegamentoipertestuale"/>
            <w:rFonts w:eastAsiaTheme="majorEastAsia"/>
            <w:color w:val="auto"/>
            <w:sz w:val="20"/>
            <w:szCs w:val="20"/>
          </w:rPr>
          <w:t>https://doi.org/10.3390/biomedicines10102581</w:t>
        </w:r>
      </w:hyperlink>
      <w:r w:rsidRPr="005667DC">
        <w:rPr>
          <w:sz w:val="20"/>
          <w:szCs w:val="20"/>
        </w:rPr>
        <w:t>   </w:t>
      </w:r>
      <w:r w:rsidRPr="005667DC">
        <w:rPr>
          <w:rStyle w:val="Enfasigrassetto"/>
          <w:rFonts w:eastAsiaTheme="majorEastAsia"/>
          <w:sz w:val="20"/>
          <w:szCs w:val="20"/>
        </w:rPr>
        <w:t>Knots &amp; braids in your brain.</w:t>
      </w:r>
      <w:r>
        <w:rPr>
          <w:rStyle w:val="Enfasigrassetto"/>
          <w:rFonts w:eastAsiaTheme="majorEastAsia"/>
          <w:sz w:val="20"/>
          <w:szCs w:val="20"/>
        </w:rPr>
        <w:t xml:space="preserve">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701</w:t>
      </w:r>
    </w:p>
    <w:p w14:paraId="0D4229B2" w14:textId="04CDC4CC" w:rsidR="0086069B" w:rsidRPr="0086069B" w:rsidRDefault="002D7AA6" w:rsidP="003A2A36">
      <w:pPr>
        <w:pStyle w:val="NormaleWeb"/>
        <w:numPr>
          <w:ilvl w:val="0"/>
          <w:numId w:val="1"/>
        </w:numPr>
        <w:spacing w:before="0" w:beforeAutospacing="0" w:after="360" w:afterAutospacing="0"/>
        <w:contextualSpacing/>
        <w:jc w:val="both"/>
        <w:rPr>
          <w:sz w:val="20"/>
          <w:szCs w:val="20"/>
        </w:rPr>
      </w:pPr>
      <w:r w:rsidRPr="005667DC">
        <w:rPr>
          <w:sz w:val="20"/>
          <w:szCs w:val="20"/>
          <w:lang w:val="it-IT"/>
        </w:rPr>
        <w:t xml:space="preserve">Zhang, Y., Guo, S., Sun, M., Mariniello, L., Tozzi, A., &amp; Zhao, X. (2022). </w:t>
      </w:r>
      <w:r w:rsidRPr="005667DC">
        <w:rPr>
          <w:sz w:val="20"/>
          <w:szCs w:val="20"/>
        </w:rPr>
        <w:t>Front Waves of Chemical Reactions and Travelling Waves of Neural Activity. </w:t>
      </w:r>
      <w:r w:rsidRPr="005667DC">
        <w:rPr>
          <w:i/>
          <w:iCs/>
          <w:sz w:val="20"/>
          <w:szCs w:val="20"/>
        </w:rPr>
        <w:t>Journal of NeuroPhilosophy</w:t>
      </w:r>
      <w:r w:rsidRPr="005667DC">
        <w:rPr>
          <w:sz w:val="20"/>
          <w:szCs w:val="20"/>
        </w:rPr>
        <w:t>, </w:t>
      </w:r>
      <w:r w:rsidRPr="005667DC">
        <w:rPr>
          <w:i/>
          <w:iCs/>
          <w:sz w:val="20"/>
          <w:szCs w:val="20"/>
        </w:rPr>
        <w:t>1</w:t>
      </w:r>
      <w:r w:rsidRPr="005667DC">
        <w:rPr>
          <w:sz w:val="20"/>
          <w:szCs w:val="20"/>
        </w:rPr>
        <w:t>(2). </w:t>
      </w:r>
      <w:hyperlink r:id="rId333" w:history="1">
        <w:r w:rsidRPr="00676EE9">
          <w:rPr>
            <w:rStyle w:val="Collegamentoipertestuale"/>
            <w:rFonts w:eastAsiaTheme="majorEastAsia"/>
            <w:color w:val="auto"/>
            <w:sz w:val="20"/>
            <w:szCs w:val="20"/>
          </w:rPr>
          <w:t>https://doi.org/10.5281/zenodo.7254050</w:t>
        </w:r>
      </w:hyperlink>
      <w:r w:rsidRPr="005667DC">
        <w:rPr>
          <w:sz w:val="20"/>
          <w:szCs w:val="20"/>
        </w:rPr>
        <w:t>   </w:t>
      </w:r>
      <w:r w:rsidRPr="005667DC">
        <w:rPr>
          <w:rStyle w:val="Enfasigrassetto"/>
          <w:rFonts w:eastAsiaTheme="majorEastAsia"/>
          <w:sz w:val="20"/>
          <w:szCs w:val="20"/>
        </w:rPr>
        <w:t>A link between travelling waves of neural activity and front waves in chemical reactions.</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719</w:t>
      </w:r>
    </w:p>
    <w:p w14:paraId="14E9F7B9" w14:textId="7B3722E2" w:rsidR="002D7AA6" w:rsidRPr="0086069B" w:rsidRDefault="002D7AA6" w:rsidP="003A2A36">
      <w:pPr>
        <w:pStyle w:val="NormaleWeb"/>
        <w:numPr>
          <w:ilvl w:val="0"/>
          <w:numId w:val="1"/>
        </w:numPr>
        <w:spacing w:before="0" w:beforeAutospacing="0" w:after="360" w:afterAutospacing="0"/>
        <w:contextualSpacing/>
        <w:jc w:val="both"/>
        <w:rPr>
          <w:sz w:val="20"/>
          <w:szCs w:val="20"/>
        </w:rPr>
      </w:pPr>
      <w:r w:rsidRPr="0086069B">
        <w:rPr>
          <w:sz w:val="20"/>
          <w:szCs w:val="20"/>
          <w:lang w:val="en-GB"/>
        </w:rPr>
        <w:t xml:space="preserve">Tozzi A. 2022. Ramsey’s Theory Meets the Human Brain Connectome. Neural Process Lett. </w:t>
      </w:r>
      <w:hyperlink r:id="rId334" w:history="1">
        <w:r w:rsidRPr="0086069B">
          <w:rPr>
            <w:rStyle w:val="Collegamentoipertestuale"/>
            <w:color w:val="auto"/>
            <w:sz w:val="20"/>
            <w:szCs w:val="20"/>
            <w:lang w:val="en-GB"/>
          </w:rPr>
          <w:t>https://doi.org/10.1007/s11063-022-11099-8</w:t>
        </w:r>
      </w:hyperlink>
      <w:r w:rsidRPr="0086069B">
        <w:rPr>
          <w:sz w:val="20"/>
          <w:szCs w:val="20"/>
          <w:lang w:val="en-GB"/>
        </w:rPr>
        <w:t xml:space="preserve">.  </w:t>
      </w:r>
      <w:r w:rsidRPr="0086069B">
        <w:rPr>
          <w:b/>
          <w:bCs/>
          <w:sz w:val="20"/>
          <w:szCs w:val="20"/>
          <w:lang w:val="en-GB"/>
        </w:rPr>
        <w:t>Regularities &amp; repeated patterns inside structures equipped with nodes and edges</w:t>
      </w:r>
      <w:r w:rsidRPr="0086069B">
        <w:rPr>
          <w:sz w:val="20"/>
          <w:szCs w:val="20"/>
          <w:lang w:val="en-GB"/>
        </w:rPr>
        <w:t xml:space="preserve">. </w:t>
      </w:r>
      <w:r w:rsidRPr="0086069B">
        <w:rPr>
          <w:b/>
          <w:bCs/>
          <w:color w:val="002060"/>
          <w:sz w:val="20"/>
          <w:szCs w:val="20"/>
          <w:lang w:val="en-GB"/>
        </w:rPr>
        <w:t xml:space="preserve">--------------------------- </w:t>
      </w:r>
      <w:r w:rsidRPr="0086069B">
        <w:rPr>
          <w:b/>
          <w:bCs/>
          <w:color w:val="002060"/>
          <w:lang w:val="en-GB"/>
        </w:rPr>
        <w:t>Pag. 737</w:t>
      </w:r>
    </w:p>
    <w:p w14:paraId="78C682FC" w14:textId="77777777" w:rsidR="0086069B" w:rsidRPr="0086069B" w:rsidRDefault="0086069B" w:rsidP="00061838">
      <w:pPr>
        <w:pStyle w:val="Paragrafoelenco"/>
        <w:jc w:val="both"/>
        <w:rPr>
          <w:rFonts w:ascii="Times New Roman" w:hAnsi="Times New Roman" w:cs="Times New Roman"/>
          <w:sz w:val="20"/>
          <w:szCs w:val="20"/>
          <w:lang w:val="en-GB"/>
        </w:rPr>
      </w:pPr>
    </w:p>
    <w:p w14:paraId="6BE5F3F9" w14:textId="1BAFFE4B" w:rsidR="002D7AA6" w:rsidRPr="0086069B" w:rsidRDefault="002D7AA6" w:rsidP="003A2A36">
      <w:pPr>
        <w:pStyle w:val="Paragrafoelenco"/>
        <w:widowControl w:val="0"/>
        <w:numPr>
          <w:ilvl w:val="0"/>
          <w:numId w:val="1"/>
        </w:numPr>
        <w:spacing w:before="0" w:beforeAutospacing="0" w:after="0" w:afterAutospacing="0"/>
        <w:jc w:val="both"/>
        <w:rPr>
          <w:rFonts w:ascii="Times New Roman" w:hAnsi="Times New Roman" w:cs="Times New Roman"/>
          <w:b/>
          <w:bCs/>
          <w:i/>
          <w:iCs/>
          <w:sz w:val="20"/>
          <w:szCs w:val="20"/>
          <w:shd w:val="clear" w:color="auto" w:fill="FFFFFF"/>
          <w:lang w:val="en-US"/>
        </w:rPr>
      </w:pPr>
      <w:r w:rsidRPr="00184716">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w:t>
      </w:r>
      <w:r w:rsidRPr="00184716">
        <w:rPr>
          <w:rFonts w:ascii="Times New Roman" w:hAnsi="Times New Roman" w:cs="Times New Roman"/>
          <w:i/>
          <w:iCs/>
          <w:sz w:val="20"/>
          <w:szCs w:val="20"/>
          <w:lang w:val="en-US"/>
        </w:rPr>
        <w:t xml:space="preserve">10.1056/NEJMoa2203067).  </w:t>
      </w:r>
      <w:r w:rsidRPr="008B536E">
        <w:rPr>
          <w:rFonts w:ascii="Times New Roman" w:hAnsi="Times New Roman" w:cs="Times New Roman"/>
          <w:i/>
          <w:iCs/>
          <w:sz w:val="20"/>
          <w:szCs w:val="20"/>
          <w:lang w:val="en-US"/>
        </w:rPr>
        <w:t xml:space="preserve">How do mosquitoes survive during the dry African seasons? </w:t>
      </w:r>
      <w:r w:rsidRPr="008B536E">
        <w:rPr>
          <w:rStyle w:val="Enfasigrassetto"/>
          <w:rFonts w:ascii="Times New Roman" w:hAnsi="Times New Roman" w:cs="Times New Roman"/>
          <w:i/>
          <w:iCs/>
          <w:sz w:val="20"/>
          <w:szCs w:val="20"/>
          <w:shd w:val="clear" w:color="auto" w:fill="FFFFFF"/>
          <w:lang w:val="en-US"/>
        </w:rPr>
        <w:t>How do mosquitoes survive during the dry African seasons?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748</w:t>
      </w:r>
    </w:p>
    <w:p w14:paraId="3E2B25ED" w14:textId="77777777" w:rsidR="00A138E4" w:rsidRDefault="002D7AA6" w:rsidP="003A2A36">
      <w:pPr>
        <w:pStyle w:val="Paragrafoelenco"/>
        <w:numPr>
          <w:ilvl w:val="0"/>
          <w:numId w:val="1"/>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rPr>
        <w:t xml:space="preserve">Tozzi A, Peters J, Mariniello L.  </w:t>
      </w:r>
      <w:r w:rsidRPr="008B536E">
        <w:rPr>
          <w:rFonts w:ascii="Times New Roman" w:hAnsi="Times New Roman" w:cs="Times New Roman"/>
          <w:i/>
          <w:iCs/>
          <w:sz w:val="20"/>
          <w:szCs w:val="20"/>
          <w:lang w:val="en-US"/>
        </w:rPr>
        <w:t xml:space="preserve">2022.  Structural and Dynamical Properties of Liquid Water Increase Turbulent Flows. Preprints 2022, 2022060128 (doi: 10.20944/preprints202206.0128.v1). </w:t>
      </w:r>
    </w:p>
    <w:p w14:paraId="185AC786" w14:textId="77777777" w:rsidR="00A138E4" w:rsidRPr="00A138E4" w:rsidRDefault="00A138E4" w:rsidP="00061838">
      <w:pPr>
        <w:pStyle w:val="Paragrafoelenco"/>
        <w:rPr>
          <w:rFonts w:ascii="Times New Roman" w:hAnsi="Times New Roman" w:cs="Times New Roman"/>
          <w:i/>
          <w:iCs/>
          <w:sz w:val="20"/>
          <w:szCs w:val="20"/>
          <w:lang w:val="en-US"/>
        </w:rPr>
      </w:pPr>
    </w:p>
    <w:p w14:paraId="31697EB8" w14:textId="77777777" w:rsidR="00A138E4" w:rsidRDefault="00A138E4" w:rsidP="00061838">
      <w:pPr>
        <w:pStyle w:val="Paragrafoelenco"/>
        <w:jc w:val="center"/>
        <w:rPr>
          <w:rFonts w:ascii="Times New Roman" w:hAnsi="Times New Roman" w:cs="Times New Roman"/>
          <w:i/>
          <w:iCs/>
          <w:sz w:val="20"/>
          <w:szCs w:val="20"/>
          <w:lang w:val="en-US"/>
        </w:rPr>
      </w:pPr>
    </w:p>
    <w:p w14:paraId="734ED1CE" w14:textId="77777777" w:rsidR="0086069B" w:rsidRDefault="0086069B" w:rsidP="00061838">
      <w:pPr>
        <w:pStyle w:val="Paragrafoelenco"/>
        <w:jc w:val="center"/>
        <w:rPr>
          <w:rFonts w:ascii="Times New Roman" w:hAnsi="Times New Roman" w:cs="Times New Roman"/>
          <w:i/>
          <w:iCs/>
          <w:sz w:val="20"/>
          <w:szCs w:val="20"/>
          <w:lang w:val="en-US"/>
        </w:rPr>
      </w:pPr>
    </w:p>
    <w:p w14:paraId="28E07370" w14:textId="77777777" w:rsidR="00A138E4" w:rsidRDefault="00A138E4" w:rsidP="00061838">
      <w:pPr>
        <w:pStyle w:val="Paragrafoelenco"/>
        <w:jc w:val="center"/>
        <w:rPr>
          <w:rFonts w:ascii="Times New Roman" w:hAnsi="Times New Roman" w:cs="Times New Roman"/>
          <w:i/>
          <w:iCs/>
          <w:sz w:val="20"/>
          <w:szCs w:val="20"/>
          <w:lang w:val="en-US"/>
        </w:rPr>
      </w:pPr>
    </w:p>
    <w:p w14:paraId="3A829FB3" w14:textId="372F33BC" w:rsidR="002D7AA6" w:rsidRPr="00B1604F" w:rsidRDefault="002D7AA6" w:rsidP="00061838">
      <w:pPr>
        <w:pStyle w:val="Paragrafoelenco"/>
        <w:jc w:val="center"/>
        <w:rPr>
          <w:rFonts w:ascii="Times New Roman" w:hAnsi="Times New Roman" w:cs="Times New Roman"/>
          <w:i/>
          <w:iCs/>
          <w:sz w:val="20"/>
          <w:szCs w:val="20"/>
          <w:lang w:val="en-US"/>
        </w:rPr>
      </w:pPr>
      <w:r w:rsidRPr="00B1604F">
        <w:rPr>
          <w:rFonts w:ascii="Times New Roman" w:hAnsi="Times New Roman" w:cs="Times New Roman"/>
          <w:b/>
          <w:bCs/>
          <w:color w:val="FF0000"/>
          <w:sz w:val="28"/>
          <w:szCs w:val="28"/>
        </w:rPr>
        <w:t>2023: EVOLUTION AND ECONOMICS</w:t>
      </w:r>
    </w:p>
    <w:p w14:paraId="40355830" w14:textId="77777777" w:rsidR="002D7AA6" w:rsidRPr="00492DCD" w:rsidRDefault="002D7AA6" w:rsidP="00061838">
      <w:pPr>
        <w:contextualSpacing/>
        <w:jc w:val="both"/>
        <w:rPr>
          <w:rFonts w:ascii="Times New Roman" w:hAnsi="Times New Roman" w:cs="Times New Roman"/>
          <w:sz w:val="20"/>
          <w:szCs w:val="20"/>
        </w:rPr>
      </w:pPr>
    </w:p>
    <w:p w14:paraId="611792BA" w14:textId="6949C2A1"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184716">
        <w:rPr>
          <w:rFonts w:ascii="Times New Roman" w:hAnsi="Times New Roman" w:cs="Times New Roman"/>
          <w:sz w:val="20"/>
          <w:szCs w:val="20"/>
          <w:lang w:val="en-US"/>
        </w:rPr>
        <w:t xml:space="preserve">Tozzi A, Peters JF.  </w:t>
      </w:r>
      <w:r w:rsidRPr="008B536E">
        <w:rPr>
          <w:rFonts w:ascii="Times New Roman" w:hAnsi="Times New Roman" w:cs="Times New Roman"/>
          <w:sz w:val="20"/>
          <w:szCs w:val="20"/>
          <w:lang w:val="en-GB"/>
        </w:rPr>
        <w:t xml:space="preserve">2022 towards a single parameter for the assessment of EEG oscillations.  MedRxiv.  doi: https://doi.org/10.1101/2022.02.06.22270548.  </w:t>
      </w:r>
      <w:r w:rsidRPr="008B536E">
        <w:rPr>
          <w:rFonts w:ascii="Times New Roman" w:hAnsi="Times New Roman" w:cs="Times New Roman"/>
          <w:b/>
          <w:bCs/>
          <w:sz w:val="20"/>
          <w:szCs w:val="20"/>
          <w:lang w:val="en-GB"/>
        </w:rPr>
        <w:t>The Green’s theorem for flows describes EEG features of intelligence</w:t>
      </w:r>
      <w:r w:rsidRPr="008B536E">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749</w:t>
      </w:r>
    </w:p>
    <w:p w14:paraId="182D1C57" w14:textId="0966345E"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2023. Non-ultrametric phylogenetic trees shed new light on Neanderthal introgression. Org Divers Evol.  </w:t>
      </w:r>
      <w:hyperlink r:id="rId335" w:history="1">
        <w:r w:rsidRPr="008B536E">
          <w:rPr>
            <w:rStyle w:val="Collegamentoipertestuale"/>
            <w:rFonts w:ascii="Times New Roman" w:hAnsi="Times New Roman" w:cs="Times New Roman"/>
            <w:color w:val="auto"/>
            <w:sz w:val="20"/>
            <w:szCs w:val="20"/>
            <w:lang w:val="en-GB"/>
          </w:rPr>
          <w:t>https://doi.org/10.1007/s13127-023-00613-y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When Neanderthal and ancient humans converge, here you are the modern humans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755</w:t>
      </w:r>
    </w:p>
    <w:p w14:paraId="74A8241D" w14:textId="5C5E7200" w:rsidR="002D7AA6" w:rsidRPr="0086069B" w:rsidRDefault="002D7AA6" w:rsidP="003A2A36">
      <w:pPr>
        <w:pStyle w:val="Paragrafoelenco"/>
        <w:numPr>
          <w:ilvl w:val="0"/>
          <w:numId w:val="1"/>
        </w:numPr>
        <w:jc w:val="both"/>
        <w:rPr>
          <w:rFonts w:ascii="Times New Roman" w:hAnsi="Times New Roman" w:cs="Times New Roman"/>
          <w:b/>
          <w:bCs/>
          <w:sz w:val="20"/>
          <w:szCs w:val="20"/>
          <w:lang w:val="en-US"/>
        </w:rPr>
      </w:pPr>
      <w:r w:rsidRPr="008B536E">
        <w:rPr>
          <w:rFonts w:ascii="Times New Roman" w:hAnsi="Times New Roman" w:cs="Times New Roman"/>
          <w:sz w:val="20"/>
          <w:szCs w:val="20"/>
          <w:lang w:val="en-GB"/>
        </w:rPr>
        <w:t xml:space="preserve">Tozzi A. 2023.  Laws of taxation for multicellular organisms: The economics of sleep.  Biosystems.  </w:t>
      </w:r>
      <w:hyperlink r:id="rId336" w:history="1">
        <w:r w:rsidRPr="008B536E">
          <w:rPr>
            <w:rStyle w:val="Collegamentoipertestuale"/>
            <w:rFonts w:ascii="Times New Roman" w:hAnsi="Times New Roman" w:cs="Times New Roman"/>
            <w:color w:val="auto"/>
            <w:sz w:val="20"/>
            <w:szCs w:val="20"/>
            <w:lang w:val="en-US"/>
          </w:rPr>
          <w:t>https://doi.org/10.1016/j.biosystems.2023.105018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 xml:space="preserve">How to use the economic laws of monopolistic taxation to tackle biological phenomena.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764</w:t>
      </w:r>
    </w:p>
    <w:p w14:paraId="225B5DEC" w14:textId="15D3EBA0" w:rsidR="002D7AA6" w:rsidRPr="0086069B" w:rsidRDefault="002D7AA6" w:rsidP="003A2A36">
      <w:pPr>
        <w:pStyle w:val="Paragrafoelenco"/>
        <w:numPr>
          <w:ilvl w:val="0"/>
          <w:numId w:val="1"/>
        </w:numPr>
        <w:jc w:val="both"/>
        <w:rPr>
          <w:rFonts w:ascii="Times New Roman" w:hAnsi="Times New Roman" w:cs="Times New Roman"/>
          <w:b/>
          <w:bCs/>
          <w:sz w:val="20"/>
          <w:szCs w:val="20"/>
          <w:u w:val="single"/>
          <w:lang w:val="en-GB"/>
        </w:rPr>
      </w:pPr>
      <w:r w:rsidRPr="008B536E">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337" w:history="1">
        <w:r w:rsidRPr="00676EE9">
          <w:rPr>
            <w:rStyle w:val="Collegamentoipertestuale"/>
            <w:rFonts w:ascii="Times New Roman" w:hAnsi="Times New Roman" w:cs="Times New Roman"/>
            <w:color w:val="auto"/>
            <w:sz w:val="20"/>
            <w:szCs w:val="20"/>
            <w:lang w:val="en-GB"/>
          </w:rPr>
          <w:t>https://doi.org/10.1007/s10441-023-09474-6</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 reverse translation from proteins to RNA at the beginning of life?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772</w:t>
      </w:r>
    </w:p>
    <w:p w14:paraId="43A467F4" w14:textId="659D611D" w:rsidR="002D7AA6" w:rsidRPr="0086069B" w:rsidRDefault="002D7AA6" w:rsidP="003A2A36">
      <w:pPr>
        <w:pStyle w:val="Paragrafoelenco"/>
        <w:numPr>
          <w:ilvl w:val="0"/>
          <w:numId w:val="1"/>
        </w:numPr>
        <w:jc w:val="both"/>
        <w:rPr>
          <w:rFonts w:ascii="Times New Roman" w:hAnsi="Times New Roman" w:cs="Times New Roman"/>
          <w:b/>
          <w:sz w:val="20"/>
          <w:szCs w:val="20"/>
          <w:lang w:val="en-US"/>
        </w:rPr>
      </w:pPr>
      <w:r w:rsidRPr="00D23A0E">
        <w:rPr>
          <w:rFonts w:ascii="Times New Roman" w:hAnsi="Times New Roman" w:cs="Times New Roman"/>
          <w:bCs/>
          <w:sz w:val="20"/>
          <w:szCs w:val="20"/>
          <w:lang w:val="en-US"/>
        </w:rPr>
        <w:t>Tozzi A.  2023.  Mental Recognition of Objects via Ramsey Sentences -</w:t>
      </w:r>
      <w:r w:rsidRPr="00D23A0E">
        <w:rPr>
          <w:lang w:val="en-US"/>
        </w:rPr>
        <w:t xml:space="preserve"> </w:t>
      </w:r>
      <w:r w:rsidRPr="00D23A0E">
        <w:rPr>
          <w:rFonts w:ascii="Times New Roman" w:hAnsi="Times New Roman" w:cs="Times New Roman"/>
          <w:bCs/>
          <w:sz w:val="20"/>
          <w:szCs w:val="20"/>
          <w:lang w:val="en-US"/>
        </w:rPr>
        <w:t xml:space="preserve">How does the Human Brain Recognize Dog?  J NeuroPhilos, 2(2).  DOI: </w:t>
      </w:r>
      <w:hyperlink r:id="rId338" w:history="1">
        <w:r w:rsidRPr="00676EE9">
          <w:rPr>
            <w:rStyle w:val="Collegamentoipertestuale"/>
            <w:rFonts w:ascii="Times New Roman" w:hAnsi="Times New Roman" w:cs="Times New Roman"/>
            <w:bCs/>
            <w:color w:val="auto"/>
            <w:sz w:val="20"/>
            <w:szCs w:val="20"/>
            <w:lang w:val="en-US"/>
          </w:rPr>
          <w:t>https://doi.org/10.5281/zenodo.10202881</w:t>
        </w:r>
      </w:hyperlink>
      <w:r>
        <w:rPr>
          <w:rFonts w:ascii="Times New Roman" w:hAnsi="Times New Roman" w:cs="Times New Roman"/>
          <w:bCs/>
          <w:sz w:val="20"/>
          <w:szCs w:val="20"/>
          <w:lang w:val="en-US"/>
        </w:rPr>
        <w:t xml:space="preserve">  </w:t>
      </w:r>
      <w:r w:rsidRPr="009B3651">
        <w:rPr>
          <w:rFonts w:ascii="Times New Roman" w:hAnsi="Times New Roman" w:cs="Times New Roman"/>
          <w:b/>
          <w:sz w:val="20"/>
          <w:szCs w:val="20"/>
          <w:lang w:val="en-US"/>
        </w:rPr>
        <w:t>A novel type of nervous parallel processing.</w:t>
      </w:r>
      <w:r>
        <w:rPr>
          <w:rFonts w:ascii="Times New Roman" w:hAnsi="Times New Roman" w:cs="Times New Roman"/>
          <w:b/>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800</w:t>
      </w:r>
    </w:p>
    <w:p w14:paraId="24A43BBD" w14:textId="2D62A504" w:rsidR="002D7AA6" w:rsidRPr="0086069B" w:rsidRDefault="002D7AA6" w:rsidP="003A2A36">
      <w:pPr>
        <w:pStyle w:val="Paragrafoelenco"/>
        <w:numPr>
          <w:ilvl w:val="0"/>
          <w:numId w:val="1"/>
        </w:numPr>
        <w:jc w:val="both"/>
        <w:rPr>
          <w:rFonts w:ascii="Times New Roman" w:hAnsi="Times New Roman" w:cs="Times New Roman"/>
          <w:sz w:val="20"/>
          <w:szCs w:val="20"/>
          <w:lang w:val="en-GB"/>
        </w:rPr>
      </w:pPr>
      <w:r w:rsidRPr="00B95384">
        <w:rPr>
          <w:rFonts w:ascii="Times New Roman" w:hAnsi="Times New Roman" w:cs="Times New Roman"/>
          <w:sz w:val="20"/>
          <w:szCs w:val="20"/>
          <w:lang w:val="en-US"/>
        </w:rPr>
        <w:t xml:space="preserve">Peters JF, Alfano R, Smith P, Tozzi A, Vergili T.  2023.  </w:t>
      </w:r>
      <w:r w:rsidRPr="00B95384">
        <w:rPr>
          <w:rFonts w:ascii="Times New Roman" w:hAnsi="Times New Roman" w:cs="Times New Roman"/>
          <w:sz w:val="20"/>
          <w:szCs w:val="20"/>
          <w:lang w:val="en-GB"/>
        </w:rPr>
        <w:t>Geometric realizations of homotopic paths over curved surfaces.  Filomat 38(3):793-</w:t>
      </w:r>
      <w:r w:rsidRPr="00B95384">
        <w:rPr>
          <w:rFonts w:ascii="Times New Roman" w:hAnsi="Times New Roman" w:cs="Times New Roman"/>
          <w:sz w:val="20"/>
          <w:szCs w:val="20"/>
          <w:lang w:val="en-GB"/>
        </w:rPr>
        <w:lastRenderedPageBreak/>
        <w:t>802</w:t>
      </w:r>
      <w:r>
        <w:rPr>
          <w:rFonts w:ascii="Times New Roman" w:hAnsi="Times New Roman" w:cs="Times New Roman"/>
          <w:sz w:val="20"/>
          <w:szCs w:val="20"/>
          <w:lang w:val="en-GB"/>
        </w:rPr>
        <w:t xml:space="preserve">.  </w:t>
      </w:r>
      <w:r w:rsidRPr="001217D1">
        <w:rPr>
          <w:rFonts w:ascii="Times New Roman" w:hAnsi="Times New Roman" w:cs="Times New Roman"/>
          <w:b/>
          <w:bCs/>
          <w:sz w:val="20"/>
          <w:szCs w:val="20"/>
          <w:lang w:val="en-GB"/>
        </w:rPr>
        <w:t>A novel extension of the Borsuk Ulam theorem to quantum dynamics.</w:t>
      </w:r>
      <w:r>
        <w:rPr>
          <w:rFonts w:ascii="Times New Roman" w:hAnsi="Times New Roman" w:cs="Times New Roman"/>
          <w:sz w:val="20"/>
          <w:szCs w:val="20"/>
          <w:lang w:val="en-GB"/>
        </w:rPr>
        <w:t xml:space="preserve"> </w:t>
      </w:r>
      <w:r w:rsidRPr="00B95384">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789</w:t>
      </w:r>
    </w:p>
    <w:p w14:paraId="7D491A53" w14:textId="77777777" w:rsidR="0086069B" w:rsidRPr="0086069B" w:rsidRDefault="0086069B" w:rsidP="00061838">
      <w:pPr>
        <w:pStyle w:val="Paragrafoelenco"/>
        <w:jc w:val="both"/>
        <w:rPr>
          <w:rFonts w:ascii="Times New Roman" w:hAnsi="Times New Roman" w:cs="Times New Roman"/>
          <w:sz w:val="20"/>
          <w:szCs w:val="20"/>
          <w:lang w:val="en-GB"/>
        </w:rPr>
      </w:pPr>
    </w:p>
    <w:p w14:paraId="1E8E95A4" w14:textId="50F8C08E" w:rsidR="002D7AA6" w:rsidRPr="00A138E4" w:rsidRDefault="002D7AA6" w:rsidP="003A2A36">
      <w:pPr>
        <w:pStyle w:val="Paragrafoelenco"/>
        <w:numPr>
          <w:ilvl w:val="0"/>
          <w:numId w:val="1"/>
        </w:numPr>
        <w:jc w:val="both"/>
        <w:rPr>
          <w:rFonts w:ascii="Times New Roman" w:hAnsi="Times New Roman" w:cs="Times New Roman"/>
          <w:sz w:val="20"/>
          <w:szCs w:val="20"/>
          <w:lang w:val="en-US"/>
        </w:rPr>
      </w:pPr>
      <w:r w:rsidRPr="00932F8B">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32F8B">
        <w:rPr>
          <w:rFonts w:ascii="Times New Roman" w:hAnsi="Times New Roman" w:cs="Times New Roman"/>
          <w:b/>
          <w:bCs/>
          <w:i/>
          <w:iCs/>
          <w:sz w:val="20"/>
          <w:szCs w:val="20"/>
          <w:lang w:val="en-US"/>
        </w:rPr>
        <w:t xml:space="preserve">New diagnostic approaches to the fearful Group A Streptococcus?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799, 815</w:t>
      </w:r>
    </w:p>
    <w:p w14:paraId="5F0F75D7" w14:textId="77777777" w:rsidR="002D7AA6" w:rsidRDefault="002D7AA6" w:rsidP="00061838">
      <w:pPr>
        <w:contextualSpacing/>
        <w:jc w:val="both"/>
        <w:rPr>
          <w:rFonts w:ascii="Times New Roman" w:hAnsi="Times New Roman" w:cs="Times New Roman"/>
          <w:b/>
          <w:bCs/>
          <w:sz w:val="20"/>
          <w:szCs w:val="20"/>
          <w:u w:val="single"/>
          <w:lang w:val="en-GB"/>
        </w:rPr>
      </w:pPr>
    </w:p>
    <w:p w14:paraId="6F289AF6" w14:textId="77777777" w:rsidR="002D7AA6" w:rsidRDefault="002D7AA6" w:rsidP="00061838">
      <w:pPr>
        <w:contextualSpacing/>
        <w:jc w:val="both"/>
        <w:rPr>
          <w:rFonts w:ascii="Times New Roman" w:hAnsi="Times New Roman" w:cs="Times New Roman"/>
          <w:b/>
          <w:bCs/>
          <w:sz w:val="20"/>
          <w:szCs w:val="20"/>
          <w:u w:val="single"/>
          <w:lang w:val="en-GB"/>
        </w:rPr>
      </w:pPr>
    </w:p>
    <w:p w14:paraId="03CDB1C1" w14:textId="77777777" w:rsidR="002D7AA6" w:rsidRDefault="002D7AA6" w:rsidP="00061838">
      <w:pPr>
        <w:contextualSpacing/>
        <w:jc w:val="both"/>
        <w:rPr>
          <w:rFonts w:ascii="Times New Roman" w:hAnsi="Times New Roman" w:cs="Times New Roman"/>
          <w:b/>
          <w:bCs/>
          <w:sz w:val="20"/>
          <w:szCs w:val="20"/>
          <w:u w:val="single"/>
          <w:lang w:val="en-GB"/>
        </w:rPr>
      </w:pPr>
    </w:p>
    <w:p w14:paraId="0528D94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2024: BETWEEN RAGNAROK AND INTESTINAL GASES</w:t>
      </w:r>
    </w:p>
    <w:p w14:paraId="0B238FE6" w14:textId="77777777" w:rsidR="002D7AA6" w:rsidRDefault="002D7AA6" w:rsidP="00061838">
      <w:pPr>
        <w:contextualSpacing/>
        <w:jc w:val="both"/>
        <w:rPr>
          <w:rFonts w:ascii="Times New Roman" w:hAnsi="Times New Roman" w:cs="Times New Roman"/>
          <w:b/>
          <w:bCs/>
          <w:sz w:val="20"/>
          <w:szCs w:val="20"/>
          <w:u w:val="single"/>
          <w:lang w:val="en-GB"/>
        </w:rPr>
      </w:pPr>
    </w:p>
    <w:p w14:paraId="6E5412A4" w14:textId="77777777" w:rsidR="002D7AA6" w:rsidRDefault="002D7AA6" w:rsidP="00061838">
      <w:pPr>
        <w:spacing w:beforeAutospacing="0" w:afterAutospacing="0"/>
        <w:contextualSpacing/>
        <w:jc w:val="both"/>
        <w:rPr>
          <w:rFonts w:ascii="Times New Roman" w:hAnsi="Times New Roman" w:cs="Times New Roman"/>
          <w:b/>
          <w:bCs/>
          <w:sz w:val="20"/>
          <w:szCs w:val="20"/>
          <w:u w:val="single"/>
          <w:lang w:val="en-GB"/>
        </w:rPr>
      </w:pPr>
    </w:p>
    <w:p w14:paraId="263529ED" w14:textId="6FD52856" w:rsidR="002D7AA6" w:rsidRPr="0086069B" w:rsidRDefault="002D7AA6" w:rsidP="003A2A36">
      <w:pPr>
        <w:pStyle w:val="Paragrafoelenco"/>
        <w:numPr>
          <w:ilvl w:val="0"/>
          <w:numId w:val="1"/>
        </w:numPr>
        <w:spacing w:beforeAutospacing="0" w:afterAutospacing="0"/>
        <w:jc w:val="both"/>
        <w:rPr>
          <w:rFonts w:ascii="Times New Roman" w:hAnsi="Times New Roman" w:cs="Times New Roman"/>
          <w:b/>
          <w:bCs/>
          <w:sz w:val="20"/>
          <w:szCs w:val="20"/>
          <w:u w:val="single"/>
          <w:lang w:val="en-GB"/>
        </w:rPr>
      </w:pPr>
      <w:r w:rsidRPr="008B536E">
        <w:rPr>
          <w:rFonts w:ascii="Times New Roman" w:hAnsi="Times New Roman"/>
          <w:sz w:val="20"/>
          <w:szCs w:val="20"/>
          <w:lang w:val="en-US"/>
        </w:rPr>
        <w:t xml:space="preserve">Tozzi A, Minella R.  2024. Dynamics and metabolic effects of intestinal gases in healthy humans.  Biochimie.  </w:t>
      </w:r>
      <w:hyperlink r:id="rId339" w:history="1">
        <w:r w:rsidRPr="00676EE9">
          <w:rPr>
            <w:rStyle w:val="Collegamentoipertestuale"/>
            <w:rFonts w:ascii="Times New Roman" w:hAnsi="Times New Roman"/>
            <w:color w:val="auto"/>
            <w:sz w:val="20"/>
            <w:szCs w:val="20"/>
            <w:lang w:val="en-US"/>
          </w:rPr>
          <w:t>https://doi.org/10.1016/j.biochi.2024.02.001</w:t>
        </w:r>
      </w:hyperlink>
      <w:r w:rsidRPr="008B536E">
        <w:rPr>
          <w:rFonts w:ascii="Times New Roman" w:hAnsi="Times New Roman"/>
          <w:sz w:val="20"/>
          <w:szCs w:val="20"/>
          <w:lang w:val="en-US"/>
        </w:rPr>
        <w:t xml:space="preserve">.  </w:t>
      </w:r>
      <w:r w:rsidRPr="008B536E">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816</w:t>
      </w:r>
    </w:p>
    <w:p w14:paraId="7D22FEEB" w14:textId="1552D2DB" w:rsidR="002D7AA6" w:rsidRPr="0086069B" w:rsidRDefault="002D7AA6" w:rsidP="003A2A36">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8B536E">
        <w:rPr>
          <w:rFonts w:ascii="Times New Roman" w:hAnsi="Times New Roman"/>
          <w:sz w:val="20"/>
          <w:szCs w:val="20"/>
          <w:lang w:val="en-US"/>
        </w:rPr>
        <w:t>Tozzi A.  2024. Flock members experience gas pressures higher than lone individuals.  Biosystems, Volume 238, 105192.  https://doi.org/10.1016/j.biosystems.2024.105192</w:t>
      </w:r>
      <w:r w:rsidRPr="008B536E">
        <w:rPr>
          <w:rFonts w:ascii="Times New Roman" w:hAnsi="Times New Roman" w:cs="Times New Roman"/>
          <w:sz w:val="20"/>
          <w:szCs w:val="20"/>
          <w:lang w:val="en-GB"/>
        </w:rPr>
        <w:t xml:space="preserve">.  </w:t>
      </w:r>
      <w:bookmarkEnd w:id="3"/>
      <w:r w:rsidRPr="008B536E">
        <w:rPr>
          <w:rFonts w:ascii="Times New Roman" w:hAnsi="Times New Roman"/>
          <w:b/>
          <w:bCs/>
          <w:sz w:val="20"/>
          <w:szCs w:val="20"/>
          <w:lang w:val="en-GB"/>
        </w:rPr>
        <w:t>Collective behaviour is able to modify the surrounding physical environment</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850</w:t>
      </w:r>
    </w:p>
    <w:p w14:paraId="3D880E4A" w14:textId="3E20A13D" w:rsidR="002D7AA6" w:rsidRPr="0086069B" w:rsidRDefault="002D7AA6" w:rsidP="003A2A36">
      <w:pPr>
        <w:pStyle w:val="Paragrafoelenco"/>
        <w:numPr>
          <w:ilvl w:val="0"/>
          <w:numId w:val="1"/>
        </w:numPr>
        <w:spacing w:beforeAutospacing="0" w:afterAutospacing="0"/>
        <w:rPr>
          <w:rFonts w:ascii="Times New Roman" w:hAnsi="Times New Roman" w:cs="Times New Roman"/>
          <w:bCs/>
          <w:sz w:val="20"/>
          <w:szCs w:val="20"/>
          <w:lang w:val="en-US"/>
        </w:rPr>
      </w:pPr>
      <w:r w:rsidRPr="008B536E">
        <w:rPr>
          <w:rFonts w:ascii="Times New Roman" w:hAnsi="Times New Roman" w:cs="Times New Roman"/>
          <w:bCs/>
          <w:sz w:val="20"/>
          <w:szCs w:val="20"/>
          <w:lang w:val="en-US"/>
        </w:rPr>
        <w:t xml:space="preserve">Tozzi A. 2024.  Approaching Electroencephalographic Pathological Spikes in Terms of Solitons. Signals, 5, 281-295. </w:t>
      </w:r>
      <w:hyperlink r:id="rId340" w:history="1">
        <w:r w:rsidRPr="00676EE9">
          <w:rPr>
            <w:rStyle w:val="Collegamentoipertestuale"/>
            <w:rFonts w:ascii="Times New Roman" w:hAnsi="Times New Roman" w:cs="Times New Roman"/>
            <w:bCs/>
            <w:color w:val="auto"/>
            <w:sz w:val="20"/>
            <w:szCs w:val="20"/>
            <w:lang w:val="en-US"/>
          </w:rPr>
          <w:t>https://doi.org/10.3390/signals5020015</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sz w:val="20"/>
          <w:szCs w:val="20"/>
          <w:lang w:val="en-US"/>
        </w:rPr>
        <w:t>The astonishing traveling solitary waves that do not waste energy could be present in EEG traces of epileptic patients</w:t>
      </w:r>
      <w:r w:rsidRPr="008B536E">
        <w:rPr>
          <w:rFonts w:ascii="Times New Roman" w:hAnsi="Times New Roman" w:cs="Times New Roman"/>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854</w:t>
      </w:r>
    </w:p>
    <w:p w14:paraId="62FBB02A" w14:textId="1DC5E353" w:rsidR="002D7AA6" w:rsidRDefault="002D7AA6" w:rsidP="003A2A36">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8B536E">
        <w:rPr>
          <w:rFonts w:ascii="Times New Roman" w:hAnsi="Times New Roman" w:cs="Times New Roman"/>
          <w:sz w:val="20"/>
          <w:szCs w:val="20"/>
          <w:shd w:val="clear" w:color="auto" w:fill="FFFFFF"/>
          <w:lang w:val="en-US"/>
        </w:rPr>
        <w:t xml:space="preserve">Tozzi, A. </w:t>
      </w:r>
      <w:r>
        <w:rPr>
          <w:rFonts w:ascii="Times New Roman" w:hAnsi="Times New Roman" w:cs="Times New Roman"/>
          <w:sz w:val="20"/>
          <w:szCs w:val="20"/>
          <w:shd w:val="clear" w:color="auto" w:fill="FFFFFF"/>
          <w:lang w:val="en-US"/>
        </w:rPr>
        <w:t xml:space="preserve"> 2024.  </w:t>
      </w:r>
      <w:r w:rsidRPr="008B536E">
        <w:rPr>
          <w:rFonts w:ascii="Times New Roman" w:hAnsi="Times New Roman" w:cs="Times New Roman"/>
          <w:sz w:val="20"/>
          <w:szCs w:val="20"/>
          <w:shd w:val="clear" w:color="auto" w:fill="FFFFFF"/>
          <w:lang w:val="en-US"/>
        </w:rPr>
        <w:t xml:space="preserve">Norse burial practices and medieval fear of revenants in the myth of Ragnarök. Neohelicon </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2024</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 xml:space="preserve">. </w:t>
      </w:r>
      <w:hyperlink r:id="rId341" w:history="1">
        <w:r w:rsidRPr="00676EE9">
          <w:rPr>
            <w:rStyle w:val="Collegamentoipertestuale"/>
            <w:rFonts w:ascii="Times New Roman" w:hAnsi="Times New Roman" w:cs="Times New Roman"/>
            <w:color w:val="auto"/>
            <w:sz w:val="20"/>
            <w:szCs w:val="20"/>
            <w:shd w:val="clear" w:color="auto" w:fill="FFFFFF"/>
            <w:lang w:val="en-US"/>
          </w:rPr>
          <w:t>https://doi.org/10.1007/s11059-024-00752-x</w:t>
        </w:r>
      </w:hyperlink>
      <w:r w:rsidRPr="008B536E">
        <w:rPr>
          <w:rFonts w:ascii="Times New Roman" w:hAnsi="Times New Roman" w:cs="Times New Roman"/>
          <w:sz w:val="20"/>
          <w:szCs w:val="20"/>
          <w:shd w:val="clear" w:color="auto" w:fill="FFFFFF"/>
          <w:lang w:val="en-US"/>
        </w:rPr>
        <w:t xml:space="preserve">    </w:t>
      </w:r>
      <w:r w:rsidRPr="008B536E">
        <w:rPr>
          <w:rFonts w:ascii="Times New Roman" w:hAnsi="Times New Roman"/>
          <w:b/>
          <w:bCs/>
          <w:sz w:val="20"/>
          <w:szCs w:val="20"/>
          <w:lang w:val="en-GB"/>
        </w:rPr>
        <w:t>Viking and Christian funeral practices opposing in the Norge saga of the twilight of Gods</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869</w:t>
      </w:r>
      <w:r w:rsidRPr="008B536E">
        <w:rPr>
          <w:rFonts w:ascii="Times New Roman" w:hAnsi="Times New Roman"/>
          <w:b/>
          <w:bCs/>
          <w:sz w:val="20"/>
          <w:szCs w:val="20"/>
          <w:lang w:val="en-GB"/>
        </w:rPr>
        <w:t xml:space="preserve"> </w:t>
      </w:r>
    </w:p>
    <w:p w14:paraId="6CA226C7" w14:textId="77777777" w:rsidR="002D7AA6" w:rsidRPr="0086069B" w:rsidRDefault="002D7AA6" w:rsidP="00061838">
      <w:pPr>
        <w:spacing w:beforeAutospacing="0" w:afterAutospacing="0"/>
        <w:contextualSpacing/>
        <w:rPr>
          <w:rFonts w:ascii="Times New Roman" w:hAnsi="Times New Roman"/>
          <w:b/>
          <w:bCs/>
          <w:sz w:val="20"/>
          <w:szCs w:val="20"/>
          <w:lang w:val="en-GB"/>
        </w:rPr>
      </w:pPr>
    </w:p>
    <w:p w14:paraId="2E3B30DA" w14:textId="78CF7A49" w:rsidR="002D7AA6" w:rsidRPr="0086069B" w:rsidRDefault="002D7AA6" w:rsidP="003A2A36">
      <w:pPr>
        <w:pStyle w:val="Paragrafoelenco"/>
        <w:numPr>
          <w:ilvl w:val="0"/>
          <w:numId w:val="1"/>
        </w:numPr>
        <w:spacing w:beforeAutospacing="0" w:afterAutospacing="0"/>
        <w:jc w:val="both"/>
        <w:rPr>
          <w:rFonts w:ascii="Times New Roman" w:hAnsi="Times New Roman" w:cs="Times New Roman"/>
          <w:b/>
          <w:bCs/>
          <w:sz w:val="20"/>
          <w:szCs w:val="20"/>
          <w:lang w:val="en-US"/>
        </w:rPr>
      </w:pPr>
      <w:r w:rsidRPr="009C66E9">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C66E9">
        <w:rPr>
          <w:rFonts w:ascii="Times New Roman" w:hAnsi="Times New Roman" w:cs="Times New Roman"/>
          <w:b/>
          <w:bCs/>
          <w:i/>
          <w:iCs/>
          <w:sz w:val="20"/>
          <w:szCs w:val="20"/>
          <w:lang w:val="en-US"/>
        </w:rPr>
        <w:t>W</w:t>
      </w:r>
      <w:r w:rsidRPr="009C66E9">
        <w:rPr>
          <w:rFonts w:ascii="Times New Roman" w:hAnsi="Times New Roman" w:cs="Times New Roman"/>
          <w:b/>
          <w:bCs/>
          <w:sz w:val="20"/>
          <w:szCs w:val="20"/>
          <w:lang w:val="en-US"/>
        </w:rPr>
        <w:t>as this ancient king murdered by his relatives?</w:t>
      </w:r>
      <w:r w:rsidRPr="00514EE6">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881</w:t>
      </w:r>
    </w:p>
    <w:p w14:paraId="2BCC7E61" w14:textId="2A0071AA" w:rsidR="00294000" w:rsidRPr="0086069B" w:rsidRDefault="002D7AA6" w:rsidP="003A2A36">
      <w:pPr>
        <w:pStyle w:val="Paragrafoelenco"/>
        <w:numPr>
          <w:ilvl w:val="0"/>
          <w:numId w:val="1"/>
        </w:numPr>
        <w:spacing w:beforeAutospacing="0" w:afterAutospacing="0"/>
        <w:jc w:val="both"/>
        <w:rPr>
          <w:rFonts w:ascii="Times New Roman" w:hAnsi="Times New Roman" w:cs="Times New Roman"/>
          <w:sz w:val="20"/>
          <w:szCs w:val="20"/>
          <w:lang w:val="en-US"/>
        </w:rPr>
      </w:pPr>
      <w:r w:rsidRPr="009C66E9">
        <w:rPr>
          <w:rFonts w:ascii="Times New Roman" w:hAnsi="Times New Roman" w:cs="Times New Roman"/>
          <w:i/>
          <w:iCs/>
          <w:sz w:val="20"/>
          <w:szCs w:val="20"/>
          <w:lang w:val="en-US"/>
        </w:rPr>
        <w:t>Tozzi A.  2024. Sansevero Chapel's Decoro Sculpture In Light Of Ripa's Iconography. Researchgate DOI: 10.13140/RG.2.2.12718.73287.  </w:t>
      </w:r>
      <w:r w:rsidRPr="009C66E9">
        <w:rPr>
          <w:rFonts w:ascii="Times New Roman" w:hAnsi="Times New Roman" w:cs="Times New Roman"/>
          <w:b/>
          <w:bCs/>
          <w:sz w:val="20"/>
          <w:szCs w:val="20"/>
          <w:lang w:val="en-US"/>
        </w:rPr>
        <w:t>What does the Decoro’s right hand, bent behind the back, conceal between the fingers? </w:t>
      </w:r>
      <w:r w:rsidRPr="009C66E9">
        <w:rPr>
          <w:rFonts w:ascii="Times New Roman" w:hAnsi="Times New Roman" w:cs="Times New Roman"/>
          <w:i/>
          <w:iCs/>
          <w:sz w:val="20"/>
          <w:szCs w:val="20"/>
          <w:lang w:val="en-US"/>
        </w:rPr>
        <w:t xml:space="preserve">10.13140/RG.2.2.12718.73287.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884</w:t>
      </w:r>
    </w:p>
    <w:p w14:paraId="6D69AA3E" w14:textId="4F9727FE" w:rsidR="0067019E" w:rsidRPr="007A4E87" w:rsidRDefault="0067019E" w:rsidP="003A2A36">
      <w:pPr>
        <w:pStyle w:val="Paragrafoelenco"/>
        <w:numPr>
          <w:ilvl w:val="0"/>
          <w:numId w:val="1"/>
        </w:numPr>
        <w:spacing w:beforeAutospacing="0" w:afterAutospacing="0"/>
        <w:jc w:val="both"/>
        <w:rPr>
          <w:rFonts w:ascii="Times New Roman" w:hAnsi="Times New Roman" w:cs="Times New Roman"/>
          <w:sz w:val="20"/>
          <w:szCs w:val="20"/>
          <w:lang w:val="en-US"/>
        </w:rPr>
      </w:pPr>
      <w:r w:rsidRPr="0067019E">
        <w:rPr>
          <w:rFonts w:ascii="Times New Roman" w:hAnsi="Times New Roman" w:cs="Times New Roman"/>
          <w:i/>
          <w:iCs/>
          <w:sz w:val="20"/>
          <w:szCs w:val="20"/>
          <w:lang w:val="en-US"/>
        </w:rPr>
        <w:t>Tozzi A.  2024. Towards a high genus cosmic manifold.  Researchgate, DOI</w:t>
      </w:r>
      <w:r w:rsidRPr="0067019E">
        <w:rPr>
          <w:rFonts w:ascii="Times New Roman" w:hAnsi="Times New Roman" w:cs="Times New Roman"/>
          <w:i/>
          <w:iCs/>
          <w:color w:val="000000" w:themeColor="text1"/>
          <w:sz w:val="20"/>
          <w:szCs w:val="20"/>
          <w:lang w:val="en-US"/>
        </w:rPr>
        <w:t>:</w:t>
      </w:r>
      <w:hyperlink r:id="rId342" w:tgtFrame="_blank" w:history="1">
        <w:r w:rsidRPr="0067019E">
          <w:rPr>
            <w:rStyle w:val="Collegamentoipertestuale"/>
            <w:rFonts w:ascii="Times New Roman" w:hAnsi="Times New Roman" w:cs="Times New Roman"/>
            <w:i/>
            <w:iCs/>
            <w:color w:val="000000" w:themeColor="text1"/>
            <w:sz w:val="20"/>
            <w:szCs w:val="20"/>
            <w:u w:val="none"/>
            <w:lang w:val="en-US"/>
          </w:rPr>
          <w:t>10.13140/RG.2.2.18254.88640</w:t>
        </w:r>
      </w:hyperlink>
      <w:r w:rsidRPr="0067019E">
        <w:rPr>
          <w:rFonts w:ascii="Times New Roman" w:hAnsi="Times New Roman" w:cs="Times New Roman"/>
          <w:i/>
          <w:iCs/>
          <w:sz w:val="20"/>
          <w:szCs w:val="20"/>
          <w:lang w:val="en-US"/>
        </w:rPr>
        <w:t xml:space="preserve">   </w:t>
      </w:r>
      <w:r w:rsidRPr="00C64D8C">
        <w:rPr>
          <w:rFonts w:ascii="Times New Roman" w:hAnsi="Times New Roman" w:cs="Times New Roman"/>
          <w:b/>
          <w:bCs/>
          <w:i/>
          <w:iCs/>
          <w:sz w:val="20"/>
          <w:szCs w:val="20"/>
          <w:lang w:val="en-US"/>
        </w:rPr>
        <w:t>The universe like a Swiss cheese dotted with holes: from topology to the ensuing physical outcomes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887</w:t>
      </w:r>
    </w:p>
    <w:p w14:paraId="0677735C" w14:textId="77777777" w:rsidR="007A4E87" w:rsidRDefault="007A4E87" w:rsidP="00061838">
      <w:pPr>
        <w:pStyle w:val="Paragrafoelenco"/>
        <w:rPr>
          <w:rFonts w:ascii="Times New Roman" w:hAnsi="Times New Roman" w:cs="Times New Roman"/>
          <w:b/>
          <w:bCs/>
          <w:color w:val="FF0000"/>
          <w:sz w:val="28"/>
          <w:szCs w:val="28"/>
          <w:lang w:val="en-US"/>
        </w:rPr>
      </w:pPr>
    </w:p>
    <w:p w14:paraId="74A70C0C" w14:textId="77777777" w:rsidR="007A4E87" w:rsidRDefault="007A4E87" w:rsidP="00061838">
      <w:pPr>
        <w:pStyle w:val="Paragrafoelenco"/>
        <w:rPr>
          <w:rFonts w:ascii="Times New Roman" w:hAnsi="Times New Roman" w:cs="Times New Roman"/>
          <w:b/>
          <w:bCs/>
          <w:color w:val="FF0000"/>
          <w:sz w:val="28"/>
          <w:szCs w:val="28"/>
          <w:lang w:val="en-US"/>
        </w:rPr>
      </w:pPr>
    </w:p>
    <w:p w14:paraId="79EA957C" w14:textId="77777777" w:rsidR="00A138E4" w:rsidRDefault="00A138E4" w:rsidP="00061838">
      <w:pPr>
        <w:pStyle w:val="Paragrafoelenco"/>
        <w:rPr>
          <w:rFonts w:ascii="Times New Roman" w:hAnsi="Times New Roman" w:cs="Times New Roman"/>
          <w:b/>
          <w:bCs/>
          <w:color w:val="FF0000"/>
          <w:sz w:val="28"/>
          <w:szCs w:val="28"/>
          <w:lang w:val="en-US"/>
        </w:rPr>
      </w:pPr>
    </w:p>
    <w:p w14:paraId="1480EDD3" w14:textId="2F914F96"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2025: THE ERA OF ChatGPT</w:t>
      </w:r>
    </w:p>
    <w:p w14:paraId="313074CC"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p>
    <w:p w14:paraId="2AFD71FB"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w:t>
      </w:r>
    </w:p>
    <w:p w14:paraId="59CDD112" w14:textId="0575B3E0" w:rsidR="0091713A" w:rsidRPr="0086069B" w:rsidRDefault="007A4E87" w:rsidP="003A2A36">
      <w:pPr>
        <w:pStyle w:val="Paragrafoelenco"/>
        <w:numPr>
          <w:ilvl w:val="0"/>
          <w:numId w:val="1"/>
        </w:numPr>
        <w:jc w:val="both"/>
        <w:rPr>
          <w:rFonts w:ascii="Times New Roman" w:hAnsi="Times New Roman" w:cs="Times New Roman"/>
          <w:b/>
          <w:bCs/>
          <w:i/>
          <w:iCs/>
          <w:sz w:val="20"/>
          <w:szCs w:val="20"/>
          <w:lang w:val="en-US"/>
        </w:rPr>
      </w:pPr>
      <w:r w:rsidRPr="007A4E87">
        <w:rPr>
          <w:rFonts w:ascii="Times New Roman" w:hAnsi="Times New Roman" w:cs="Times New Roman"/>
          <w:i/>
          <w:iCs/>
          <w:sz w:val="20"/>
          <w:szCs w:val="20"/>
          <w:lang w:val="en-US"/>
        </w:rPr>
        <w:t xml:space="preserve">Tozzi </w:t>
      </w:r>
      <w:r>
        <w:rPr>
          <w:rFonts w:ascii="Times New Roman" w:hAnsi="Times New Roman" w:cs="Times New Roman"/>
          <w:i/>
          <w:iCs/>
          <w:sz w:val="20"/>
          <w:szCs w:val="20"/>
          <w:lang w:val="en-US"/>
        </w:rPr>
        <w:t xml:space="preserve">A.  </w:t>
      </w:r>
      <w:r w:rsidRPr="007A4E87">
        <w:rPr>
          <w:rFonts w:ascii="Times New Roman" w:hAnsi="Times New Roman" w:cs="Times New Roman"/>
          <w:i/>
          <w:iCs/>
          <w:sz w:val="20"/>
          <w:szCs w:val="20"/>
          <w:lang w:val="en-US"/>
        </w:rPr>
        <w:t xml:space="preserve">2025.  Local Topological Structures and Global Connectivity Patterns in a Trachelospermum jasminoides: a Pilot Study.  BioRxiv.  doi: </w:t>
      </w:r>
      <w:hyperlink r:id="rId343" w:history="1">
        <w:r w:rsidRPr="007A4E87">
          <w:rPr>
            <w:rStyle w:val="Collegamentoipertestuale"/>
            <w:rFonts w:ascii="Times New Roman" w:hAnsi="Times New Roman" w:cs="Times New Roman"/>
            <w:i/>
            <w:iCs/>
            <w:sz w:val="20"/>
            <w:szCs w:val="20"/>
            <w:lang w:val="en-US"/>
          </w:rPr>
          <w:t>https://doi.org/10.1101/2025.02.04.636494</w:t>
        </w:r>
      </w:hyperlink>
      <w:r w:rsidRPr="007A4E87">
        <w:rPr>
          <w:rFonts w:ascii="Times New Roman" w:hAnsi="Times New Roman" w:cs="Times New Roman"/>
          <w:i/>
          <w:iCs/>
          <w:sz w:val="20"/>
          <w:szCs w:val="20"/>
          <w:lang w:val="en-US"/>
        </w:rPr>
        <w:t xml:space="preserve">.  </w:t>
      </w:r>
      <w:r w:rsidRPr="007A4E87">
        <w:rPr>
          <w:rFonts w:ascii="Times New Roman" w:hAnsi="Times New Roman" w:cs="Times New Roman"/>
          <w:b/>
          <w:bCs/>
          <w:i/>
          <w:iCs/>
          <w:sz w:val="20"/>
          <w:szCs w:val="20"/>
          <w:lang w:val="en-US"/>
        </w:rPr>
        <w:t xml:space="preserve">Starting from my photos of a lush jasmine bush in bloom.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  </w:t>
      </w:r>
    </w:p>
    <w:p w14:paraId="51AE620A" w14:textId="558FA260" w:rsidR="0091713A" w:rsidRPr="0008553D" w:rsidRDefault="0091713A" w:rsidP="003A2A36">
      <w:pPr>
        <w:pStyle w:val="Paragrafoelenco"/>
        <w:numPr>
          <w:ilvl w:val="0"/>
          <w:numId w:val="1"/>
        </w:numPr>
        <w:jc w:val="both"/>
        <w:rPr>
          <w:rFonts w:ascii="Times New Roman" w:hAnsi="Times New Roman" w:cs="Times New Roman"/>
          <w:i/>
          <w:iCs/>
          <w:sz w:val="20"/>
          <w:szCs w:val="20"/>
          <w:lang w:val="en-US"/>
        </w:rPr>
      </w:pPr>
      <w:bookmarkStart w:id="4" w:name="_Hlk190102907"/>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44"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Topology of biological networks, featuring the brain circulation</w:t>
      </w:r>
      <w:r w:rsidRPr="0091713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II-10  </w:t>
      </w:r>
    </w:p>
    <w:bookmarkEnd w:id="4"/>
    <w:p w14:paraId="37B879D3" w14:textId="295B6D83" w:rsidR="00602820" w:rsidRPr="0008553D" w:rsidRDefault="00DF0008" w:rsidP="003A2A36">
      <w:pPr>
        <w:pStyle w:val="Paragrafoelenco"/>
        <w:numPr>
          <w:ilvl w:val="0"/>
          <w:numId w:val="1"/>
        </w:numPr>
        <w:jc w:val="both"/>
        <w:rPr>
          <w:rFonts w:ascii="Times New Roman" w:hAnsi="Times New Roman" w:cs="Times New Roman"/>
          <w:b/>
          <w:i/>
          <w:iCs/>
          <w:sz w:val="20"/>
          <w:szCs w:val="20"/>
          <w:lang w:val="en-US"/>
        </w:rPr>
      </w:pPr>
      <w:r w:rsidRPr="001852D9">
        <w:rPr>
          <w:rFonts w:ascii="Times New Roman" w:hAnsi="Times New Roman" w:cs="Times New Roman"/>
          <w:bCs/>
          <w:i/>
          <w:iCs/>
          <w:sz w:val="20"/>
          <w:szCs w:val="20"/>
          <w:lang w:val="en-US"/>
        </w:rPr>
        <w:t xml:space="preserve">Tozzi, A. 2025.  Percolation Analysis Of The Cosmic Microwave Background. Preprints, 2025011702. </w:t>
      </w:r>
      <w:hyperlink r:id="rId345" w:history="1">
        <w:r w:rsidRPr="001852D9">
          <w:rPr>
            <w:rStyle w:val="Collegamentoipertestuale"/>
            <w:rFonts w:ascii="Times New Roman" w:hAnsi="Times New Roman" w:cs="Times New Roman"/>
            <w:bCs/>
            <w:i/>
            <w:iCs/>
            <w:sz w:val="20"/>
            <w:szCs w:val="20"/>
            <w:u w:val="none"/>
            <w:lang w:val="en-US"/>
          </w:rPr>
          <w:t>https://doi.org/10.20944/preprints202501.1702.v1</w:t>
        </w:r>
      </w:hyperlink>
      <w:r w:rsidRPr="00DF0008">
        <w:rPr>
          <w:rFonts w:ascii="Times New Roman" w:hAnsi="Times New Roman" w:cs="Times New Roman"/>
          <w:b/>
          <w:i/>
          <w:iCs/>
          <w:sz w:val="20"/>
          <w:szCs w:val="20"/>
          <w:lang w:val="en-US"/>
        </w:rPr>
        <w:t xml:space="preserve">. </w:t>
      </w:r>
      <w:r w:rsidRPr="00DF0008">
        <w:rPr>
          <w:rFonts w:ascii="Times New Roman" w:hAnsi="Times New Roman" w:cs="Times New Roman"/>
          <w:b/>
          <w:bCs/>
          <w:sz w:val="20"/>
          <w:szCs w:val="20"/>
          <w:lang w:val="en-US"/>
        </w:rPr>
        <w:t>Large-scale connectivity of hot clusters in the early universe.</w:t>
      </w:r>
      <w:r w:rsidR="00FB5B8F" w:rsidRPr="0091713A">
        <w:rPr>
          <w:rFonts w:ascii="Times New Roman" w:hAnsi="Times New Roman" w:cs="Times New Roman"/>
          <w:i/>
          <w:i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4140CDDA" w14:textId="431FBF17" w:rsidR="00986054" w:rsidRPr="0008553D" w:rsidRDefault="00602820" w:rsidP="003A2A36">
      <w:pPr>
        <w:pStyle w:val="Paragrafoelenco"/>
        <w:numPr>
          <w:ilvl w:val="0"/>
          <w:numId w:val="1"/>
        </w:numPr>
        <w:jc w:val="both"/>
        <w:rPr>
          <w:rFonts w:ascii="Times New Roman" w:hAnsi="Times New Roman" w:cs="Times New Roman"/>
          <w:b/>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46" w:history="1">
        <w:r w:rsidRPr="00602820">
          <w:rPr>
            <w:rStyle w:val="Collegamentoipertestuale"/>
            <w:rFonts w:ascii="Times New Roman" w:hAnsi="Times New Roman" w:cs="Times New Roman"/>
            <w:i/>
            <w:iCs/>
            <w:sz w:val="20"/>
            <w:szCs w:val="20"/>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  </w:t>
      </w:r>
    </w:p>
    <w:p w14:paraId="67DC90BA" w14:textId="2539AF29" w:rsidR="00986054" w:rsidRPr="0008553D" w:rsidRDefault="00986054" w:rsidP="003A2A36">
      <w:pPr>
        <w:pStyle w:val="Paragrafoelenco"/>
        <w:numPr>
          <w:ilvl w:val="0"/>
          <w:numId w:val="1"/>
        </w:numPr>
        <w:jc w:val="both"/>
        <w:rPr>
          <w:rFonts w:ascii="Times New Roman" w:hAnsi="Times New Roman" w:cs="Times New Roman"/>
          <w:b/>
          <w:bCs/>
          <w:sz w:val="20"/>
          <w:szCs w:val="20"/>
          <w:lang w:val="en-US"/>
        </w:rPr>
      </w:pPr>
      <w:r w:rsidRPr="00736C3A">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47" w:history="1">
        <w:r w:rsidRPr="00736C3A">
          <w:rPr>
            <w:rStyle w:val="Collegamentoipertestuale"/>
            <w:rFonts w:ascii="Times New Roman" w:hAnsi="Times New Roman" w:cs="Times New Roman"/>
            <w:i/>
            <w:iCs/>
            <w:sz w:val="20"/>
            <w:szCs w:val="20"/>
            <w:lang w:val="en-US"/>
          </w:rPr>
          <w:t>https://doi.org/10.1101/2025.01.07.631738</w:t>
        </w:r>
      </w:hyperlink>
      <w:r w:rsidRPr="00736C3A">
        <w:rPr>
          <w:rFonts w:ascii="Times New Roman" w:hAnsi="Times New Roman" w:cs="Times New Roman"/>
          <w:i/>
          <w:iCs/>
          <w:color w:val="000000" w:themeColor="text1"/>
          <w:sz w:val="20"/>
          <w:szCs w:val="20"/>
          <w:lang w:val="en-US"/>
        </w:rPr>
        <w:t xml:space="preserve">.  </w:t>
      </w:r>
      <w:r w:rsidRPr="00736C3A">
        <w:rPr>
          <w:rFonts w:ascii="Times New Roman" w:hAnsi="Times New Roman" w:cs="Times New Roman"/>
          <w:b/>
          <w:bCs/>
          <w:i/>
          <w:iCs/>
          <w:color w:val="000000" w:themeColor="text1"/>
          <w:sz w:val="20"/>
          <w:szCs w:val="20"/>
          <w:lang w:val="en-US"/>
        </w:rPr>
        <w:t>Intelligent people have less predictable EEG oscillations.</w:t>
      </w:r>
      <w:r w:rsidRPr="00736C3A">
        <w:rPr>
          <w:rFonts w:ascii="Times New Roman" w:hAnsi="Times New Roman" w:cs="Times New Roman"/>
          <w:i/>
          <w:iCs/>
          <w:color w:val="000000" w:themeColor="text1"/>
          <w:sz w:val="20"/>
          <w:szCs w:val="20"/>
          <w:lang w:val="en-US"/>
        </w:rPr>
        <w: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II-45 </w:t>
      </w:r>
    </w:p>
    <w:p w14:paraId="1D93D8DD" w14:textId="14268853" w:rsidR="00F2268B" w:rsidRPr="00F2268B" w:rsidRDefault="00986054" w:rsidP="003A2A36">
      <w:pPr>
        <w:pStyle w:val="Paragrafoelenco"/>
        <w:numPr>
          <w:ilvl w:val="0"/>
          <w:numId w:val="1"/>
        </w:numPr>
        <w:jc w:val="both"/>
        <w:rPr>
          <w:rFonts w:ascii="Times New Roman" w:hAnsi="Times New Roman" w:cs="Times New Roman"/>
          <w:b/>
          <w:bCs/>
          <w:sz w:val="20"/>
          <w:szCs w:val="20"/>
          <w:lang w:val="en-US"/>
        </w:rPr>
      </w:pPr>
      <w:r w:rsidRPr="00736C3A">
        <w:rPr>
          <w:rFonts w:ascii="Times New Roman" w:hAnsi="Times New Roman" w:cs="Times New Roman"/>
          <w:i/>
          <w:iCs/>
          <w:sz w:val="20"/>
          <w:szCs w:val="20"/>
          <w:lang w:val="en-US"/>
        </w:rPr>
        <w:lastRenderedPageBreak/>
        <w:t xml:space="preserve"> Tozzi A, Jaušovec T. 2025. Fractional and Geometric Neural Dynamics: Investigating Intelligence-Related Differences in EEG Symmetry and Connectivity.  bioRxiv, doi: </w:t>
      </w:r>
      <w:hyperlink r:id="rId348" w:history="1">
        <w:r w:rsidRPr="00736C3A">
          <w:rPr>
            <w:rStyle w:val="Collegamentoipertestuale"/>
            <w:rFonts w:ascii="Times New Roman" w:hAnsi="Times New Roman" w:cs="Times New Roman"/>
            <w:i/>
            <w:iCs/>
            <w:sz w:val="20"/>
            <w:szCs w:val="20"/>
            <w:lang w:val="en-US"/>
          </w:rPr>
          <w:t>https://doi.org/10.1101/2025.02.25.640025</w:t>
        </w:r>
      </w:hyperlink>
      <w:r w:rsidRPr="00736C3A">
        <w:rPr>
          <w:rFonts w:ascii="Times New Roman" w:hAnsi="Times New Roman" w:cs="Times New Roman"/>
          <w:i/>
          <w:iCs/>
          <w:sz w:val="20"/>
          <w:szCs w:val="20"/>
          <w:lang w:val="en-US"/>
        </w:rPr>
        <w:t xml:space="preserve"> </w:t>
      </w:r>
      <w:r w:rsidRPr="00736C3A">
        <w:rPr>
          <w:rFonts w:ascii="Times New Roman" w:hAnsi="Times New Roman" w:cs="Times New Roman"/>
          <w:b/>
          <w:bCs/>
          <w:i/>
          <w:iCs/>
          <w:sz w:val="20"/>
          <w:szCs w:val="20"/>
          <w:lang w:val="en-US"/>
        </w:rPr>
        <w:t>Topology of intelligence</w:t>
      </w:r>
      <w:r w:rsidRPr="00736C3A">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p>
    <w:p w14:paraId="5332E38A" w14:textId="6B33CE48" w:rsidR="00F2268B" w:rsidRPr="0008553D" w:rsidRDefault="00F2268B" w:rsidP="003A2A36">
      <w:pPr>
        <w:pStyle w:val="Paragrafoelenco"/>
        <w:numPr>
          <w:ilvl w:val="0"/>
          <w:numId w:val="1"/>
        </w:numPr>
        <w:jc w:val="both"/>
        <w:rPr>
          <w:rFonts w:ascii="Times New Roman" w:hAnsi="Times New Roman" w:cs="Times New Roman"/>
          <w:b/>
          <w:bCs/>
          <w:sz w:val="20"/>
          <w:szCs w:val="20"/>
          <w:lang w:val="en-GB"/>
        </w:rPr>
      </w:pPr>
      <w:r w:rsidRPr="0008198A">
        <w:rPr>
          <w:rFonts w:ascii="Times New Roman" w:hAnsi="Times New Roman" w:cs="Times New Roman"/>
          <w:i/>
          <w:iCs/>
          <w:sz w:val="20"/>
          <w:szCs w:val="20"/>
          <w:lang w:val="en-US"/>
        </w:rPr>
        <w:t>Tozzi Arturo. 2025.  Designing AI Systems with Kantian Cognitive Structures.  Researchgate. DOI: 10.13140/RG.2.2.21580.53129</w:t>
      </w:r>
      <w:r w:rsidRPr="0008198A">
        <w:rPr>
          <w:rFonts w:ascii="Times New Roman" w:hAnsi="Times New Roman" w:cs="Times New Roman"/>
          <w:b/>
          <w:bCs/>
          <w:i/>
          <w:iCs/>
          <w:sz w:val="20"/>
          <w:szCs w:val="20"/>
          <w:lang w:val="en-US"/>
        </w:rPr>
        <w:t xml:space="preserve">  A computational architecture with categorises and principles.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II-89   </w:t>
      </w:r>
    </w:p>
    <w:p w14:paraId="5CEC8667" w14:textId="77777777" w:rsidR="00AE5658" w:rsidRPr="00E4492A" w:rsidRDefault="00AE5658"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349"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78ECF395" w14:textId="77777777" w:rsidR="00AE5658" w:rsidRPr="00E4492A" w:rsidRDefault="00AE5658"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Time-Crystal Microdevice inspired by Fukuta–Cerin Triangle–Hexagon Symmetry. Preprints. </w:t>
      </w:r>
      <w:hyperlink r:id="rId350" w:history="1">
        <w:r w:rsidRPr="00E4492A">
          <w:rPr>
            <w:rStyle w:val="Collegamentoipertestuale"/>
            <w:rFonts w:ascii="Times New Roman" w:hAnsi="Times New Roman" w:cs="Times New Roman"/>
            <w:i/>
            <w:iCs/>
            <w:sz w:val="20"/>
            <w:szCs w:val="20"/>
            <w:lang w:val="en-US"/>
          </w:rPr>
          <w:t>https://doi.org/10.20944/preprints202504.1351.v1</w:t>
        </w:r>
      </w:hyperlink>
      <w:r w:rsidRPr="00E4492A">
        <w:rPr>
          <w:rFonts w:ascii="Times New Roman" w:hAnsi="Times New Roman" w:cs="Times New Roman"/>
          <w:b/>
          <w:bCs/>
          <w:i/>
          <w:iCs/>
          <w:sz w:val="20"/>
          <w:szCs w:val="20"/>
          <w:lang w:val="en-US"/>
        </w:rPr>
        <w:t xml:space="preserve">  Enabling the autonomous release of therapeutic agents in a timed, controlled manner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II-173</w:t>
      </w:r>
    </w:p>
    <w:p w14:paraId="00A2E9A8" w14:textId="625CC187" w:rsidR="00F2268B" w:rsidRPr="004B2E14" w:rsidRDefault="00AE5658"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Plücker Conoid-Inspired Geometry for Wave-Based Computing Systems. Preprints. </w:t>
      </w:r>
      <w:hyperlink r:id="rId351" w:history="1">
        <w:r w:rsidRPr="00E4492A">
          <w:rPr>
            <w:rStyle w:val="Collegamentoipertestuale"/>
            <w:rFonts w:ascii="Times New Roman" w:hAnsi="Times New Roman" w:cs="Times New Roman"/>
            <w:i/>
            <w:iCs/>
            <w:sz w:val="20"/>
            <w:szCs w:val="20"/>
            <w:lang w:val="en-US"/>
          </w:rPr>
          <w:t>https://doi.org/10.20944/preprints202504.1531.v1</w:t>
        </w:r>
      </w:hyperlink>
      <w:r w:rsidRPr="00E4492A">
        <w:rPr>
          <w:rFonts w:ascii="Times New Roman" w:hAnsi="Times New Roman" w:cs="Times New Roman"/>
          <w:b/>
          <w:bCs/>
          <w:i/>
          <w:iCs/>
          <w:sz w:val="20"/>
          <w:szCs w:val="20"/>
          <w:lang w:val="en-US"/>
        </w:rPr>
        <w:t xml:space="preserve">   A novel type of optical transistor</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II-185</w:t>
      </w:r>
    </w:p>
    <w:p w14:paraId="6F3A6C0F" w14:textId="77777777" w:rsidR="004B2E14" w:rsidRPr="00E4492A" w:rsidRDefault="004B2E14"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2025 Energy-Based Classification of Cellular Functions. Preprints. </w:t>
      </w:r>
      <w:hyperlink r:id="rId352" w:history="1">
        <w:r w:rsidRPr="00E4492A">
          <w:rPr>
            <w:rStyle w:val="Collegamentoipertestuale"/>
            <w:rFonts w:ascii="Times New Roman" w:hAnsi="Times New Roman" w:cs="Times New Roman"/>
            <w:i/>
            <w:iCs/>
            <w:sz w:val="20"/>
            <w:szCs w:val="20"/>
            <w:lang w:val="en-US"/>
          </w:rPr>
          <w:t>https://doi.org/10.20944/preprints202506.1682.v1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Towards a new taxonomy for cellular features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II-200</w:t>
      </w:r>
    </w:p>
    <w:p w14:paraId="2F5076A2" w14:textId="77777777" w:rsidR="004B2E14" w:rsidRPr="00CD172B" w:rsidRDefault="004B2E14"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53" w:tgtFrame="_new" w:history="1">
        <w:r w:rsidRPr="00E4492A">
          <w:rPr>
            <w:rStyle w:val="Collegamentoipertestuale"/>
            <w:rFonts w:ascii="Times New Roman" w:hAnsi="Times New Roman" w:cs="Times New Roman"/>
            <w:i/>
            <w:iCs/>
            <w:sz w:val="20"/>
            <w:szCs w:val="20"/>
            <w:lang w:val="en-US"/>
          </w:rPr>
          <w:t>https://doi.org/10.1101/2025.04.05.647356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w:t>
      </w:r>
    </w:p>
    <w:p w14:paraId="3CE3F001" w14:textId="6E125E9C" w:rsidR="004B2E14" w:rsidRPr="00C76551" w:rsidRDefault="004B2E14" w:rsidP="00061838">
      <w:pPr>
        <w:pStyle w:val="Paragrafoelenco"/>
        <w:jc w:val="both"/>
        <w:rPr>
          <w:rFonts w:ascii="Times New Roman" w:hAnsi="Times New Roman" w:cs="Times New Roman"/>
          <w:b/>
          <w:bCs/>
          <w:i/>
          <w:iCs/>
          <w:sz w:val="20"/>
          <w:szCs w:val="20"/>
          <w:lang w:val="en-US"/>
        </w:rPr>
      </w:pPr>
      <w:r w:rsidRPr="00E4492A">
        <w:rPr>
          <w:rFonts w:ascii="Times New Roman" w:hAnsi="Times New Roman" w:cs="Times New Roman"/>
          <w:b/>
          <w:bCs/>
          <w:i/>
          <w:iCs/>
          <w:sz w:val="20"/>
          <w:szCs w:val="20"/>
          <w:lang w:val="en-US"/>
        </w:rPr>
        <w:t>What is the underlying logic behind epitope recognition?</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II-213</w:t>
      </w:r>
    </w:p>
    <w:p w14:paraId="0F7B3753" w14:textId="1DE8ED84" w:rsidR="004B2E14" w:rsidRPr="00FC79B0" w:rsidRDefault="004B2E14" w:rsidP="003A2A36">
      <w:pPr>
        <w:pStyle w:val="Paragrafoelenco"/>
        <w:numPr>
          <w:ilvl w:val="0"/>
          <w:numId w:val="1"/>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54" w:history="1">
        <w:r w:rsidRPr="00E4492A">
          <w:rPr>
            <w:rStyle w:val="Collegamentoipertestuale"/>
            <w:rFonts w:ascii="Times New Roman" w:hAnsi="Times New Roman" w:cs="Times New Roman"/>
            <w:i/>
            <w:iCs/>
            <w:sz w:val="20"/>
            <w:szCs w:val="20"/>
            <w:lang w:val="en-US"/>
          </w:rPr>
          <w:t>https://doi.org/10.1101/2025.04.03.647006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A mathematical perspective on biological operations.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II-238</w:t>
      </w:r>
    </w:p>
    <w:p w14:paraId="21660CAE" w14:textId="77777777" w:rsidR="000F2322" w:rsidRPr="00F82369" w:rsidRDefault="000F2322" w:rsidP="003A2A36">
      <w:pPr>
        <w:pStyle w:val="Paragrafoelenco"/>
        <w:numPr>
          <w:ilvl w:val="0"/>
          <w:numId w:val="1"/>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355"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63012455" w14:textId="77777777" w:rsidR="000F2322" w:rsidRDefault="000F2322" w:rsidP="003A2A36">
      <w:pPr>
        <w:pStyle w:val="Paragrafoelenco"/>
        <w:numPr>
          <w:ilvl w:val="0"/>
          <w:numId w:val="1"/>
        </w:numPr>
        <w:jc w:val="both"/>
        <w:rPr>
          <w:rFonts w:ascii="Times New Roman" w:hAnsi="Times New Roman" w:cs="Times New Roman"/>
          <w:b/>
          <w:bCs/>
          <w:i/>
          <w:iCs/>
          <w:sz w:val="20"/>
          <w:szCs w:val="20"/>
          <w:lang w:val="en-US"/>
        </w:rPr>
      </w:pPr>
      <w:r w:rsidRPr="003B4490">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3B4490">
        <w:rPr>
          <w:rFonts w:ascii="Times New Roman" w:hAnsi="Times New Roman" w:cs="Times New Roman"/>
          <w:b/>
          <w:bCs/>
          <w:i/>
          <w:iCs/>
          <w:sz w:val="20"/>
          <w:szCs w:val="20"/>
        </w:rPr>
        <w:t xml:space="preserve">. </w:t>
      </w:r>
      <w:hyperlink r:id="rId356" w:history="1">
        <w:r w:rsidRPr="003B4490">
          <w:rPr>
            <w:rStyle w:val="Collegamentoipertestuale"/>
            <w:rFonts w:ascii="Times New Roman" w:hAnsi="Times New Roman" w:cs="Times New Roman"/>
            <w:b/>
            <w:bCs/>
            <w:i/>
            <w:iCs/>
            <w:sz w:val="20"/>
            <w:szCs w:val="20"/>
            <w:lang w:val="en-US"/>
          </w:rPr>
          <w:t>https://doi.org/10.20944/preprints202505.1207.v1</w:t>
        </w:r>
      </w:hyperlink>
      <w:r w:rsidRPr="003B4490">
        <w:rPr>
          <w:rFonts w:ascii="Times New Roman" w:hAnsi="Times New Roman" w:cs="Times New Roman"/>
          <w:b/>
          <w:bCs/>
          <w:i/>
          <w:iCs/>
          <w:sz w:val="20"/>
          <w:szCs w:val="20"/>
          <w:lang w:val="en-US"/>
        </w:rPr>
        <w:t xml:space="preserve">    From the cloud of possibility to the point of certainty: the quantum leap of observation.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II-225</w:t>
      </w:r>
    </w:p>
    <w:p w14:paraId="3DDBC8C4" w14:textId="77777777" w:rsidR="000F2322" w:rsidRPr="00DD6677" w:rsidRDefault="000F2322" w:rsidP="003A2A36">
      <w:pPr>
        <w:pStyle w:val="Paragrafoelenco"/>
        <w:numPr>
          <w:ilvl w:val="0"/>
          <w:numId w:val="1"/>
        </w:numPr>
        <w:jc w:val="both"/>
        <w:rPr>
          <w:rFonts w:ascii="Times New Roman" w:hAnsi="Times New Roman" w:cs="Times New Roman"/>
          <w:i/>
          <w:iCs/>
          <w:sz w:val="20"/>
          <w:szCs w:val="20"/>
          <w:lang w:val="en-US"/>
        </w:rPr>
      </w:pPr>
      <w:r w:rsidRPr="001D3593">
        <w:rPr>
          <w:rFonts w:ascii="Times New Roman" w:hAnsi="Times New Roman" w:cs="Times New Roman"/>
          <w:i/>
          <w:iCs/>
          <w:sz w:val="20"/>
          <w:szCs w:val="20"/>
          <w:lang w:val="en-US"/>
        </w:rPr>
        <w:t xml:space="preserve">Tozzi, A. 2025 "Simulating Movement Strategies and Collective Behavior of Deep-Sea Organisms" Preprints. </w:t>
      </w:r>
      <w:hyperlink r:id="rId357" w:history="1">
        <w:r w:rsidRPr="001D3593">
          <w:rPr>
            <w:rStyle w:val="Collegamentoipertestuale"/>
            <w:rFonts w:ascii="Times New Roman" w:hAnsi="Times New Roman" w:cs="Times New Roman"/>
            <w:i/>
            <w:iCs/>
            <w:sz w:val="20"/>
            <w:szCs w:val="20"/>
            <w:lang w:val="en-US"/>
          </w:rPr>
          <w:t>https://doi.org/10.20944/preprints202506.2282.v1</w:t>
        </w:r>
      </w:hyperlink>
      <w:r w:rsidRPr="001D3593">
        <w:rPr>
          <w:rFonts w:ascii="Times New Roman" w:hAnsi="Times New Roman" w:cs="Times New Roman"/>
          <w:b/>
          <w:bCs/>
          <w:i/>
          <w:iCs/>
          <w:sz w:val="20"/>
          <w:szCs w:val="20"/>
          <w:lang w:val="en-US"/>
        </w:rPr>
        <w:t xml:space="preserve"> How do flo</w:t>
      </w:r>
      <w:r>
        <w:rPr>
          <w:rFonts w:ascii="Times New Roman" w:hAnsi="Times New Roman" w:cs="Times New Roman"/>
          <w:b/>
          <w:bCs/>
          <w:i/>
          <w:iCs/>
          <w:sz w:val="20"/>
          <w:szCs w:val="20"/>
          <w:lang w:val="en-US"/>
        </w:rPr>
        <w:t>ck</w:t>
      </w:r>
      <w:r w:rsidRPr="001D3593">
        <w:rPr>
          <w:rFonts w:ascii="Times New Roman" w:hAnsi="Times New Roman" w:cs="Times New Roman"/>
          <w:b/>
          <w:bCs/>
          <w:i/>
          <w:iCs/>
          <w:sz w:val="20"/>
          <w:szCs w:val="20"/>
          <w:lang w:val="en-US"/>
        </w:rPr>
        <w:t>s move in</w:t>
      </w:r>
      <w:r>
        <w:rPr>
          <w:rFonts w:ascii="Times New Roman" w:hAnsi="Times New Roman" w:cs="Times New Roman"/>
          <w:b/>
          <w:bCs/>
          <w:i/>
          <w:iCs/>
          <w:sz w:val="20"/>
          <w:szCs w:val="20"/>
          <w:lang w:val="en-US"/>
        </w:rPr>
        <w:t xml:space="preserve"> the deep-sea?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II-257</w:t>
      </w:r>
    </w:p>
    <w:p w14:paraId="33B1D2A8" w14:textId="77777777" w:rsidR="000F2322" w:rsidRPr="00AA4A99" w:rsidRDefault="000F2322" w:rsidP="003A2A36">
      <w:pPr>
        <w:pStyle w:val="Paragrafoelenco"/>
        <w:numPr>
          <w:ilvl w:val="0"/>
          <w:numId w:val="1"/>
        </w:numPr>
        <w:spacing w:before="0" w:beforeAutospacing="0" w:after="0" w:afterAutospacing="0"/>
        <w:jc w:val="both"/>
        <w:rPr>
          <w:rFonts w:ascii="Times New Roman" w:eastAsia="Times New Roman" w:hAnsi="Times New Roman" w:cs="Times New Roman"/>
          <w:i/>
          <w:iCs/>
          <w:sz w:val="20"/>
          <w:szCs w:val="20"/>
          <w:lang w:val="en-US" w:eastAsia="it-IT"/>
        </w:rPr>
      </w:pPr>
      <w:r w:rsidRPr="00A96FF0">
        <w:rPr>
          <w:rFonts w:ascii="Times New Roman" w:eastAsia="Times New Roman" w:hAnsi="Times New Roman" w:cs="Times New Roman"/>
          <w:i/>
          <w:iCs/>
          <w:sz w:val="20"/>
          <w:szCs w:val="20"/>
          <w:lang w:val="en-US" w:eastAsia="it-IT"/>
        </w:rPr>
        <w:t>Tozzi, A. 2025 "Emergence of Biological Laws: The Case of</w:t>
      </w:r>
      <w:r>
        <w:rPr>
          <w:rFonts w:ascii="Times New Roman" w:eastAsia="Times New Roman" w:hAnsi="Times New Roman" w:cs="Times New Roman"/>
          <w:i/>
          <w:iCs/>
          <w:sz w:val="20"/>
          <w:szCs w:val="20"/>
          <w:lang w:val="en-US" w:eastAsia="it-IT"/>
        </w:rPr>
        <w:t xml:space="preserve"> Streptococcus pyogenes. </w:t>
      </w:r>
      <w:r w:rsidRPr="00A96FF0">
        <w:rPr>
          <w:rFonts w:ascii="Times New Roman" w:eastAsia="Times New Roman" w:hAnsi="Times New Roman" w:cs="Times New Roman"/>
          <w:i/>
          <w:iCs/>
          <w:sz w:val="20"/>
          <w:szCs w:val="20"/>
          <w:lang w:val="en-US" w:eastAsia="it-IT"/>
        </w:rPr>
        <w:t xml:space="preserve"> Preprints. </w:t>
      </w:r>
      <w:hyperlink r:id="rId358" w:history="1">
        <w:r w:rsidRPr="00A96FF0">
          <w:rPr>
            <w:rStyle w:val="Collegamentoipertestuale"/>
            <w:rFonts w:ascii="Times New Roman" w:eastAsia="Times New Roman" w:hAnsi="Times New Roman" w:cs="Times New Roman"/>
            <w:i/>
            <w:iCs/>
            <w:sz w:val="20"/>
            <w:szCs w:val="20"/>
            <w:lang w:val="en-US" w:eastAsia="it-IT"/>
          </w:rPr>
          <w:t>https://doi.org/10.20944/preprints202510.1218.v1</w:t>
        </w:r>
      </w:hyperlink>
      <w:r>
        <w:rPr>
          <w:rFonts w:ascii="Times New Roman" w:eastAsia="Times New Roman" w:hAnsi="Times New Roman" w:cs="Times New Roman"/>
          <w:i/>
          <w:iCs/>
          <w:sz w:val="20"/>
          <w:szCs w:val="20"/>
          <w:lang w:val="en-US" w:eastAsia="it-IT"/>
        </w:rPr>
        <w:t xml:space="preserve">.  </w:t>
      </w:r>
      <w:r w:rsidRPr="00A96FF0">
        <w:rPr>
          <w:rFonts w:ascii="Times New Roman" w:eastAsia="Times New Roman" w:hAnsi="Times New Roman" w:cs="Times New Roman"/>
          <w:b/>
          <w:bCs/>
          <w:i/>
          <w:iCs/>
          <w:sz w:val="20"/>
          <w:szCs w:val="20"/>
          <w:lang w:val="en-US" w:eastAsia="it-IT"/>
        </w:rPr>
        <w:t>How the physical laws….emerge!</w:t>
      </w:r>
      <w:r>
        <w:rPr>
          <w:rFonts w:ascii="Times New Roman" w:eastAsia="Times New Roman" w:hAnsi="Times New Roman" w:cs="Times New Roman"/>
          <w:b/>
          <w:bCs/>
          <w:i/>
          <w:iCs/>
          <w:sz w:val="20"/>
          <w:szCs w:val="20"/>
          <w:lang w:val="en-US" w:eastAsia="it-IT"/>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II-271</w:t>
      </w:r>
    </w:p>
    <w:p w14:paraId="17244321" w14:textId="6E3B4B75" w:rsidR="00D77AEF" w:rsidRPr="006F4384" w:rsidRDefault="000F2322" w:rsidP="003A2A36">
      <w:pPr>
        <w:pStyle w:val="Paragrafoelenco"/>
        <w:numPr>
          <w:ilvl w:val="0"/>
          <w:numId w:val="1"/>
        </w:numPr>
        <w:spacing w:before="0" w:beforeAutospacing="0" w:after="0" w:afterAutospacing="0"/>
        <w:rPr>
          <w:rFonts w:ascii="Times New Roman" w:eastAsia="Times New Roman" w:hAnsi="Times New Roman" w:cs="Times New Roman"/>
          <w:i/>
          <w:iCs/>
          <w:sz w:val="20"/>
          <w:szCs w:val="20"/>
          <w:lang w:val="en-US" w:eastAsia="it-IT"/>
        </w:rPr>
      </w:pPr>
      <w:r w:rsidRPr="008049F1">
        <w:rPr>
          <w:rFonts w:ascii="Times New Roman" w:eastAsia="Times New Roman" w:hAnsi="Times New Roman" w:cs="Times New Roman"/>
          <w:i/>
          <w:iCs/>
          <w:sz w:val="20"/>
          <w:szCs w:val="20"/>
          <w:lang w:val="en-US" w:eastAsia="it-IT"/>
        </w:rPr>
        <w:t>Tozzi, A. 2025</w:t>
      </w:r>
      <w:r>
        <w:rPr>
          <w:rFonts w:ascii="Times New Roman" w:eastAsia="Times New Roman" w:hAnsi="Times New Roman" w:cs="Times New Roman"/>
          <w:i/>
          <w:iCs/>
          <w:sz w:val="20"/>
          <w:szCs w:val="20"/>
          <w:lang w:val="en-US" w:eastAsia="it-IT"/>
        </w:rPr>
        <w:t>.</w:t>
      </w:r>
      <w:r w:rsidRPr="008049F1">
        <w:rPr>
          <w:rFonts w:ascii="Times New Roman" w:eastAsia="Times New Roman" w:hAnsi="Times New Roman" w:cs="Times New Roman"/>
          <w:i/>
          <w:iCs/>
          <w:sz w:val="20"/>
          <w:szCs w:val="20"/>
          <w:lang w:val="en-US" w:eastAsia="it-IT"/>
        </w:rPr>
        <w:t xml:space="preserve"> </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Beyond Correlation: Redefining Causation Through Robustness and Resilience to Perturbation</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 xml:space="preserve"> Preprints. </w:t>
      </w:r>
      <w:hyperlink r:id="rId359" w:history="1">
        <w:r w:rsidR="0086069B" w:rsidRPr="00504333">
          <w:rPr>
            <w:rStyle w:val="Collegamentoipertestuale"/>
            <w:rFonts w:ascii="Times New Roman" w:eastAsia="Times New Roman" w:hAnsi="Times New Roman" w:cs="Times New Roman"/>
            <w:i/>
            <w:iCs/>
            <w:sz w:val="20"/>
            <w:szCs w:val="20"/>
            <w:lang w:val="en-US" w:eastAsia="it-IT"/>
          </w:rPr>
          <w:t>https://doi.org/10.20944/preprints202511.0510.v1</w:t>
        </w:r>
        <w:r w:rsidR="0086069B" w:rsidRPr="00504333">
          <w:rPr>
            <w:rStyle w:val="Collegamentoipertestuale"/>
          </w:rPr>
          <w:t xml:space="preserve"> </w:t>
        </w:r>
        <w:r w:rsidR="0086069B" w:rsidRPr="00504333">
          <w:rPr>
            <w:rStyle w:val="Collegamentoipertestuale"/>
            <w:rFonts w:ascii="Times New Roman" w:hAnsi="Times New Roman" w:cs="Times New Roman"/>
            <w:b/>
            <w:bCs/>
            <w:sz w:val="20"/>
            <w:szCs w:val="20"/>
            <w:lang w:val="en-GB"/>
          </w:rPr>
          <w:t>----</w:t>
        </w:r>
        <w:r w:rsidR="0086069B"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4"/>
            <w:szCs w:val="24"/>
            <w:lang w:val="en-GB"/>
          </w:rPr>
          <w:t>Pag.</w:t>
        </w:r>
        <w:r w:rsidR="0086069B">
          <w:rPr>
            <w:rFonts w:ascii="Times New Roman" w:hAnsi="Times New Roman" w:cs="Times New Roman"/>
            <w:b/>
            <w:bCs/>
            <w:color w:val="002060"/>
            <w:sz w:val="24"/>
            <w:szCs w:val="24"/>
            <w:lang w:val="en-GB"/>
          </w:rPr>
          <w:t xml:space="preserve"> II-283</w:t>
        </w:r>
      </w:hyperlink>
    </w:p>
    <w:p w14:paraId="38FF17BF" w14:textId="77777777" w:rsidR="006F4384" w:rsidRPr="006F4384" w:rsidRDefault="006F4384" w:rsidP="006F4384">
      <w:pPr>
        <w:pStyle w:val="Paragrafoelenco"/>
        <w:numPr>
          <w:ilvl w:val="0"/>
          <w:numId w:val="1"/>
        </w:numPr>
        <w:jc w:val="both"/>
        <w:rPr>
          <w:rFonts w:ascii="Times New Roman" w:hAnsi="Times New Roman" w:cs="Times New Roman"/>
          <w:b/>
          <w:bCs/>
          <w:i/>
          <w:iCs/>
          <w:sz w:val="20"/>
          <w:szCs w:val="20"/>
          <w:lang w:val="en-US"/>
        </w:rPr>
      </w:pPr>
      <w:r w:rsidRPr="006F4384">
        <w:rPr>
          <w:rFonts w:ascii="Times New Roman" w:hAnsi="Times New Roman" w:cs="Times New Roman"/>
          <w:i/>
          <w:iCs/>
          <w:sz w:val="20"/>
          <w:szCs w:val="20"/>
          <w:lang w:val="en-US"/>
        </w:rPr>
        <w:t xml:space="preserve">Tozzi A.  2025. Spatial Sorting of Soft and Stiff Bacteria in the Human Colon.  bioRxiv 2025.05.17.654646; doi: </w:t>
      </w:r>
      <w:hyperlink r:id="rId360" w:history="1">
        <w:r w:rsidRPr="006F4384">
          <w:rPr>
            <w:rStyle w:val="Collegamentoipertestuale"/>
            <w:rFonts w:ascii="Times New Roman" w:hAnsi="Times New Roman" w:cs="Times New Roman"/>
            <w:i/>
            <w:iCs/>
            <w:sz w:val="20"/>
            <w:szCs w:val="20"/>
            <w:u w:val="none"/>
            <w:lang w:val="en-US"/>
          </w:rPr>
          <w:t>https://doi.org/10.1101/2025.05.17.654646</w:t>
        </w:r>
      </w:hyperlink>
      <w:r w:rsidRPr="006F4384">
        <w:rPr>
          <w:rFonts w:ascii="Times New Roman" w:hAnsi="Times New Roman" w:cs="Times New Roman"/>
          <w:b/>
          <w:bCs/>
          <w:i/>
          <w:iCs/>
          <w:sz w:val="20"/>
          <w:szCs w:val="20"/>
          <w:lang w:val="en-US"/>
        </w:rPr>
        <w:t xml:space="preserve">   </w:t>
      </w:r>
      <w:r w:rsidRPr="006F4384">
        <w:rPr>
          <w:rFonts w:ascii="Times New Roman" w:hAnsi="Times New Roman" w:cs="Times New Roman"/>
          <w:b/>
          <w:bCs/>
          <w:color w:val="002060"/>
          <w:sz w:val="20"/>
          <w:szCs w:val="20"/>
          <w:lang w:val="en-GB"/>
        </w:rPr>
        <w:t xml:space="preserve">------------------------- </w:t>
      </w:r>
      <w:r w:rsidRPr="006F4384">
        <w:rPr>
          <w:rFonts w:ascii="Times New Roman" w:hAnsi="Times New Roman" w:cs="Times New Roman"/>
          <w:b/>
          <w:bCs/>
          <w:color w:val="002060"/>
          <w:sz w:val="24"/>
          <w:szCs w:val="24"/>
          <w:lang w:val="en-GB"/>
        </w:rPr>
        <w:t>Pag. II-316</w:t>
      </w:r>
    </w:p>
    <w:p w14:paraId="3C4187AF" w14:textId="4581F32B" w:rsidR="006F4384" w:rsidRPr="00D837A8" w:rsidRDefault="006F4384" w:rsidP="004B7757">
      <w:pPr>
        <w:pStyle w:val="Paragrafoelenco"/>
        <w:numPr>
          <w:ilvl w:val="0"/>
          <w:numId w:val="1"/>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31662B">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61" w:history="1">
        <w:r w:rsidRPr="0031662B">
          <w:rPr>
            <w:rStyle w:val="Collegamentoipertestuale"/>
            <w:rFonts w:ascii="Times New Roman" w:hAnsi="Times New Roman" w:cs="Times New Roman"/>
            <w:i/>
            <w:iCs/>
            <w:sz w:val="20"/>
            <w:szCs w:val="20"/>
            <w:u w:val="none"/>
            <w:lang w:val="en-GB"/>
          </w:rPr>
          <w:t>https://doi.org/10.1101/2025.03.23.644802</w:t>
        </w:r>
      </w:hyperlink>
      <w:r w:rsidRPr="0031662B">
        <w:rPr>
          <w:rFonts w:ascii="Times New Roman" w:hAnsi="Times New Roman" w:cs="Times New Roman"/>
          <w:i/>
          <w:iCs/>
          <w:sz w:val="20"/>
          <w:szCs w:val="20"/>
          <w:lang w:val="en-GB"/>
        </w:rPr>
        <w:t xml:space="preserve">   </w:t>
      </w:r>
      <w:r w:rsidRPr="0031662B">
        <w:rPr>
          <w:rFonts w:ascii="Times New Roman" w:hAnsi="Times New Roman" w:cs="Times New Roman"/>
          <w:b/>
          <w:bCs/>
          <w:color w:val="002060"/>
          <w:sz w:val="20"/>
          <w:szCs w:val="20"/>
          <w:lang w:val="en-GB"/>
        </w:rPr>
        <w:t xml:space="preserve">------------------------- </w:t>
      </w:r>
      <w:r w:rsidRPr="0031662B">
        <w:rPr>
          <w:rFonts w:ascii="Times New Roman" w:hAnsi="Times New Roman" w:cs="Times New Roman"/>
          <w:b/>
          <w:bCs/>
          <w:color w:val="002060"/>
          <w:sz w:val="24"/>
          <w:szCs w:val="24"/>
          <w:lang w:val="en-GB"/>
        </w:rPr>
        <w:t>Pag. II-303</w:t>
      </w:r>
    </w:p>
    <w:p w14:paraId="3D2653BE" w14:textId="77777777" w:rsidR="00D837A8" w:rsidRPr="00C27019" w:rsidRDefault="00D837A8" w:rsidP="00D837A8">
      <w:pPr>
        <w:pStyle w:val="Paragrafoelenco"/>
        <w:numPr>
          <w:ilvl w:val="0"/>
          <w:numId w:val="1"/>
        </w:numPr>
        <w:jc w:val="both"/>
        <w:rPr>
          <w:rFonts w:ascii="Times New Roman" w:hAnsi="Times New Roman" w:cs="Times New Roman"/>
          <w:b/>
          <w:bCs/>
          <w:i/>
          <w:iCs/>
          <w:sz w:val="20"/>
          <w:szCs w:val="20"/>
          <w:lang w:val="en-US"/>
        </w:rPr>
      </w:pPr>
      <w:r w:rsidRPr="00C27019">
        <w:rPr>
          <w:rFonts w:ascii="Times New Roman" w:hAnsi="Times New Roman" w:cs="Times New Roman"/>
          <w:i/>
          <w:iCs/>
          <w:sz w:val="20"/>
          <w:szCs w:val="20"/>
          <w:lang w:val="en-US"/>
        </w:rPr>
        <w:t>Tozzi A, Planat M. 2025.  Bridging General Relativity and Quantum Dynamics Through Finite-Resource Logical Models.  arXiv:2503.23136</w:t>
      </w:r>
      <w:r w:rsidRPr="00C27019">
        <w:rPr>
          <w:rFonts w:ascii="Times New Roman" w:hAnsi="Times New Roman" w:cs="Times New Roman"/>
          <w:b/>
          <w:bCs/>
          <w:i/>
          <w:iCs/>
          <w:sz w:val="20"/>
          <w:szCs w:val="20"/>
          <w:lang w:val="en-US"/>
        </w:rPr>
        <w:t xml:space="preserve">  An effort to solve the unification via logic of limited available sources.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II-328</w:t>
      </w:r>
    </w:p>
    <w:p w14:paraId="1A8F65F0" w14:textId="77777777" w:rsidR="00D837A8" w:rsidRPr="00C27019" w:rsidRDefault="00D837A8" w:rsidP="00D837A8">
      <w:pPr>
        <w:pStyle w:val="Paragrafoelenco"/>
        <w:numPr>
          <w:ilvl w:val="0"/>
          <w:numId w:val="1"/>
        </w:numPr>
        <w:jc w:val="both"/>
        <w:rPr>
          <w:rFonts w:ascii="Times New Roman" w:hAnsi="Times New Roman" w:cs="Times New Roman"/>
          <w:i/>
          <w:iCs/>
          <w:sz w:val="20"/>
          <w:szCs w:val="20"/>
          <w:lang w:val="en-US"/>
        </w:rPr>
      </w:pPr>
      <w:r w:rsidRPr="00C27019">
        <w:rPr>
          <w:rFonts w:ascii="Times New Roman" w:hAnsi="Times New Roman" w:cs="Times New Roman"/>
          <w:i/>
          <w:iCs/>
          <w:sz w:val="20"/>
          <w:szCs w:val="20"/>
          <w:lang w:val="en-US"/>
        </w:rPr>
        <w:t xml:space="preserve">El Fettahi A, Tozzi.. 2025.  The Geometry of Empathy: A Topological Approach to Affective Bias.  Preprints. </w:t>
      </w:r>
      <w:hyperlink r:id="rId362" w:history="1">
        <w:r w:rsidRPr="00C27019">
          <w:rPr>
            <w:rStyle w:val="Collegamentoipertestuale"/>
            <w:rFonts w:ascii="Times New Roman" w:hAnsi="Times New Roman" w:cs="Times New Roman"/>
            <w:i/>
            <w:iCs/>
            <w:sz w:val="20"/>
            <w:szCs w:val="20"/>
            <w:u w:val="none"/>
            <w:lang w:val="en-US"/>
          </w:rPr>
          <w:t>https://doi.org/10.20944/preprints202505.1976.v1</w:t>
        </w:r>
      </w:hyperlink>
      <w:r w:rsidRPr="00C27019">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II-341</w:t>
      </w:r>
      <w:r w:rsidRPr="00C27019">
        <w:rPr>
          <w:rFonts w:ascii="Times New Roman" w:hAnsi="Times New Roman" w:cs="Times New Roman"/>
          <w:b/>
          <w:bCs/>
          <w:i/>
          <w:iCs/>
          <w:sz w:val="20"/>
          <w:szCs w:val="20"/>
          <w:lang w:val="en-US"/>
        </w:rPr>
        <w:t xml:space="preserve"> </w:t>
      </w:r>
    </w:p>
    <w:p w14:paraId="0F11E90D" w14:textId="0F9F4CC1" w:rsidR="00D837A8" w:rsidRPr="00B66DB7" w:rsidRDefault="00B66DB7" w:rsidP="00B66DB7">
      <w:pPr>
        <w:pStyle w:val="Paragrafoelenco"/>
        <w:numPr>
          <w:ilvl w:val="0"/>
          <w:numId w:val="1"/>
        </w:numPr>
        <w:jc w:val="both"/>
        <w:rPr>
          <w:rFonts w:ascii="Times New Roman" w:hAnsi="Times New Roman" w:cs="Times New Roman"/>
          <w:i/>
          <w:iCs/>
          <w:sz w:val="20"/>
          <w:szCs w:val="20"/>
          <w:lang w:val="en-US"/>
        </w:rPr>
      </w:pPr>
      <w:r w:rsidRPr="00C27019">
        <w:rPr>
          <w:rFonts w:ascii="Times New Roman" w:hAnsi="Times New Roman" w:cs="Times New Roman"/>
          <w:i/>
          <w:iCs/>
          <w:sz w:val="20"/>
          <w:szCs w:val="20"/>
          <w:lang w:val="en-US"/>
        </w:rPr>
        <w:t>Tozzi, A. 2025 Natural Evolution at the Level of the Individual Mind</w:t>
      </w:r>
      <w:r>
        <w:rPr>
          <w:rFonts w:ascii="Times New Roman" w:hAnsi="Times New Roman" w:cs="Times New Roman"/>
          <w:i/>
          <w:iCs/>
          <w:sz w:val="20"/>
          <w:szCs w:val="20"/>
          <w:lang w:val="en-US"/>
        </w:rPr>
        <w:t>.</w:t>
      </w:r>
      <w:r w:rsidRPr="00C27019">
        <w:rPr>
          <w:rFonts w:ascii="Times New Roman" w:hAnsi="Times New Roman" w:cs="Times New Roman"/>
          <w:i/>
          <w:iCs/>
          <w:sz w:val="20"/>
          <w:szCs w:val="20"/>
          <w:lang w:val="en-US"/>
        </w:rPr>
        <w:t xml:space="preserve"> Preprints. </w:t>
      </w:r>
      <w:hyperlink r:id="rId363" w:history="1">
        <w:r w:rsidRPr="00C27019">
          <w:rPr>
            <w:rStyle w:val="Collegamentoipertestuale"/>
            <w:rFonts w:ascii="Times New Roman" w:hAnsi="Times New Roman" w:cs="Times New Roman"/>
            <w:i/>
            <w:iCs/>
            <w:sz w:val="20"/>
            <w:szCs w:val="20"/>
            <w:u w:val="none"/>
            <w:lang w:val="en-US"/>
          </w:rPr>
          <w:t>https://doi.org/10.20944/preprints202510.2447.v1</w:t>
        </w:r>
      </w:hyperlink>
      <w:r w:rsidRPr="003A1800">
        <w:rPr>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II-354</w:t>
      </w:r>
    </w:p>
    <w:p w14:paraId="2CDE9198" w14:textId="77777777" w:rsidR="0086069B" w:rsidRDefault="0086069B"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A8C8BB7" w14:textId="77777777" w:rsidR="00373D3A" w:rsidRPr="0008553D" w:rsidRDefault="00373D3A"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52446CC" w14:textId="4FB64FF6" w:rsidR="002B0873" w:rsidRPr="0008553D" w:rsidRDefault="00D77AEF" w:rsidP="003A2A36">
      <w:pPr>
        <w:pStyle w:val="Paragrafoelenco"/>
        <w:numPr>
          <w:ilvl w:val="0"/>
          <w:numId w:val="1"/>
        </w:numPr>
        <w:jc w:val="both"/>
        <w:rPr>
          <w:rFonts w:ascii="Times New Roman" w:hAnsi="Times New Roman" w:cs="Times New Roman"/>
          <w:b/>
          <w:bCs/>
          <w:sz w:val="20"/>
          <w:szCs w:val="20"/>
          <w:lang w:val="en-US"/>
        </w:rPr>
      </w:pPr>
      <w:r w:rsidRPr="00D77AEF">
        <w:rPr>
          <w:rFonts w:ascii="Times New Roman" w:hAnsi="Times New Roman" w:cs="Times New Roman"/>
          <w:sz w:val="20"/>
          <w:szCs w:val="20"/>
          <w:lang w:val="en-US"/>
        </w:rPr>
        <w:t xml:space="preserve">Tozzi A.  2025.  An extended Stokes’ theorem for spiral paths: applications to rotational flows in Trachelospermum jasminoides stems and flowers. BiorXiv, doi: </w:t>
      </w:r>
      <w:hyperlink r:id="rId364" w:history="1">
        <w:r w:rsidRPr="00D77AEF">
          <w:rPr>
            <w:rStyle w:val="Collegamentoipertestuale"/>
            <w:rFonts w:ascii="Times New Roman" w:hAnsi="Times New Roman" w:cs="Times New Roman"/>
            <w:sz w:val="20"/>
            <w:szCs w:val="20"/>
            <w:u w:val="none"/>
            <w:lang w:val="en-US"/>
          </w:rPr>
          <w:t>https://doi.org/10.1101/2025.01.15.633128</w:t>
        </w:r>
      </w:hyperlink>
      <w:r w:rsidRPr="00D77AEF">
        <w:rPr>
          <w:rFonts w:ascii="Times New Roman" w:hAnsi="Times New Roman" w:cs="Times New Roman"/>
          <w:sz w:val="20"/>
          <w:szCs w:val="20"/>
          <w:lang w:val="en-US"/>
        </w:rPr>
        <w:t xml:space="preserve">.  </w:t>
      </w:r>
      <w:r w:rsidRPr="00D77AEF">
        <w:rPr>
          <w:rFonts w:ascii="Times New Roman" w:hAnsi="Times New Roman" w:cs="Times New Roman"/>
          <w:b/>
          <w:bCs/>
          <w:sz w:val="20"/>
          <w:szCs w:val="20"/>
          <w:lang w:val="en-US"/>
        </w:rPr>
        <w:t xml:space="preserve">A </w:t>
      </w:r>
      <w:r w:rsidRPr="00D77AEF">
        <w:rPr>
          <w:rFonts w:ascii="Times New Roman" w:hAnsi="Times New Roman" w:cs="Times New Roman"/>
          <w:b/>
          <w:bCs/>
          <w:sz w:val="20"/>
          <w:szCs w:val="20"/>
          <w:lang w:val="en-US"/>
        </w:rPr>
        <w:lastRenderedPageBreak/>
        <w:t>physical approach to the counterclockwise rotations of the star jasmine</w:t>
      </w:r>
      <w:r w:rsidRPr="00D77AEF">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II-65  </w:t>
      </w:r>
    </w:p>
    <w:p w14:paraId="0376455A" w14:textId="26F14082" w:rsidR="00F2268B" w:rsidRPr="0008553D" w:rsidRDefault="002B0873" w:rsidP="003A2A36">
      <w:pPr>
        <w:pStyle w:val="Paragrafoelenco"/>
        <w:numPr>
          <w:ilvl w:val="0"/>
          <w:numId w:val="1"/>
        </w:numPr>
        <w:jc w:val="both"/>
        <w:rPr>
          <w:rFonts w:ascii="Times New Roman" w:hAnsi="Times New Roman" w:cs="Times New Roman"/>
          <w:b/>
          <w:bCs/>
          <w:sz w:val="20"/>
          <w:szCs w:val="20"/>
          <w:lang w:val="en-GB"/>
        </w:rPr>
      </w:pPr>
      <w:r w:rsidRPr="002B0873">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65" w:history="1">
        <w:r w:rsidRPr="002B0873">
          <w:rPr>
            <w:rStyle w:val="Collegamentoipertestuale"/>
            <w:rFonts w:ascii="Times New Roman" w:hAnsi="Times New Roman" w:cs="Times New Roman"/>
            <w:sz w:val="20"/>
            <w:szCs w:val="20"/>
            <w:lang w:val="en-US"/>
          </w:rPr>
          <w:t>https://doi.org/10.1007/s00249-025-01747-x</w:t>
        </w:r>
      </w:hyperlink>
      <w:r w:rsidRPr="002B0873">
        <w:rPr>
          <w:rFonts w:ascii="Times New Roman" w:hAnsi="Times New Roman" w:cs="Times New Roman"/>
          <w:sz w:val="20"/>
          <w:szCs w:val="20"/>
          <w:lang w:val="en-US"/>
        </w:rPr>
        <w:t xml:space="preserve">  </w:t>
      </w:r>
      <w:r w:rsidRPr="002B0873">
        <w:rPr>
          <w:rFonts w:ascii="Times New Roman" w:hAnsi="Times New Roman" w:cs="Times New Roman"/>
          <w:b/>
          <w:bCs/>
          <w:sz w:val="20"/>
          <w:szCs w:val="20"/>
          <w:lang w:val="en-US"/>
        </w:rPr>
        <w:t>An unexpected role for water in biological affairs.</w:t>
      </w:r>
      <w:r w:rsidR="00002A6E">
        <w:rPr>
          <w:rFonts w:ascii="Times New Roman" w:hAnsi="Times New Roman" w:cs="Times New Roman"/>
          <w:b/>
          <w:bCs/>
          <w:sz w:val="20"/>
          <w:szCs w:val="20"/>
          <w:lang w:val="en-US"/>
        </w:rPr>
        <w:t xml:space="preserve">  </w:t>
      </w:r>
      <w:r w:rsidR="00002A6E" w:rsidRPr="0075509B">
        <w:rPr>
          <w:rFonts w:ascii="Times New Roman" w:hAnsi="Times New Roman" w:cs="Times New Roman"/>
          <w:b/>
          <w:bCs/>
          <w:color w:val="002060"/>
          <w:sz w:val="20"/>
          <w:szCs w:val="20"/>
          <w:lang w:val="en-GB"/>
        </w:rPr>
        <w:t xml:space="preserve">---------------------- </w:t>
      </w:r>
      <w:r w:rsidR="00002A6E" w:rsidRPr="0075509B">
        <w:rPr>
          <w:rFonts w:ascii="Times New Roman" w:hAnsi="Times New Roman" w:cs="Times New Roman"/>
          <w:b/>
          <w:bCs/>
          <w:color w:val="002060"/>
          <w:sz w:val="24"/>
          <w:szCs w:val="24"/>
          <w:lang w:val="en-GB"/>
        </w:rPr>
        <w:t>Pag.</w:t>
      </w:r>
      <w:r w:rsidR="00002A6E">
        <w:rPr>
          <w:rFonts w:ascii="Times New Roman" w:hAnsi="Times New Roman" w:cs="Times New Roman"/>
          <w:b/>
          <w:bCs/>
          <w:color w:val="002060"/>
          <w:sz w:val="24"/>
          <w:szCs w:val="24"/>
          <w:lang w:val="en-GB"/>
        </w:rPr>
        <w:t xml:space="preserve"> II-</w:t>
      </w:r>
      <w:r w:rsidR="00AB101C">
        <w:rPr>
          <w:rFonts w:ascii="Times New Roman" w:hAnsi="Times New Roman" w:cs="Times New Roman"/>
          <w:b/>
          <w:bCs/>
          <w:color w:val="002060"/>
          <w:sz w:val="24"/>
          <w:szCs w:val="24"/>
          <w:lang w:val="en-GB"/>
        </w:rPr>
        <w:t>77</w:t>
      </w:r>
      <w:r w:rsidR="00002A6E">
        <w:rPr>
          <w:rFonts w:ascii="Times New Roman" w:hAnsi="Times New Roman" w:cs="Times New Roman"/>
          <w:b/>
          <w:bCs/>
          <w:color w:val="002060"/>
          <w:sz w:val="24"/>
          <w:szCs w:val="24"/>
          <w:lang w:val="en-GB"/>
        </w:rPr>
        <w:t xml:space="preserve">  </w:t>
      </w:r>
    </w:p>
    <w:p w14:paraId="0E2A01F9" w14:textId="02CDBE92" w:rsidR="001F3F19" w:rsidRPr="0086069B" w:rsidRDefault="00B209A5" w:rsidP="003A2A36">
      <w:pPr>
        <w:pStyle w:val="Paragrafoelenco"/>
        <w:numPr>
          <w:ilvl w:val="0"/>
          <w:numId w:val="1"/>
        </w:numPr>
        <w:jc w:val="both"/>
        <w:rPr>
          <w:rFonts w:ascii="Times New Roman" w:hAnsi="Times New Roman" w:cs="Times New Roman"/>
          <w:sz w:val="20"/>
          <w:szCs w:val="20"/>
          <w:lang w:val="en-GB"/>
        </w:rPr>
      </w:pPr>
      <w:r w:rsidRPr="009553F7">
        <w:rPr>
          <w:rFonts w:ascii="Times New Roman" w:hAnsi="Times New Roman" w:cs="Times New Roman"/>
          <w:sz w:val="20"/>
          <w:szCs w:val="20"/>
          <w:lang w:val="en-US"/>
        </w:rPr>
        <w:t>Tozzi</w:t>
      </w:r>
      <w:r>
        <w:rPr>
          <w:rFonts w:ascii="Times New Roman" w:hAnsi="Times New Roman" w:cs="Times New Roman"/>
          <w:sz w:val="20"/>
          <w:szCs w:val="20"/>
          <w:lang w:val="en-US"/>
        </w:rPr>
        <w:t xml:space="preserve"> A</w:t>
      </w:r>
      <w:r w:rsidRPr="009553F7">
        <w:rPr>
          <w:rFonts w:ascii="Times New Roman" w:hAnsi="Times New Roman" w:cs="Times New Roman"/>
          <w:sz w:val="20"/>
          <w:szCs w:val="20"/>
          <w:lang w:val="en-US"/>
        </w:rPr>
        <w:t xml:space="preserve">. 2025. Topological Transformations in Hand Posture: A Biomechanical Strategy for Mitigating Raynaud’s Phenomenon Symptoms. International Journal of Topology 2,2: 6. </w:t>
      </w:r>
      <w:hyperlink r:id="rId366" w:tgtFrame="_new" w:history="1">
        <w:r w:rsidRPr="009553F7">
          <w:rPr>
            <w:rStyle w:val="Collegamentoipertestuale"/>
            <w:rFonts w:ascii="Times New Roman" w:hAnsi="Times New Roman" w:cs="Times New Roman"/>
            <w:sz w:val="20"/>
            <w:szCs w:val="20"/>
            <w:lang w:val="en-US"/>
          </w:rPr>
          <w:t>https://doi.org/10.3390/ijt2020006</w:t>
        </w:r>
      </w:hyperlink>
      <w:r w:rsidRPr="009553F7">
        <w:rPr>
          <w:rFonts w:ascii="Times New Roman" w:hAnsi="Times New Roman" w:cs="Times New Roman"/>
          <w:sz w:val="20"/>
          <w:szCs w:val="20"/>
          <w:lang w:val="en-US"/>
        </w:rPr>
        <w:t>.</w:t>
      </w:r>
      <w:bookmarkStart w:id="5" w:name="_Hlk192951709"/>
      <w:r w:rsidRPr="009553F7">
        <w:rPr>
          <w:rFonts w:ascii="Times New Roman" w:hAnsi="Times New Roman" w:cs="Times New Roman"/>
          <w:sz w:val="20"/>
          <w:szCs w:val="20"/>
          <w:lang w:val="en-US"/>
        </w:rPr>
        <w:t xml:space="preserve">    </w:t>
      </w:r>
      <w:r w:rsidRPr="009553F7">
        <w:rPr>
          <w:rFonts w:ascii="Times New Roman" w:hAnsi="Times New Roman" w:cs="Times New Roman"/>
          <w:b/>
          <w:bCs/>
          <w:sz w:val="20"/>
          <w:szCs w:val="20"/>
          <w:lang w:val="en-US"/>
        </w:rPr>
        <w:t>Keeping the hands closed may prevent Raynaud’s symptoms.</w:t>
      </w:r>
      <w:r w:rsidRPr="009553F7">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B00974">
        <w:rPr>
          <w:rFonts w:ascii="Times New Roman" w:hAnsi="Times New Roman" w:cs="Times New Roman"/>
          <w:b/>
          <w:bCs/>
          <w:color w:val="002060"/>
          <w:sz w:val="24"/>
          <w:szCs w:val="24"/>
          <w:lang w:val="en-GB"/>
        </w:rPr>
        <w:t>102</w:t>
      </w:r>
    </w:p>
    <w:p w14:paraId="39E7C507" w14:textId="37132861" w:rsidR="003E2A59" w:rsidRPr="0008553D" w:rsidRDefault="001F3F19" w:rsidP="003A2A36">
      <w:pPr>
        <w:pStyle w:val="Paragrafoelenco"/>
        <w:numPr>
          <w:ilvl w:val="0"/>
          <w:numId w:val="1"/>
        </w:numPr>
        <w:jc w:val="both"/>
        <w:rPr>
          <w:rFonts w:ascii="Times New Roman" w:hAnsi="Times New Roman" w:cs="Times New Roman"/>
          <w:sz w:val="20"/>
          <w:szCs w:val="20"/>
          <w:lang w:val="en-GB"/>
        </w:rPr>
      </w:pPr>
      <w:r w:rsidRPr="001F3F19">
        <w:rPr>
          <w:rFonts w:ascii="Times New Roman" w:hAnsi="Times New Roman" w:cs="Times New Roman"/>
          <w:sz w:val="20"/>
          <w:szCs w:val="20"/>
          <w:lang w:val="en-US"/>
        </w:rPr>
        <w:t xml:space="preserve">Tozzi A. 2025.  Charged Interfaces in the Brain: How Electrostatic Forces May Guide Cerebrospinal Fluid Dynamics. </w:t>
      </w:r>
      <w:r w:rsidRPr="001F3F19">
        <w:rPr>
          <w:rFonts w:ascii="Times New Roman" w:hAnsi="Times New Roman" w:cs="Times New Roman"/>
          <w:i/>
          <w:iCs/>
          <w:sz w:val="20"/>
          <w:szCs w:val="20"/>
          <w:lang w:val="en-US"/>
        </w:rPr>
        <w:t>European Journal of Neuroscience</w:t>
      </w:r>
      <w:r w:rsidRPr="001F3F19">
        <w:rPr>
          <w:rFonts w:ascii="Times New Roman" w:hAnsi="Times New Roman" w:cs="Times New Roman"/>
          <w:sz w:val="20"/>
          <w:szCs w:val="20"/>
          <w:lang w:val="en-US"/>
        </w:rPr>
        <w:t xml:space="preserve">, published May 12, 2025. </w:t>
      </w:r>
      <w:hyperlink r:id="rId367" w:tgtFrame="_new" w:history="1">
        <w:r w:rsidRPr="001F3F19">
          <w:rPr>
            <w:rStyle w:val="Collegamentoipertestuale"/>
            <w:rFonts w:ascii="Times New Roman" w:hAnsi="Times New Roman" w:cs="Times New Roman"/>
            <w:sz w:val="20"/>
            <w:szCs w:val="20"/>
            <w:lang w:val="en-US"/>
          </w:rPr>
          <w:t>https://doi.org/10.1111/ejn.70145</w:t>
        </w:r>
      </w:hyperlink>
      <w:r w:rsidRPr="001F3F19">
        <w:rPr>
          <w:rFonts w:ascii="Times New Roman" w:hAnsi="Times New Roman" w:cs="Times New Roman"/>
          <w:sz w:val="20"/>
          <w:szCs w:val="20"/>
          <w:lang w:val="en-US"/>
        </w:rPr>
        <w:t xml:space="preserve">.  </w:t>
      </w:r>
      <w:r w:rsidRPr="001F3F19">
        <w:rPr>
          <w:rFonts w:ascii="Times New Roman" w:hAnsi="Times New Roman" w:cs="Times New Roman"/>
          <w:b/>
          <w:bCs/>
          <w:sz w:val="20"/>
          <w:szCs w:val="20"/>
          <w:lang w:val="en-US"/>
        </w:rPr>
        <w:t>How can we explain the enigmatic dynamics of cerebrospinal fluid within the brain’s cavities?</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II-114</w:t>
      </w:r>
    </w:p>
    <w:p w14:paraId="412BF3E5" w14:textId="2EFFC307" w:rsidR="00946026" w:rsidRPr="0008553D" w:rsidRDefault="003E2A59" w:rsidP="003A2A36">
      <w:pPr>
        <w:pStyle w:val="Paragrafoelenco"/>
        <w:numPr>
          <w:ilvl w:val="0"/>
          <w:numId w:val="1"/>
        </w:numPr>
        <w:jc w:val="both"/>
        <w:rPr>
          <w:rFonts w:ascii="Times New Roman" w:hAnsi="Times New Roman" w:cs="Times New Roman"/>
          <w:i/>
          <w:iCs/>
          <w:sz w:val="20"/>
          <w:szCs w:val="20"/>
          <w:lang w:val="en-US"/>
        </w:rPr>
      </w:pPr>
      <w:r>
        <w:rPr>
          <w:rFonts w:ascii="Times New Roman" w:hAnsi="Times New Roman" w:cs="Times New Roman"/>
          <w:sz w:val="20"/>
          <w:szCs w:val="20"/>
          <w:lang w:val="en-US"/>
        </w:rPr>
        <w:t xml:space="preserve">Tozzi A. 2025.  "Unique Lipid Signatures in Viral Envelopes Originating from Host Membranes." Next Research. </w:t>
      </w:r>
      <w:hyperlink r:id="rId368" w:history="1">
        <w:r>
          <w:rPr>
            <w:rStyle w:val="Collegamentoipertestuale"/>
            <w:rFonts w:ascii="Times New Roman" w:hAnsi="Times New Roman" w:cs="Times New Roman"/>
            <w:sz w:val="20"/>
            <w:szCs w:val="20"/>
            <w:lang w:val="en-US"/>
          </w:rPr>
          <w:t>https://doi.org/10.1016/j.nexres.2025.100460</w:t>
        </w:r>
      </w:hyperlink>
      <w:r>
        <w:rPr>
          <w:rFonts w:ascii="Times New Roman" w:hAnsi="Times New Roman" w:cs="Times New Roman"/>
          <w:sz w:val="20"/>
          <w:szCs w:val="20"/>
          <w:lang w:val="en-US"/>
        </w:rPr>
        <w:t xml:space="preserve">. </w:t>
      </w:r>
      <w:r>
        <w:rPr>
          <w:rFonts w:ascii="Times New Roman" w:hAnsi="Times New Roman" w:cs="Times New Roman"/>
          <w:b/>
          <w:bCs/>
          <w:i/>
          <w:iCs/>
          <w:sz w:val="20"/>
          <w:szCs w:val="20"/>
          <w:lang w:val="en-US"/>
        </w:rPr>
        <w:t>How SARS-Cov-2 changes from an host to another</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105889">
        <w:rPr>
          <w:rFonts w:ascii="Times New Roman" w:hAnsi="Times New Roman" w:cs="Times New Roman"/>
          <w:b/>
          <w:bCs/>
          <w:color w:val="002060"/>
          <w:sz w:val="24"/>
          <w:szCs w:val="24"/>
          <w:lang w:val="en-GB"/>
        </w:rPr>
        <w:t>125</w:t>
      </w:r>
    </w:p>
    <w:p w14:paraId="6354E12C" w14:textId="0C2CE86C" w:rsidR="004E6910" w:rsidRPr="0008553D" w:rsidRDefault="004E6910" w:rsidP="003A2A36">
      <w:pPr>
        <w:pStyle w:val="Paragrafoelenco"/>
        <w:numPr>
          <w:ilvl w:val="0"/>
          <w:numId w:val="1"/>
        </w:num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Pr>
          <w:rFonts w:ascii="Times New Roman" w:hAnsi="Times New Roman" w:cs="Times New Roman"/>
          <w:b/>
          <w:bCs/>
          <w:sz w:val="20"/>
          <w:szCs w:val="20"/>
          <w:lang w:val="en-US"/>
        </w:rPr>
        <w:t>A physical approach to the counterclockwise rotations of the star jasmine</w:t>
      </w:r>
      <w:r>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DE23A7">
        <w:rPr>
          <w:rFonts w:ascii="Times New Roman" w:hAnsi="Times New Roman" w:cs="Times New Roman"/>
          <w:b/>
          <w:bCs/>
          <w:color w:val="002060"/>
          <w:sz w:val="24"/>
          <w:szCs w:val="24"/>
          <w:lang w:val="en-GB"/>
        </w:rPr>
        <w:t>31</w:t>
      </w:r>
    </w:p>
    <w:p w14:paraId="2B410E16" w14:textId="753D49C7" w:rsidR="003040CF" w:rsidRPr="00861372" w:rsidRDefault="003040CF" w:rsidP="003A2A36">
      <w:pPr>
        <w:pStyle w:val="Paragrafoelenco"/>
        <w:numPr>
          <w:ilvl w:val="0"/>
          <w:numId w:val="1"/>
        </w:numPr>
        <w:jc w:val="both"/>
        <w:rPr>
          <w:rFonts w:ascii="Times New Roman" w:hAnsi="Times New Roman" w:cs="Times New Roman"/>
          <w:sz w:val="20"/>
          <w:szCs w:val="20"/>
          <w:lang w:val="en-US"/>
        </w:rPr>
      </w:pPr>
      <w:r w:rsidRPr="003040CF">
        <w:rPr>
          <w:rFonts w:ascii="Times New Roman" w:hAnsi="Times New Roman" w:cs="Times New Roman"/>
          <w:sz w:val="20"/>
          <w:szCs w:val="20"/>
        </w:rPr>
        <w:t xml:space="preserve">Deli E, Schoeller F, Safron A, Jain A, Tozzi A, Adrien V, Reggente N.  </w:t>
      </w:r>
      <w:r w:rsidRPr="003040CF">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853F70">
        <w:rPr>
          <w:rFonts w:ascii="Times New Roman" w:hAnsi="Times New Roman" w:cs="Times New Roman"/>
          <w:b/>
          <w:bCs/>
          <w:color w:val="002060"/>
          <w:sz w:val="24"/>
          <w:szCs w:val="24"/>
          <w:lang w:val="en-GB"/>
        </w:rPr>
        <w:t>4</w:t>
      </w:r>
      <w:r>
        <w:rPr>
          <w:rFonts w:ascii="Times New Roman" w:hAnsi="Times New Roman" w:cs="Times New Roman"/>
          <w:b/>
          <w:bCs/>
          <w:color w:val="002060"/>
          <w:sz w:val="24"/>
          <w:szCs w:val="24"/>
          <w:lang w:val="en-GB"/>
        </w:rPr>
        <w:t>1</w:t>
      </w:r>
    </w:p>
    <w:p w14:paraId="76DBD485" w14:textId="63D95D45" w:rsidR="00D05819" w:rsidRPr="0008553D" w:rsidRDefault="003040CF" w:rsidP="003A2A36">
      <w:pPr>
        <w:pStyle w:val="Paragrafoelenco"/>
        <w:numPr>
          <w:ilvl w:val="0"/>
          <w:numId w:val="1"/>
        </w:numPr>
        <w:jc w:val="both"/>
        <w:rPr>
          <w:rFonts w:ascii="Times New Roman" w:hAnsi="Times New Roman" w:cs="Times New Roman"/>
          <w:sz w:val="20"/>
          <w:szCs w:val="20"/>
          <w:lang w:val="en-US"/>
        </w:rPr>
      </w:pPr>
      <w:r w:rsidRPr="003040CF">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69" w:history="1">
        <w:r w:rsidRPr="003040CF">
          <w:rPr>
            <w:rStyle w:val="Collegamentoipertestuale"/>
            <w:rFonts w:ascii="Times New Roman" w:hAnsi="Times New Roman" w:cs="Times New Roman"/>
            <w:sz w:val="20"/>
            <w:szCs w:val="20"/>
            <w:lang w:val="en-US"/>
          </w:rPr>
          <w:t>https://doi.org/10.1016/j.neulet.2025.138352</w:t>
        </w:r>
      </w:hyperlink>
      <w:r w:rsidRPr="003040CF">
        <w:rPr>
          <w:rFonts w:ascii="Times New Roman" w:hAnsi="Times New Roman" w:cs="Times New Roman"/>
          <w:sz w:val="20"/>
          <w:szCs w:val="20"/>
          <w:lang w:val="en-US"/>
        </w:rPr>
        <w:t xml:space="preserve">.  </w:t>
      </w:r>
      <w:r w:rsidRPr="003040CF">
        <w:rPr>
          <w:rFonts w:ascii="Times New Roman" w:hAnsi="Times New Roman" w:cs="Times New Roman"/>
          <w:b/>
          <w:bCs/>
          <w:sz w:val="20"/>
          <w:szCs w:val="20"/>
          <w:lang w:val="en-US"/>
        </w:rPr>
        <w:t>Frontal, parietal and occipital cortical areas display different trajectories in multidimensional phase spaces</w:t>
      </w:r>
      <w:r w:rsidRPr="003040CF">
        <w:rPr>
          <w:rFonts w:ascii="Times New Roman" w:hAnsi="Times New Roman" w:cs="Times New Roman"/>
          <w:sz w:val="20"/>
          <w:szCs w:val="20"/>
          <w:lang w:val="en-US"/>
        </w:rPr>
        <w:t>.</w:t>
      </w:r>
      <w:r w:rsidR="00853F70">
        <w:rPr>
          <w:rFonts w:ascii="Times New Roman" w:hAnsi="Times New Roman" w:cs="Times New Roman"/>
          <w:sz w:val="20"/>
          <w:szCs w:val="20"/>
          <w:lang w:val="en-US"/>
        </w:rPr>
        <w:t xml:space="preserve">  </w:t>
      </w:r>
      <w:r w:rsidR="00853F70" w:rsidRPr="0075509B">
        <w:rPr>
          <w:rFonts w:ascii="Times New Roman" w:hAnsi="Times New Roman" w:cs="Times New Roman"/>
          <w:b/>
          <w:bCs/>
          <w:color w:val="002060"/>
          <w:sz w:val="20"/>
          <w:szCs w:val="20"/>
          <w:lang w:val="en-GB"/>
        </w:rPr>
        <w:t>---</w:t>
      </w:r>
      <w:r w:rsidR="00473CD4" w:rsidRPr="0075509B">
        <w:rPr>
          <w:rFonts w:ascii="Times New Roman" w:hAnsi="Times New Roman" w:cs="Times New Roman"/>
          <w:b/>
          <w:bCs/>
          <w:color w:val="002060"/>
          <w:sz w:val="20"/>
          <w:szCs w:val="20"/>
          <w:lang w:val="en-GB"/>
        </w:rPr>
        <w:t>---------------------</w:t>
      </w:r>
      <w:r w:rsidR="00853F70" w:rsidRPr="0075509B">
        <w:rPr>
          <w:rFonts w:ascii="Times New Roman" w:hAnsi="Times New Roman" w:cs="Times New Roman"/>
          <w:b/>
          <w:bCs/>
          <w:color w:val="002060"/>
          <w:sz w:val="20"/>
          <w:szCs w:val="20"/>
          <w:lang w:val="en-GB"/>
        </w:rPr>
        <w:t xml:space="preserve">- </w:t>
      </w:r>
      <w:r w:rsidR="00853F70" w:rsidRPr="0075509B">
        <w:rPr>
          <w:rFonts w:ascii="Times New Roman" w:hAnsi="Times New Roman" w:cs="Times New Roman"/>
          <w:b/>
          <w:bCs/>
          <w:color w:val="002060"/>
          <w:sz w:val="24"/>
          <w:szCs w:val="24"/>
          <w:lang w:val="en-GB"/>
        </w:rPr>
        <w:t>Pag.</w:t>
      </w:r>
      <w:r w:rsidR="00853F70">
        <w:rPr>
          <w:rFonts w:ascii="Times New Roman" w:hAnsi="Times New Roman" w:cs="Times New Roman"/>
          <w:b/>
          <w:bCs/>
          <w:color w:val="002060"/>
          <w:sz w:val="24"/>
          <w:szCs w:val="24"/>
          <w:lang w:val="en-GB"/>
        </w:rPr>
        <w:t xml:space="preserve"> II-148</w:t>
      </w:r>
    </w:p>
    <w:p w14:paraId="73F28511" w14:textId="78DCF034" w:rsidR="003E2A59" w:rsidRPr="00615565" w:rsidRDefault="008D27D4" w:rsidP="003A2A36">
      <w:pPr>
        <w:pStyle w:val="Paragrafoelenco"/>
        <w:numPr>
          <w:ilvl w:val="0"/>
          <w:numId w:val="1"/>
        </w:numPr>
        <w:jc w:val="both"/>
        <w:rPr>
          <w:rFonts w:ascii="Times New Roman" w:hAnsi="Times New Roman" w:cs="Times New Roman"/>
          <w:sz w:val="20"/>
          <w:szCs w:val="20"/>
          <w:lang w:val="en-GB"/>
        </w:rPr>
      </w:pPr>
      <w:r w:rsidRPr="008D27D4">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70" w:history="1">
        <w:r w:rsidRPr="00DD3540">
          <w:rPr>
            <w:rStyle w:val="Collegamentoipertestuale"/>
            <w:rFonts w:ascii="Times New Roman" w:hAnsi="Times New Roman" w:cs="Times New Roman"/>
            <w:sz w:val="20"/>
            <w:szCs w:val="20"/>
            <w:lang w:val="en-GB"/>
          </w:rPr>
          <w:t>https://doi.org/10.1016/j.nls.2025.100089</w:t>
        </w:r>
      </w:hyperlink>
      <w:r>
        <w:rPr>
          <w:rFonts w:ascii="Times New Roman" w:hAnsi="Times New Roman" w:cs="Times New Roman"/>
          <w:sz w:val="20"/>
          <w:szCs w:val="20"/>
          <w:lang w:val="en-GB"/>
        </w:rPr>
        <w:t xml:space="preserve"> </w:t>
      </w:r>
      <w:r w:rsidR="009B3EA0" w:rsidRPr="00D46955">
        <w:rPr>
          <w:rFonts w:ascii="Times New Roman" w:hAnsi="Times New Roman" w:cs="Times New Roman"/>
          <w:b/>
          <w:bCs/>
          <w:i/>
          <w:iCs/>
          <w:sz w:val="20"/>
          <w:szCs w:val="20"/>
          <w:lang w:val="en-US"/>
        </w:rPr>
        <w:t xml:space="preserve">Turning nonlinear to linear paths through algebraic approaches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E053E8">
        <w:rPr>
          <w:rFonts w:ascii="Times New Roman" w:hAnsi="Times New Roman" w:cs="Times New Roman"/>
          <w:b/>
          <w:bCs/>
          <w:color w:val="002060"/>
          <w:sz w:val="24"/>
          <w:szCs w:val="24"/>
          <w:lang w:val="en-GB"/>
        </w:rPr>
        <w:t>153</w:t>
      </w:r>
    </w:p>
    <w:p w14:paraId="40799421" w14:textId="77777777" w:rsidR="00C33FA8" w:rsidRPr="00615565" w:rsidRDefault="00976E52" w:rsidP="00615565">
      <w:pPr>
        <w:pStyle w:val="Paragrafoelenco"/>
        <w:numPr>
          <w:ilvl w:val="0"/>
          <w:numId w:val="1"/>
        </w:numPr>
        <w:jc w:val="both"/>
        <w:rPr>
          <w:rFonts w:ascii="Times New Roman" w:hAnsi="Times New Roman" w:cs="Times New Roman"/>
          <w:sz w:val="20"/>
          <w:szCs w:val="20"/>
          <w:lang w:val="en-GB"/>
        </w:rPr>
      </w:pPr>
      <w:r w:rsidRPr="00615565">
        <w:rPr>
          <w:rFonts w:ascii="Times New Roman" w:hAnsi="Times New Roman" w:cs="Times New Roman"/>
          <w:sz w:val="20"/>
          <w:szCs w:val="20"/>
          <w:lang w:val="en-US"/>
        </w:rPr>
        <w:t xml:space="preserve">Tozzi A. 2025. Dvoretzky’s Theorem as a Geometric Framework for Protein Frustration. </w:t>
      </w:r>
      <w:r w:rsidRPr="00615565">
        <w:rPr>
          <w:rFonts w:ascii="Times New Roman" w:hAnsi="Times New Roman" w:cs="Times New Roman"/>
          <w:i/>
          <w:iCs/>
          <w:sz w:val="20"/>
          <w:szCs w:val="20"/>
          <w:lang w:val="en-US"/>
        </w:rPr>
        <w:t>Advanced Theory and Simulations</w:t>
      </w:r>
      <w:r w:rsidRPr="00615565">
        <w:rPr>
          <w:rFonts w:ascii="Times New Roman" w:hAnsi="Times New Roman" w:cs="Times New Roman"/>
          <w:sz w:val="20"/>
          <w:szCs w:val="20"/>
          <w:lang w:val="en-US"/>
        </w:rPr>
        <w:t xml:space="preserve">. </w:t>
      </w:r>
      <w:hyperlink r:id="rId371" w:tgtFrame="_new" w:history="1">
        <w:r w:rsidRPr="00615565">
          <w:rPr>
            <w:rStyle w:val="Collegamentoipertestuale"/>
            <w:rFonts w:ascii="Times New Roman" w:hAnsi="Times New Roman" w:cs="Times New Roman"/>
            <w:sz w:val="20"/>
            <w:szCs w:val="20"/>
            <w:lang w:val="en-US"/>
          </w:rPr>
          <w:t>https://doi.org/10.1002/adts.202501780</w:t>
        </w:r>
      </w:hyperlink>
      <w:r w:rsidRPr="00615565">
        <w:rPr>
          <w:rFonts w:ascii="Times New Roman" w:hAnsi="Times New Roman" w:cs="Times New Roman"/>
          <w:sz w:val="20"/>
          <w:szCs w:val="20"/>
          <w:lang w:val="en-US"/>
        </w:rPr>
        <w:t>.</w:t>
      </w:r>
      <w:r w:rsidR="00995ABC" w:rsidRPr="00615565">
        <w:rPr>
          <w:rFonts w:ascii="Times New Roman" w:hAnsi="Times New Roman" w:cs="Times New Roman"/>
          <w:sz w:val="20"/>
          <w:szCs w:val="20"/>
          <w:lang w:val="en-US"/>
        </w:rPr>
        <w:t xml:space="preserve">  </w:t>
      </w:r>
      <w:r w:rsidR="00995ABC" w:rsidRPr="00615565">
        <w:rPr>
          <w:rFonts w:ascii="Times New Roman" w:hAnsi="Times New Roman" w:cs="Times New Roman"/>
          <w:b/>
          <w:bCs/>
          <w:i/>
          <w:iCs/>
          <w:sz w:val="20"/>
          <w:szCs w:val="20"/>
          <w:lang w:val="en-US"/>
        </w:rPr>
        <w:t>The geometry of protein folding</w:t>
      </w:r>
      <w:r w:rsidR="004D78E1" w:rsidRPr="00615565">
        <w:rPr>
          <w:rFonts w:ascii="Times New Roman" w:hAnsi="Times New Roman" w:cs="Times New Roman"/>
          <w:b/>
          <w:bCs/>
          <w:i/>
          <w:iCs/>
          <w:sz w:val="20"/>
          <w:szCs w:val="20"/>
          <w:lang w:val="en-US"/>
        </w:rPr>
        <w:t xml:space="preserve">  </w:t>
      </w:r>
      <w:r w:rsidR="004D78E1" w:rsidRPr="00615565">
        <w:rPr>
          <w:rFonts w:ascii="Times New Roman" w:hAnsi="Times New Roman" w:cs="Times New Roman"/>
          <w:b/>
          <w:bCs/>
          <w:color w:val="002060"/>
          <w:sz w:val="20"/>
          <w:szCs w:val="20"/>
          <w:lang w:val="en-GB"/>
        </w:rPr>
        <w:t xml:space="preserve">------------------------- </w:t>
      </w:r>
      <w:r w:rsidR="004D78E1" w:rsidRPr="00615565">
        <w:rPr>
          <w:rFonts w:ascii="Times New Roman" w:hAnsi="Times New Roman" w:cs="Times New Roman"/>
          <w:b/>
          <w:bCs/>
          <w:color w:val="002060"/>
          <w:sz w:val="24"/>
          <w:szCs w:val="24"/>
          <w:lang w:val="en-GB"/>
        </w:rPr>
        <w:t>Pag. II-294</w:t>
      </w:r>
      <w:r w:rsidR="00C33FA8" w:rsidRPr="00615565">
        <w:rPr>
          <w:rFonts w:ascii="Times New Roman" w:hAnsi="Times New Roman" w:cs="Times New Roman"/>
          <w:b/>
          <w:bCs/>
          <w:color w:val="002060"/>
          <w:sz w:val="24"/>
          <w:szCs w:val="24"/>
          <w:lang w:val="en-GB"/>
        </w:rPr>
        <w:t xml:space="preserve"> </w:t>
      </w:r>
    </w:p>
    <w:p w14:paraId="6453149B" w14:textId="77777777" w:rsidR="00C33FA8" w:rsidRDefault="00C33FA8" w:rsidP="00C33FA8">
      <w:pPr>
        <w:pStyle w:val="Paragrafoelenco"/>
        <w:jc w:val="center"/>
        <w:rPr>
          <w:rFonts w:ascii="Times New Roman" w:hAnsi="Times New Roman" w:cs="Times New Roman"/>
          <w:b/>
          <w:bCs/>
          <w:color w:val="002060"/>
          <w:sz w:val="24"/>
          <w:szCs w:val="24"/>
          <w:lang w:val="en-GB"/>
        </w:rPr>
      </w:pPr>
    </w:p>
    <w:p w14:paraId="5BE4BBCA" w14:textId="77777777" w:rsidR="00C33FA8" w:rsidRDefault="00C33FA8" w:rsidP="00C33FA8">
      <w:pPr>
        <w:pStyle w:val="Paragrafoelenco"/>
        <w:jc w:val="center"/>
        <w:rPr>
          <w:rFonts w:ascii="Times New Roman" w:hAnsi="Times New Roman" w:cs="Times New Roman"/>
          <w:b/>
          <w:bCs/>
          <w:color w:val="002060"/>
          <w:sz w:val="24"/>
          <w:szCs w:val="24"/>
          <w:lang w:val="en-GB"/>
        </w:rPr>
      </w:pPr>
    </w:p>
    <w:p w14:paraId="02BF63D0" w14:textId="624A6A81" w:rsidR="00C33FA8" w:rsidRPr="007A4E87" w:rsidRDefault="00C33FA8" w:rsidP="00C33FA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w:t>
      </w:r>
      <w:r>
        <w:rPr>
          <w:rFonts w:ascii="Times New Roman" w:hAnsi="Times New Roman" w:cs="Times New Roman"/>
          <w:b/>
          <w:bCs/>
          <w:color w:val="FF0000"/>
          <w:sz w:val="28"/>
          <w:szCs w:val="28"/>
          <w:lang w:val="en-US"/>
        </w:rPr>
        <w:t>6</w:t>
      </w:r>
      <w:r w:rsidRPr="007A4E87">
        <w:rPr>
          <w:rFonts w:ascii="Times New Roman" w:hAnsi="Times New Roman" w:cs="Times New Roman"/>
          <w:b/>
          <w:bCs/>
          <w:color w:val="FF0000"/>
          <w:sz w:val="28"/>
          <w:szCs w:val="28"/>
          <w:lang w:val="en-US"/>
        </w:rPr>
        <w:t xml:space="preserve">: </w:t>
      </w:r>
      <w:r>
        <w:rPr>
          <w:rFonts w:ascii="Times New Roman" w:hAnsi="Times New Roman" w:cs="Times New Roman"/>
          <w:b/>
          <w:bCs/>
          <w:color w:val="FF0000"/>
          <w:sz w:val="28"/>
          <w:szCs w:val="28"/>
          <w:lang w:val="en-US"/>
        </w:rPr>
        <w:t xml:space="preserve">FROM ABOVE: SYSTEMIC PAPERS </w:t>
      </w:r>
    </w:p>
    <w:p w14:paraId="0364DCF0" w14:textId="77777777" w:rsidR="00C33FA8" w:rsidRPr="007A4E87" w:rsidRDefault="00C33FA8" w:rsidP="00C33FA8">
      <w:pPr>
        <w:pStyle w:val="Paragrafoelenco"/>
        <w:jc w:val="center"/>
        <w:rPr>
          <w:rFonts w:ascii="Times New Roman" w:hAnsi="Times New Roman" w:cs="Times New Roman"/>
          <w:b/>
          <w:bCs/>
          <w:color w:val="FF0000"/>
          <w:sz w:val="28"/>
          <w:szCs w:val="28"/>
          <w:lang w:val="en-US"/>
        </w:rPr>
      </w:pPr>
    </w:p>
    <w:p w14:paraId="78163249" w14:textId="4F7C8369" w:rsidR="00976E52" w:rsidRPr="00C33FA8" w:rsidRDefault="00976E52" w:rsidP="003A2A36">
      <w:pPr>
        <w:pStyle w:val="Paragrafoelenco"/>
        <w:numPr>
          <w:ilvl w:val="0"/>
          <w:numId w:val="1"/>
        </w:numPr>
        <w:jc w:val="both"/>
        <w:rPr>
          <w:rFonts w:ascii="Times New Roman" w:hAnsi="Times New Roman" w:cs="Times New Roman"/>
          <w:sz w:val="20"/>
          <w:szCs w:val="20"/>
          <w:lang w:val="en-GB"/>
        </w:rPr>
      </w:pPr>
    </w:p>
    <w:p w14:paraId="6229A452" w14:textId="77777777" w:rsidR="00C33FA8" w:rsidRPr="00995ABC" w:rsidRDefault="00C33FA8" w:rsidP="003A2A36">
      <w:pPr>
        <w:pStyle w:val="Paragrafoelenco"/>
        <w:numPr>
          <w:ilvl w:val="0"/>
          <w:numId w:val="1"/>
        </w:numPr>
        <w:jc w:val="both"/>
        <w:rPr>
          <w:rFonts w:ascii="Times New Roman" w:hAnsi="Times New Roman" w:cs="Times New Roman"/>
          <w:sz w:val="20"/>
          <w:szCs w:val="20"/>
          <w:lang w:val="en-GB"/>
        </w:rPr>
      </w:pPr>
    </w:p>
    <w:p w14:paraId="2D36A953" w14:textId="7A47FF1A" w:rsidR="001F3F19" w:rsidRPr="001F3F19" w:rsidRDefault="001F3F19" w:rsidP="00061838">
      <w:pPr>
        <w:pStyle w:val="Paragrafoelenco"/>
        <w:jc w:val="both"/>
        <w:rPr>
          <w:rFonts w:ascii="Times New Roman" w:hAnsi="Times New Roman" w:cs="Times New Roman"/>
          <w:b/>
          <w:bCs/>
          <w:sz w:val="20"/>
          <w:szCs w:val="20"/>
          <w:lang w:val="en-US"/>
        </w:rPr>
      </w:pPr>
    </w:p>
    <w:p w14:paraId="0DA92EDF" w14:textId="77777777" w:rsidR="00946955" w:rsidRDefault="00946955" w:rsidP="00C33FA8">
      <w:pPr>
        <w:contextualSpacing/>
        <w:jc w:val="both"/>
        <w:rPr>
          <w:rFonts w:ascii="Times New Roman" w:hAnsi="Times New Roman" w:cs="Times New Roman"/>
          <w:sz w:val="20"/>
          <w:szCs w:val="20"/>
          <w:lang w:val="en-GB"/>
        </w:rPr>
      </w:pPr>
    </w:p>
    <w:p w14:paraId="6810E474" w14:textId="77777777" w:rsidR="00661ED3" w:rsidRDefault="00661ED3" w:rsidP="00061838">
      <w:pPr>
        <w:contextualSpacing/>
        <w:jc w:val="both"/>
        <w:rPr>
          <w:rFonts w:ascii="Times New Roman" w:hAnsi="Times New Roman" w:cs="Times New Roman"/>
          <w:sz w:val="20"/>
          <w:szCs w:val="20"/>
          <w:lang w:val="en-GB"/>
        </w:rPr>
      </w:pPr>
    </w:p>
    <w:p w14:paraId="08FA8478" w14:textId="77777777" w:rsidR="00661ED3" w:rsidRDefault="00661ED3" w:rsidP="00061838">
      <w:pPr>
        <w:ind w:left="360"/>
        <w:contextualSpacing/>
        <w:jc w:val="both"/>
        <w:rPr>
          <w:rFonts w:ascii="Times New Roman" w:hAnsi="Times New Roman" w:cs="Times New Roman"/>
          <w:sz w:val="20"/>
          <w:szCs w:val="20"/>
          <w:lang w:val="en-GB"/>
        </w:rPr>
      </w:pPr>
    </w:p>
    <w:p w14:paraId="3BFFF3B2" w14:textId="77777777" w:rsidR="00661ED3" w:rsidRPr="00DB67EE" w:rsidRDefault="00661ED3" w:rsidP="00061838">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PREPRINTS UNDER PEER-REVIEW</w:t>
      </w:r>
    </w:p>
    <w:p w14:paraId="6534B500" w14:textId="3AC8064C" w:rsidR="00661ED3" w:rsidRPr="001F4DDF"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rPr>
        <w:t xml:space="preserve">Koczkodaj, W. W.; Pigazzini, A.; Tozzi, A. 2024. </w:t>
      </w:r>
      <w:r w:rsidRPr="000D1055">
        <w:rPr>
          <w:rFonts w:ascii="Times New Roman" w:hAnsi="Times New Roman" w:cs="Times New Roman"/>
          <w:i/>
          <w:iCs/>
          <w:sz w:val="20"/>
          <w:szCs w:val="20"/>
          <w:u w:val="single"/>
          <w:lang w:val="en-US"/>
        </w:rPr>
        <w:t xml:space="preserve">Geometric Properties and Hand Grasping Dynamics: a Useful Approach to Bionic Hands. Preprints 2024, 2024101202. </w:t>
      </w:r>
      <w:hyperlink r:id="rId372" w:history="1">
        <w:r w:rsidR="001F4DDF" w:rsidRPr="003249F9">
          <w:rPr>
            <w:rStyle w:val="Collegamentoipertestuale"/>
            <w:rFonts w:ascii="Times New Roman" w:hAnsi="Times New Roman" w:cs="Times New Roman"/>
            <w:i/>
            <w:iCs/>
            <w:sz w:val="20"/>
            <w:szCs w:val="20"/>
            <w:lang w:val="en-US"/>
          </w:rPr>
          <w:t>https://doi.org/10.20944/preprints202410.1202.v1</w:t>
        </w:r>
      </w:hyperlink>
      <w:r w:rsidR="001F4DDF">
        <w:rPr>
          <w:rFonts w:ascii="Times New Roman" w:hAnsi="Times New Roman" w:cs="Times New Roman"/>
          <w:i/>
          <w:iCs/>
          <w:sz w:val="20"/>
          <w:szCs w:val="20"/>
          <w:u w:val="single"/>
          <w:lang w:val="en-US"/>
        </w:rPr>
        <w:t xml:space="preserve">  </w:t>
      </w:r>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 xml:space="preserve">An international team looking for topological insights in prosthetic hands. </w:t>
      </w:r>
    </w:p>
    <w:p w14:paraId="3210A9D3"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Exploring EEG Dynamics Through Markov Chain Analysis.  Qeios.  </w:t>
      </w:r>
      <w:hyperlink r:id="rId373" w:history="1">
        <w:r w:rsidRPr="000D1055">
          <w:rPr>
            <w:rStyle w:val="Collegamentoipertestuale"/>
            <w:rFonts w:ascii="Times New Roman" w:hAnsi="Times New Roman" w:cs="Times New Roman"/>
            <w:i/>
            <w:iCs/>
            <w:sz w:val="20"/>
            <w:szCs w:val="20"/>
            <w:lang w:val="en-US"/>
          </w:rPr>
          <w:t>https://doi.org/10.32388/085OUM</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Probabilistic differences and similarities across brain areas.</w:t>
      </w:r>
    </w:p>
    <w:p w14:paraId="444FE1EA"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Tozzi A.  2025.  Levy Flight Patterns in the Cortical Architecture of Macaca mulatta.  bioRxiv 2025.01.29.635444; doi: </w:t>
      </w:r>
      <w:hyperlink r:id="rId374" w:history="1">
        <w:r w:rsidRPr="000D1055">
          <w:rPr>
            <w:rStyle w:val="Collegamentoipertestuale"/>
            <w:rFonts w:ascii="Times New Roman" w:hAnsi="Times New Roman" w:cs="Times New Roman"/>
            <w:i/>
            <w:iCs/>
            <w:sz w:val="20"/>
            <w:szCs w:val="20"/>
            <w:lang w:val="en-US"/>
          </w:rPr>
          <w:t>https://doi.org/10.1101/2025.01.29.635444</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Rare long-range correlations among neurons in cortical slices. </w:t>
      </w:r>
    </w:p>
    <w:p w14:paraId="479A94D1"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Topological Analysis of Macaca mulatta’s Cortical Structures Through the Lens of Poincare Duality. bioRxiv doi: </w:t>
      </w:r>
      <w:hyperlink r:id="rId375" w:history="1">
        <w:r w:rsidRPr="000D1055">
          <w:rPr>
            <w:rStyle w:val="Collegamentoipertestuale"/>
            <w:rFonts w:ascii="Times New Roman" w:hAnsi="Times New Roman" w:cs="Times New Roman"/>
            <w:i/>
            <w:iCs/>
            <w:sz w:val="20"/>
            <w:szCs w:val="20"/>
            <w:lang w:val="en-US"/>
          </w:rPr>
          <w:t>https://doi.org/10.1101/2025.02.02.636109</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Topology helps correlating micro-and macro </w:t>
      </w:r>
      <w:r w:rsidRPr="000D1055">
        <w:rPr>
          <w:rFonts w:ascii="Times New Roman" w:hAnsi="Times New Roman" w:cs="Times New Roman"/>
          <w:i/>
          <w:iCs/>
          <w:sz w:val="20"/>
          <w:szCs w:val="20"/>
          <w:u w:val="single"/>
          <w:lang w:val="en-US"/>
        </w:rPr>
        <w:t>histological</w:t>
      </w:r>
      <w:r w:rsidRPr="000D1055">
        <w:rPr>
          <w:rFonts w:ascii="Times New Roman" w:hAnsi="Times New Roman" w:cs="Times New Roman"/>
          <w:b/>
          <w:bCs/>
          <w:i/>
          <w:iCs/>
          <w:sz w:val="20"/>
          <w:szCs w:val="20"/>
          <w:u w:val="single"/>
          <w:lang w:val="en-US"/>
        </w:rPr>
        <w:t xml:space="preserve"> structures in primate brains</w:t>
      </w:r>
      <w:r w:rsidRPr="000D1055">
        <w:rPr>
          <w:rFonts w:ascii="Times New Roman" w:hAnsi="Times New Roman" w:cs="Times New Roman"/>
          <w:i/>
          <w:iCs/>
          <w:sz w:val="20"/>
          <w:szCs w:val="20"/>
          <w:u w:val="single"/>
          <w:lang w:val="en-US"/>
        </w:rPr>
        <w:t xml:space="preserve">. </w:t>
      </w:r>
    </w:p>
    <w:p w14:paraId="104BE25B" w14:textId="61043F2E" w:rsidR="00661ED3" w:rsidRPr="001F4DDF"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lastRenderedPageBreak/>
        <w:t xml:space="preserve">Tozzi A. 2025.  Differential Topological Analysis of Wolfram’s Elementary Cellular Automata Preprints. </w:t>
      </w:r>
      <w:hyperlink r:id="rId376" w:history="1">
        <w:r w:rsidR="001F4DDF" w:rsidRPr="003249F9">
          <w:rPr>
            <w:rStyle w:val="Collegamentoipertestuale"/>
            <w:rFonts w:ascii="Times New Roman" w:hAnsi="Times New Roman" w:cs="Times New Roman"/>
            <w:i/>
            <w:iCs/>
            <w:sz w:val="20"/>
            <w:szCs w:val="20"/>
            <w:lang w:val="en-US"/>
          </w:rPr>
          <w:t>https://doi.org/10.20944/preprints202503.0681.v1</w:t>
        </w:r>
      </w:hyperlink>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Automaton classification by identifying emergent structures</w:t>
      </w:r>
    </w:p>
    <w:p w14:paraId="4A377B06"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bookmarkStart w:id="6" w:name="_Hlk192943025"/>
      <w:r w:rsidRPr="000D1055">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377" w:history="1">
        <w:r w:rsidRPr="000D1055">
          <w:rPr>
            <w:rStyle w:val="Collegamentoipertestuale"/>
            <w:rFonts w:ascii="Times New Roman" w:hAnsi="Times New Roman" w:cs="Times New Roman"/>
            <w:i/>
            <w:iCs/>
            <w:sz w:val="20"/>
            <w:szCs w:val="20"/>
            <w:lang w:val="en-US"/>
          </w:rPr>
          <w:t>https://doi.org/10.1101/2025.03.10.642225</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How gas penetrates in intestinal layers in gut diseases</w:t>
      </w:r>
      <w:r w:rsidRPr="000D1055">
        <w:rPr>
          <w:rFonts w:ascii="Times New Roman" w:hAnsi="Times New Roman" w:cs="Times New Roman"/>
          <w:i/>
          <w:iCs/>
          <w:sz w:val="20"/>
          <w:szCs w:val="20"/>
          <w:u w:val="single"/>
          <w:lang w:val="en-US"/>
        </w:rPr>
        <w:t xml:space="preserve">.  </w:t>
      </w:r>
      <w:bookmarkEnd w:id="6"/>
    </w:p>
    <w:p w14:paraId="4D777756" w14:textId="77777777" w:rsidR="00661ED3" w:rsidRPr="000D1055"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"Fractional-Order Regularization of Quantum Vacuum Energy via the Mittag-Leffler Function" Preprints. </w:t>
      </w:r>
      <w:hyperlink r:id="rId378" w:history="1">
        <w:r w:rsidRPr="000D1055">
          <w:rPr>
            <w:rStyle w:val="Collegamentoipertestuale"/>
            <w:rFonts w:ascii="Times New Roman" w:hAnsi="Times New Roman" w:cs="Times New Roman"/>
            <w:i/>
            <w:iCs/>
            <w:sz w:val="20"/>
            <w:szCs w:val="20"/>
            <w:lang w:val="en-US"/>
          </w:rPr>
          <w:t>https://doi.org/10.20944/preprints202503.1384.v1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A humble contribution to assessing the quantum vacuum catastrophe</w:t>
      </w:r>
      <w:r w:rsidRPr="000D1055">
        <w:rPr>
          <w:rFonts w:ascii="Times New Roman" w:hAnsi="Times New Roman" w:cs="Times New Roman"/>
          <w:i/>
          <w:iCs/>
          <w:sz w:val="20"/>
          <w:szCs w:val="20"/>
          <w:u w:val="single"/>
          <w:lang w:val="en-US"/>
        </w:rPr>
        <w:t>.</w:t>
      </w:r>
    </w:p>
    <w:p w14:paraId="6B4ACE47" w14:textId="1C8ED55F" w:rsidR="00661ED3" w:rsidRPr="00C27019" w:rsidRDefault="00661ED3" w:rsidP="00C27019">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Tozzi, A. 2025 What Consciousness Requires: A Measurable, Physical Perspective</w:t>
      </w:r>
      <w:r w:rsidR="004C6E86">
        <w:rPr>
          <w:rFonts w:ascii="Times New Roman" w:hAnsi="Times New Roman" w:cs="Times New Roman"/>
          <w:i/>
          <w:iCs/>
          <w:sz w:val="20"/>
          <w:szCs w:val="20"/>
          <w:u w:val="single"/>
          <w:lang w:val="en-US"/>
        </w:rPr>
        <w:t>.</w:t>
      </w:r>
      <w:r w:rsidRPr="000D1055">
        <w:rPr>
          <w:rFonts w:ascii="Times New Roman" w:hAnsi="Times New Roman" w:cs="Times New Roman"/>
          <w:i/>
          <w:iCs/>
          <w:sz w:val="20"/>
          <w:szCs w:val="20"/>
          <w:u w:val="single"/>
          <w:lang w:val="en-US"/>
        </w:rPr>
        <w:t xml:space="preserve"> Preprints. </w:t>
      </w:r>
      <w:hyperlink r:id="rId379" w:history="1">
        <w:r w:rsidRPr="000D1055">
          <w:rPr>
            <w:rStyle w:val="Collegamentoipertestuale"/>
            <w:rFonts w:ascii="Times New Roman" w:hAnsi="Times New Roman" w:cs="Times New Roman"/>
            <w:i/>
            <w:iCs/>
            <w:sz w:val="20"/>
            <w:szCs w:val="20"/>
            <w:lang w:val="en-US"/>
          </w:rPr>
          <w:t>https://doi.org/10.20944/preprints202505.0515.v1</w:t>
        </w:r>
      </w:hyperlink>
      <w:r w:rsidRPr="000D1055">
        <w:rPr>
          <w:rFonts w:ascii="Times New Roman" w:hAnsi="Times New Roman" w:cs="Times New Roman"/>
          <w:b/>
          <w:bCs/>
          <w:i/>
          <w:iCs/>
          <w:sz w:val="20"/>
          <w:szCs w:val="20"/>
          <w:u w:val="single"/>
          <w:lang w:val="en-US"/>
        </w:rPr>
        <w:t xml:space="preserve">  Quantifying the elusive consciousness</w:t>
      </w:r>
    </w:p>
    <w:p w14:paraId="2FD87221" w14:textId="77777777" w:rsidR="00661ED3" w:rsidRPr="000D1055" w:rsidRDefault="00661ED3"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Exploring Neural Mechanisms Underlying High-Dimensional Brain Activity. Preprints. </w:t>
      </w:r>
      <w:hyperlink r:id="rId380" w:history="1">
        <w:r w:rsidRPr="000D1055">
          <w:rPr>
            <w:rStyle w:val="Collegamentoipertestuale"/>
            <w:rFonts w:ascii="Times New Roman" w:hAnsi="Times New Roman" w:cs="Times New Roman"/>
            <w:i/>
            <w:iCs/>
            <w:sz w:val="20"/>
            <w:szCs w:val="20"/>
            <w:lang w:val="en-US"/>
          </w:rPr>
          <w:t>https://doi.org/10.20944/preprints202506.0434.v1</w:t>
        </w:r>
      </w:hyperlink>
      <w:r w:rsidRPr="000D1055">
        <w:rPr>
          <w:rFonts w:ascii="Times New Roman" w:hAnsi="Times New Roman" w:cs="Times New Roman"/>
          <w:b/>
          <w:bCs/>
          <w:i/>
          <w:iCs/>
          <w:sz w:val="20"/>
          <w:szCs w:val="20"/>
          <w:u w:val="single"/>
          <w:lang w:val="en-US"/>
        </w:rPr>
        <w:t xml:space="preserve">   My best paper, (possibly) ever. </w:t>
      </w:r>
    </w:p>
    <w:p w14:paraId="7E42EA4F" w14:textId="7DCB3FCC" w:rsidR="00661ED3" w:rsidRPr="00624DA0" w:rsidRDefault="00661ED3"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Pretopological Modal Logic for Local Reasoning and Uncertainty. Preprints. </w:t>
      </w:r>
      <w:hyperlink r:id="rId381" w:history="1">
        <w:r w:rsidR="00624DA0" w:rsidRPr="003249F9">
          <w:rPr>
            <w:rStyle w:val="Collegamentoipertestuale"/>
            <w:rFonts w:ascii="Times New Roman" w:hAnsi="Times New Roman" w:cs="Times New Roman"/>
            <w:i/>
            <w:iCs/>
            <w:sz w:val="20"/>
            <w:szCs w:val="20"/>
            <w:lang w:val="en-US"/>
          </w:rPr>
          <w:t>https://doi.org/10.20944/preprints202506.1902.v1</w:t>
        </w:r>
      </w:hyperlink>
      <w:r w:rsidR="00624DA0">
        <w:rPr>
          <w:rFonts w:ascii="Times New Roman" w:hAnsi="Times New Roman" w:cs="Times New Roman"/>
          <w:i/>
          <w:iCs/>
          <w:sz w:val="20"/>
          <w:szCs w:val="20"/>
          <w:u w:val="single"/>
          <w:lang w:val="en-US"/>
        </w:rPr>
        <w:t xml:space="preserve"> </w:t>
      </w:r>
      <w:r w:rsidRPr="00624DA0">
        <w:rPr>
          <w:rFonts w:ascii="Times New Roman" w:hAnsi="Times New Roman" w:cs="Times New Roman"/>
          <w:i/>
          <w:iCs/>
          <w:sz w:val="20"/>
          <w:szCs w:val="20"/>
          <w:u w:val="single"/>
          <w:lang w:val="en-US"/>
        </w:rPr>
        <w:t xml:space="preserve">  </w:t>
      </w:r>
      <w:r w:rsidRPr="00624DA0">
        <w:rPr>
          <w:rFonts w:ascii="Times New Roman" w:hAnsi="Times New Roman" w:cs="Times New Roman"/>
          <w:b/>
          <w:bCs/>
          <w:i/>
          <w:iCs/>
          <w:sz w:val="20"/>
          <w:szCs w:val="20"/>
          <w:u w:val="single"/>
          <w:lang w:val="en-US"/>
        </w:rPr>
        <w:t>A new logical approach in contexts where only partial or locally available knowledge is relevant.</w:t>
      </w:r>
    </w:p>
    <w:p w14:paraId="3F25CB9E" w14:textId="77777777" w:rsidR="00661ED3" w:rsidRPr="000D1055" w:rsidRDefault="00661ED3" w:rsidP="003A2A36">
      <w:pPr>
        <w:pStyle w:val="Paragrafoelenco"/>
        <w:numPr>
          <w:ilvl w:val="0"/>
          <w:numId w:val="3"/>
        </w:numPr>
        <w:jc w:val="both"/>
        <w:rPr>
          <w:rStyle w:val="highwire-cite-metadata-doi"/>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w:t>
      </w:r>
      <w:r w:rsidRPr="000D1055">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0D1055">
        <w:rPr>
          <w:rStyle w:val="label"/>
          <w:rFonts w:ascii="Times New Roman" w:hAnsi="Times New Roman" w:cs="Times New Roman"/>
          <w:b/>
          <w:bCs/>
          <w:i/>
          <w:iCs/>
          <w:color w:val="333333"/>
          <w:sz w:val="20"/>
          <w:szCs w:val="20"/>
          <w:u w:val="single"/>
          <w:bdr w:val="none" w:sz="0" w:space="0" w:color="auto" w:frame="1"/>
          <w:lang w:val="en-US"/>
        </w:rPr>
        <w:t>doi:</w:t>
      </w:r>
      <w:r w:rsidRPr="000D1055">
        <w:rPr>
          <w:rStyle w:val="highwire-cite-metadata-doi"/>
          <w:rFonts w:ascii="Times New Roman" w:hAnsi="Times New Roman" w:cs="Times New Roman"/>
          <w:i/>
          <w:iCs/>
          <w:color w:val="333333"/>
          <w:sz w:val="20"/>
          <w:szCs w:val="20"/>
          <w:u w:val="single"/>
          <w:bdr w:val="none" w:sz="0" w:space="0" w:color="auto" w:frame="1"/>
          <w:lang w:val="en-US"/>
        </w:rPr>
        <w:t> </w:t>
      </w:r>
      <w:hyperlink r:id="rId382" w:history="1">
        <w:r w:rsidRPr="000D1055">
          <w:rPr>
            <w:rStyle w:val="Collegamentoipertestuale"/>
            <w:rFonts w:ascii="Times New Roman" w:hAnsi="Times New Roman" w:cs="Times New Roman"/>
            <w:i/>
            <w:iCs/>
            <w:sz w:val="20"/>
            <w:szCs w:val="20"/>
            <w:bdr w:val="none" w:sz="0" w:space="0" w:color="auto" w:frame="1"/>
            <w:lang w:val="en-US"/>
          </w:rPr>
          <w:t>https://doi.org/10.1101/2025.09.02.673700</w:t>
        </w:r>
      </w:hyperlink>
      <w:r w:rsidRPr="000D1055">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0D1055">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0D1055">
        <w:rPr>
          <w:rStyle w:val="highwire-cite-metadata-doi"/>
          <w:rFonts w:ascii="Times New Roman" w:hAnsi="Times New Roman" w:cs="Times New Roman"/>
          <w:i/>
          <w:iCs/>
          <w:color w:val="333333"/>
          <w:sz w:val="20"/>
          <w:szCs w:val="20"/>
          <w:u w:val="single"/>
          <w:bdr w:val="none" w:sz="0" w:space="0" w:color="auto" w:frame="1"/>
          <w:lang w:val="en-US"/>
        </w:rPr>
        <w:t>.</w:t>
      </w:r>
    </w:p>
    <w:p w14:paraId="7470FA28" w14:textId="33A14110" w:rsidR="002D7AA6" w:rsidRPr="000D1055" w:rsidRDefault="000B146A" w:rsidP="003A2A36">
      <w:pPr>
        <w:pStyle w:val="Paragrafoelenco"/>
        <w:numPr>
          <w:ilvl w:val="0"/>
          <w:numId w:val="3"/>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"Coordination Logic: Modeling Dual Description Without Causal Assumptions" Preprints. </w:t>
      </w:r>
      <w:hyperlink r:id="rId383" w:history="1">
        <w:r w:rsidRPr="000D1055">
          <w:rPr>
            <w:rStyle w:val="Collegamentoipertestuale"/>
            <w:rFonts w:ascii="Times New Roman" w:hAnsi="Times New Roman" w:cs="Times New Roman"/>
            <w:i/>
            <w:iCs/>
            <w:sz w:val="20"/>
            <w:szCs w:val="20"/>
            <w:lang w:val="en-US"/>
          </w:rPr>
          <w:t>https://doi.org/10.20944/preprints202509.1602.v1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A novel formal nonlinear logic. </w:t>
      </w:r>
      <w:bookmarkEnd w:id="5"/>
    </w:p>
    <w:p w14:paraId="037C5CE9" w14:textId="33DEABF4" w:rsidR="00B1498C" w:rsidRPr="000D1055" w:rsidRDefault="00B1498C" w:rsidP="003A2A36">
      <w:pPr>
        <w:pStyle w:val="Paragrafoelenco"/>
        <w:numPr>
          <w:ilvl w:val="0"/>
          <w:numId w:val="3"/>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384" w:history="1">
        <w:r w:rsidRPr="000D1055">
          <w:rPr>
            <w:rStyle w:val="Collegamentoipertestuale"/>
            <w:rFonts w:ascii="Times New Roman" w:hAnsi="Times New Roman" w:cs="Times New Roman"/>
            <w:i/>
            <w:iCs/>
            <w:sz w:val="20"/>
            <w:szCs w:val="20"/>
            <w:lang w:val="en-US"/>
          </w:rPr>
          <w:t>https://doi.org/10.20944/preprints202510.0588.v1</w:t>
        </w:r>
      </w:hyperlink>
      <w:r w:rsidRPr="000D1055">
        <w:rPr>
          <w:rFonts w:ascii="Times New Roman" w:hAnsi="Times New Roman" w:cs="Times New Roman"/>
          <w:i/>
          <w:iCs/>
          <w:sz w:val="20"/>
          <w:szCs w:val="20"/>
          <w:u w:val="single"/>
          <w:lang w:val="en-US"/>
        </w:rPr>
        <w:t xml:space="preserve">.  </w:t>
      </w:r>
      <w:r w:rsidR="008A432D" w:rsidRPr="000D1055">
        <w:rPr>
          <w:rFonts w:ascii="Times New Roman" w:hAnsi="Times New Roman" w:cs="Times New Roman"/>
          <w:b/>
          <w:bCs/>
          <w:i/>
          <w:iCs/>
          <w:sz w:val="20"/>
          <w:szCs w:val="20"/>
          <w:u w:val="single"/>
          <w:lang w:val="en-US"/>
        </w:rPr>
        <w:t>What is it like to be a bat? To be a bat is to have receptors for echolocation</w:t>
      </w:r>
      <w:r w:rsidR="00AD1E54" w:rsidRPr="000D1055">
        <w:rPr>
          <w:rFonts w:ascii="Times New Roman" w:hAnsi="Times New Roman" w:cs="Times New Roman"/>
          <w:b/>
          <w:bCs/>
          <w:i/>
          <w:iCs/>
          <w:sz w:val="20"/>
          <w:szCs w:val="20"/>
          <w:u w:val="single"/>
          <w:lang w:val="en-US"/>
        </w:rPr>
        <w:t xml:space="preserve">.  </w:t>
      </w:r>
    </w:p>
    <w:p w14:paraId="4127C4D0" w14:textId="2B5BEBA9" w:rsidR="00CF0A7E" w:rsidRPr="000D1055" w:rsidRDefault="00CF0A7E"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Imaginary Entropy in Human Eeg Traces.  Preprints. </w:t>
      </w:r>
      <w:hyperlink r:id="rId385" w:history="1">
        <w:r w:rsidR="008049F1" w:rsidRPr="000D1055">
          <w:rPr>
            <w:rStyle w:val="Collegamentoipertestuale"/>
            <w:rFonts w:ascii="Times New Roman" w:eastAsia="Times New Roman" w:hAnsi="Times New Roman" w:cs="Times New Roman"/>
            <w:i/>
            <w:iCs/>
            <w:sz w:val="20"/>
            <w:szCs w:val="20"/>
            <w:lang w:val="en-US" w:eastAsia="it-IT"/>
          </w:rPr>
          <w:t>https://doi.org/10.20944/preprints202511.0025.v1</w:t>
        </w:r>
      </w:hyperlink>
      <w:r w:rsidR="008049F1" w:rsidRPr="000D1055">
        <w:rPr>
          <w:rFonts w:ascii="Times New Roman" w:eastAsia="Times New Roman" w:hAnsi="Times New Roman" w:cs="Times New Roman"/>
          <w:i/>
          <w:iCs/>
          <w:sz w:val="20"/>
          <w:szCs w:val="20"/>
          <w:u w:val="single"/>
          <w:lang w:val="en-US" w:eastAsia="it-IT"/>
        </w:rPr>
        <w:t>.</w:t>
      </w:r>
    </w:p>
    <w:p w14:paraId="72FC8B34" w14:textId="42605AD5" w:rsidR="00263155" w:rsidRPr="000D1055" w:rsidRDefault="0026315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"Richard Avenarius’ Oscillations and the Neural Code: From Historical Insights to Future Neuroscience" </w:t>
      </w:r>
      <w:r w:rsidRPr="000D1055">
        <w:rPr>
          <w:rFonts w:ascii="Times New Roman" w:eastAsia="Times New Roman" w:hAnsi="Times New Roman" w:cs="Times New Roman"/>
          <w:i/>
          <w:iCs/>
          <w:sz w:val="20"/>
          <w:szCs w:val="20"/>
          <w:u w:val="single"/>
          <w:lang w:val="en-US" w:eastAsia="it-IT"/>
        </w:rPr>
        <w:t xml:space="preserve">Preprints. </w:t>
      </w:r>
      <w:hyperlink r:id="rId386" w:history="1">
        <w:r w:rsidR="005B6ECD" w:rsidRPr="000D1055">
          <w:rPr>
            <w:rStyle w:val="Collegamentoipertestuale"/>
            <w:rFonts w:ascii="Times New Roman" w:eastAsia="Times New Roman" w:hAnsi="Times New Roman" w:cs="Times New Roman"/>
            <w:i/>
            <w:iCs/>
            <w:sz w:val="20"/>
            <w:szCs w:val="20"/>
            <w:lang w:val="en-US" w:eastAsia="it-IT"/>
          </w:rPr>
          <w:t>https://doi.org/10.20944/preprints202511.0800.v1</w:t>
        </w:r>
      </w:hyperlink>
    </w:p>
    <w:p w14:paraId="473ACEE3" w14:textId="2608A8B1" w:rsidR="005B6ECD" w:rsidRPr="000D1055" w:rsidRDefault="005B6ECD" w:rsidP="003A2A36">
      <w:pPr>
        <w:pStyle w:val="Paragrafoelenco"/>
        <w:numPr>
          <w:ilvl w:val="0"/>
          <w:numId w:val="3"/>
        </w:numPr>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"Do Humans (and Animals) Think in Poetic Language?" Preprints. </w:t>
      </w:r>
      <w:hyperlink r:id="rId387" w:history="1">
        <w:r w:rsidRPr="000D1055">
          <w:rPr>
            <w:rStyle w:val="Collegamentoipertestuale"/>
            <w:rFonts w:ascii="Times New Roman" w:eastAsia="Times New Roman" w:hAnsi="Times New Roman" w:cs="Times New Roman"/>
            <w:i/>
            <w:iCs/>
            <w:sz w:val="20"/>
            <w:szCs w:val="20"/>
            <w:lang w:val="en-US" w:eastAsia="it-IT"/>
          </w:rPr>
          <w:t>https://doi.org/10.20944/preprints202511.1166.v1</w:t>
        </w:r>
      </w:hyperlink>
      <w:r w:rsidRPr="000D1055">
        <w:rPr>
          <w:rFonts w:ascii="Times New Roman" w:eastAsia="Times New Roman" w:hAnsi="Times New Roman" w:cs="Times New Roman"/>
          <w:i/>
          <w:iCs/>
          <w:sz w:val="20"/>
          <w:szCs w:val="20"/>
          <w:u w:val="single"/>
          <w:lang w:val="en-US" w:eastAsia="it-IT"/>
        </w:rPr>
        <w:t xml:space="preserve"> </w:t>
      </w:r>
    </w:p>
    <w:p w14:paraId="06965EFE" w14:textId="39B0E0A9" w:rsidR="00A37C6A" w:rsidRDefault="008868D9"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388" w:history="1">
        <w:r w:rsidRPr="000D1055">
          <w:rPr>
            <w:rStyle w:val="Collegamentoipertestuale"/>
            <w:rFonts w:ascii="Times New Roman" w:eastAsia="Times New Roman" w:hAnsi="Times New Roman" w:cs="Times New Roman"/>
            <w:i/>
            <w:iCs/>
            <w:sz w:val="20"/>
            <w:szCs w:val="20"/>
            <w:lang w:val="en-US" w:eastAsia="it-IT"/>
          </w:rPr>
          <w:t>https://doi.org/10.20944/preprints202511.1870.v1</w:t>
        </w:r>
      </w:hyperlink>
      <w:r w:rsidRPr="000D1055">
        <w:rPr>
          <w:rFonts w:ascii="Times New Roman" w:eastAsia="Times New Roman" w:hAnsi="Times New Roman" w:cs="Times New Roman"/>
          <w:i/>
          <w:iCs/>
          <w:sz w:val="20"/>
          <w:szCs w:val="20"/>
          <w:u w:val="single"/>
          <w:lang w:val="en-US" w:eastAsia="it-IT"/>
        </w:rPr>
        <w:t xml:space="preserve"> </w:t>
      </w:r>
    </w:p>
    <w:p w14:paraId="1890A434" w14:textId="3F2E2469" w:rsidR="00B973D5" w:rsidRDefault="00B973D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B973D5">
        <w:rPr>
          <w:rFonts w:ascii="Times New Roman" w:eastAsia="Times New Roman" w:hAnsi="Times New Roman" w:cs="Times New Roman"/>
          <w:i/>
          <w:iCs/>
          <w:sz w:val="20"/>
          <w:szCs w:val="20"/>
          <w:u w:val="single"/>
          <w:lang w:val="en-US" w:eastAsia="it-IT"/>
        </w:rPr>
        <w:t xml:space="preserve">Tozzi, A. 2025 "Fiber Bundle Learning: A Topological Framework for Classification Using Homology and Discrete Connections" Preprints. </w:t>
      </w:r>
      <w:hyperlink r:id="rId389" w:history="1">
        <w:r w:rsidR="009A1425" w:rsidRPr="00E434C6">
          <w:rPr>
            <w:rStyle w:val="Collegamentoipertestuale"/>
            <w:rFonts w:ascii="Times New Roman" w:eastAsia="Times New Roman" w:hAnsi="Times New Roman" w:cs="Times New Roman"/>
            <w:i/>
            <w:iCs/>
            <w:sz w:val="20"/>
            <w:szCs w:val="20"/>
            <w:lang w:val="en-US" w:eastAsia="it-IT"/>
          </w:rPr>
          <w:t>https://doi.org/10.20944/preprints202511.2221.v1</w:t>
        </w:r>
      </w:hyperlink>
    </w:p>
    <w:p w14:paraId="114FEFEC" w14:textId="5A616242" w:rsidR="009A1425" w:rsidRPr="0031627C" w:rsidRDefault="009A1425"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9A1425">
        <w:rPr>
          <w:rFonts w:ascii="Times New Roman" w:eastAsia="Times New Roman" w:hAnsi="Times New Roman" w:cs="Times New Roman"/>
          <w:i/>
          <w:iCs/>
          <w:sz w:val="20"/>
          <w:szCs w:val="20"/>
          <w:u w:val="single"/>
          <w:lang w:val="en-US" w:eastAsia="it-IT"/>
        </w:rPr>
        <w:t>Tozzi, A. 2025</w:t>
      </w:r>
      <w:r>
        <w:rPr>
          <w:rFonts w:ascii="Times New Roman" w:eastAsia="Times New Roman" w:hAnsi="Times New Roman" w:cs="Times New Roman"/>
          <w:i/>
          <w:iCs/>
          <w:sz w:val="20"/>
          <w:szCs w:val="20"/>
          <w:u w:val="single"/>
          <w:lang w:val="en-US" w:eastAsia="it-IT"/>
        </w:rPr>
        <w:t xml:space="preserve">.  </w:t>
      </w:r>
      <w:r w:rsidRPr="009A1425">
        <w:rPr>
          <w:rFonts w:ascii="Times New Roman" w:eastAsia="Times New Roman" w:hAnsi="Times New Roman" w:cs="Times New Roman"/>
          <w:i/>
          <w:iCs/>
          <w:sz w:val="20"/>
          <w:szCs w:val="20"/>
          <w:u w:val="single"/>
          <w:lang w:val="en-US" w:eastAsia="it-IT"/>
        </w:rPr>
        <w:t>Architectural Dynamics in Living Tissues: Integrating Structure, Physical Fields and Spatial Networks</w:t>
      </w:r>
      <w:r>
        <w:rPr>
          <w:rFonts w:ascii="Times New Roman" w:eastAsia="Times New Roman" w:hAnsi="Times New Roman" w:cs="Times New Roman"/>
          <w:i/>
          <w:iCs/>
          <w:sz w:val="20"/>
          <w:szCs w:val="20"/>
          <w:u w:val="single"/>
          <w:lang w:val="en-US" w:eastAsia="it-IT"/>
        </w:rPr>
        <w:t xml:space="preserve">. </w:t>
      </w:r>
      <w:r w:rsidRPr="009A1425">
        <w:rPr>
          <w:rFonts w:ascii="Times New Roman" w:eastAsia="Times New Roman" w:hAnsi="Times New Roman" w:cs="Times New Roman"/>
          <w:i/>
          <w:iCs/>
          <w:sz w:val="20"/>
          <w:szCs w:val="20"/>
          <w:u w:val="single"/>
          <w:lang w:val="en-US" w:eastAsia="it-IT"/>
        </w:rPr>
        <w:t xml:space="preserve"> Preprints. </w:t>
      </w:r>
      <w:hyperlink r:id="rId390" w:history="1">
        <w:r w:rsidRPr="00E434C6">
          <w:rPr>
            <w:rStyle w:val="Collegamentoipertestuale"/>
            <w:rFonts w:ascii="Times New Roman" w:eastAsia="Times New Roman" w:hAnsi="Times New Roman" w:cs="Times New Roman"/>
            <w:i/>
            <w:iCs/>
            <w:sz w:val="20"/>
            <w:szCs w:val="20"/>
            <w:lang w:val="en-US" w:eastAsia="it-IT"/>
          </w:rPr>
          <w:t>https://doi.org/10.20944/preprints202512.0608.v1</w:t>
        </w:r>
      </w:hyperlink>
    </w:p>
    <w:p w14:paraId="675A201F" w14:textId="259FD772" w:rsidR="009A1425" w:rsidRPr="00C8043F" w:rsidRDefault="0031627C"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31627C">
        <w:rPr>
          <w:rFonts w:ascii="Times New Roman" w:eastAsia="Times New Roman" w:hAnsi="Times New Roman" w:cs="Times New Roman"/>
          <w:i/>
          <w:iCs/>
          <w:sz w:val="20"/>
          <w:szCs w:val="20"/>
          <w:u w:val="single"/>
          <w:lang w:val="en-US" w:eastAsia="it-IT"/>
        </w:rPr>
        <w:t xml:space="preserve">Tozzi, A. </w:t>
      </w:r>
      <w:r w:rsidR="00E30D77">
        <w:rPr>
          <w:rFonts w:ascii="Times New Roman" w:eastAsia="Times New Roman" w:hAnsi="Times New Roman" w:cs="Times New Roman"/>
          <w:i/>
          <w:iCs/>
          <w:sz w:val="20"/>
          <w:szCs w:val="20"/>
          <w:u w:val="single"/>
          <w:lang w:val="en-US" w:eastAsia="it-IT"/>
        </w:rPr>
        <w:t xml:space="preserve">2025 </w:t>
      </w:r>
      <w:r w:rsidRPr="0031627C">
        <w:rPr>
          <w:rFonts w:ascii="Times New Roman" w:eastAsia="Times New Roman" w:hAnsi="Times New Roman" w:cs="Times New Roman"/>
          <w:i/>
          <w:iCs/>
          <w:sz w:val="20"/>
          <w:szCs w:val="20"/>
          <w:u w:val="single"/>
          <w:lang w:val="en-US" w:eastAsia="it-IT"/>
        </w:rPr>
        <w:t>The Economy of Truth: How Resources Shape What can be Known. </w:t>
      </w:r>
      <w:r w:rsidRPr="00E30D77">
        <w:rPr>
          <w:rFonts w:ascii="Times New Roman" w:eastAsia="Times New Roman" w:hAnsi="Times New Roman" w:cs="Times New Roman"/>
          <w:i/>
          <w:iCs/>
          <w:sz w:val="20"/>
          <w:szCs w:val="20"/>
          <w:u w:val="single"/>
          <w:lang w:val="en-US" w:eastAsia="it-IT"/>
        </w:rPr>
        <w:t>Preprints </w:t>
      </w:r>
      <w:r w:rsidRPr="00E30D77">
        <w:rPr>
          <w:rFonts w:ascii="Times New Roman" w:eastAsia="Times New Roman" w:hAnsi="Times New Roman" w:cs="Times New Roman"/>
          <w:b/>
          <w:bCs/>
          <w:i/>
          <w:iCs/>
          <w:sz w:val="20"/>
          <w:szCs w:val="20"/>
          <w:u w:val="single"/>
          <w:lang w:val="en-US" w:eastAsia="it-IT"/>
        </w:rPr>
        <w:t>2025</w:t>
      </w:r>
      <w:r w:rsidRPr="00E30D77">
        <w:rPr>
          <w:rFonts w:ascii="Times New Roman" w:eastAsia="Times New Roman" w:hAnsi="Times New Roman" w:cs="Times New Roman"/>
          <w:i/>
          <w:iCs/>
          <w:sz w:val="20"/>
          <w:szCs w:val="20"/>
          <w:u w:val="single"/>
          <w:lang w:val="en-US" w:eastAsia="it-IT"/>
        </w:rPr>
        <w:t xml:space="preserve">, 2025120950. </w:t>
      </w:r>
      <w:hyperlink r:id="rId391" w:history="1">
        <w:r w:rsidRPr="00E30D77">
          <w:rPr>
            <w:rStyle w:val="Collegamentoipertestuale"/>
            <w:rFonts w:ascii="Times New Roman" w:eastAsia="Times New Roman" w:hAnsi="Times New Roman" w:cs="Times New Roman"/>
            <w:i/>
            <w:iCs/>
            <w:sz w:val="20"/>
            <w:szCs w:val="20"/>
            <w:lang w:val="en-US" w:eastAsia="it-IT"/>
          </w:rPr>
          <w:t>https://doi.org/10.20944/preprints202512.0950.v1</w:t>
        </w:r>
      </w:hyperlink>
    </w:p>
    <w:p w14:paraId="7D402122" w14:textId="2899773E" w:rsidR="00C8043F" w:rsidRPr="00380DBF" w:rsidRDefault="00C8043F" w:rsidP="003A2A36">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C8043F">
        <w:rPr>
          <w:rFonts w:ascii="Times New Roman" w:eastAsia="Times New Roman" w:hAnsi="Times New Roman" w:cs="Times New Roman"/>
          <w:i/>
          <w:iCs/>
          <w:sz w:val="20"/>
          <w:szCs w:val="20"/>
          <w:u w:val="single"/>
          <w:lang w:val="en-US" w:eastAsia="it-IT"/>
        </w:rPr>
        <w:t>Tozzi, A. 2026</w:t>
      </w:r>
      <w:r w:rsidR="008657B7">
        <w:rPr>
          <w:rFonts w:ascii="Times New Roman" w:eastAsia="Times New Roman" w:hAnsi="Times New Roman" w:cs="Times New Roman"/>
          <w:i/>
          <w:iCs/>
          <w:sz w:val="20"/>
          <w:szCs w:val="20"/>
          <w:u w:val="single"/>
          <w:lang w:val="en-US" w:eastAsia="it-IT"/>
        </w:rPr>
        <w:t xml:space="preserve">.  </w:t>
      </w:r>
      <w:r w:rsidRPr="00C8043F">
        <w:rPr>
          <w:rFonts w:ascii="Times New Roman" w:eastAsia="Times New Roman" w:hAnsi="Times New Roman" w:cs="Times New Roman"/>
          <w:i/>
          <w:iCs/>
          <w:sz w:val="20"/>
          <w:szCs w:val="20"/>
          <w:u w:val="single"/>
          <w:lang w:val="en-US" w:eastAsia="it-IT"/>
        </w:rPr>
        <w:t>Local Interaction Rules Drive Global Organization of the Human Connectome</w:t>
      </w:r>
      <w:r w:rsidR="008657B7">
        <w:rPr>
          <w:rFonts w:ascii="Times New Roman" w:eastAsia="Times New Roman" w:hAnsi="Times New Roman" w:cs="Times New Roman"/>
          <w:i/>
          <w:iCs/>
          <w:sz w:val="20"/>
          <w:szCs w:val="20"/>
          <w:u w:val="single"/>
          <w:lang w:val="en-US" w:eastAsia="it-IT"/>
        </w:rPr>
        <w:t xml:space="preserve">. </w:t>
      </w:r>
      <w:r w:rsidRPr="00C8043F">
        <w:rPr>
          <w:rFonts w:ascii="Times New Roman" w:eastAsia="Times New Roman" w:hAnsi="Times New Roman" w:cs="Times New Roman"/>
          <w:i/>
          <w:iCs/>
          <w:sz w:val="20"/>
          <w:szCs w:val="20"/>
          <w:u w:val="single"/>
          <w:lang w:val="en-US" w:eastAsia="it-IT"/>
        </w:rPr>
        <w:t xml:space="preserve"> Preprints. </w:t>
      </w:r>
      <w:hyperlink r:id="rId392" w:history="1">
        <w:r w:rsidRPr="00F63516">
          <w:rPr>
            <w:rStyle w:val="Collegamentoipertestuale"/>
            <w:rFonts w:ascii="Times New Roman" w:eastAsia="Times New Roman" w:hAnsi="Times New Roman" w:cs="Times New Roman"/>
            <w:i/>
            <w:iCs/>
            <w:sz w:val="20"/>
            <w:szCs w:val="20"/>
            <w:lang w:eastAsia="it-IT"/>
          </w:rPr>
          <w:t>https://doi.org/10.20944/preprints202601.0075.v1</w:t>
        </w:r>
      </w:hyperlink>
    </w:p>
    <w:p w14:paraId="12E02D5B" w14:textId="360EADB1" w:rsidR="007576AB" w:rsidRPr="00B05BC2" w:rsidRDefault="00380DBF" w:rsidP="00B05BC2">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380DBF">
        <w:rPr>
          <w:rFonts w:ascii="Times New Roman" w:eastAsia="Times New Roman" w:hAnsi="Times New Roman" w:cs="Times New Roman"/>
          <w:i/>
          <w:iCs/>
          <w:sz w:val="20"/>
          <w:szCs w:val="20"/>
          <w:u w:val="single"/>
          <w:lang w:val="en-US" w:eastAsia="it-IT"/>
        </w:rPr>
        <w:t>Tozzi</w:t>
      </w:r>
      <w:r>
        <w:rPr>
          <w:rFonts w:ascii="Times New Roman" w:eastAsia="Times New Roman" w:hAnsi="Times New Roman" w:cs="Times New Roman"/>
          <w:i/>
          <w:iCs/>
          <w:sz w:val="20"/>
          <w:szCs w:val="20"/>
          <w:u w:val="single"/>
          <w:lang w:val="en-US" w:eastAsia="it-IT"/>
        </w:rPr>
        <w:t xml:space="preserve"> </w:t>
      </w:r>
      <w:r w:rsidRPr="00380DBF">
        <w:rPr>
          <w:rFonts w:ascii="Times New Roman" w:eastAsia="Times New Roman" w:hAnsi="Times New Roman" w:cs="Times New Roman"/>
          <w:i/>
          <w:iCs/>
          <w:sz w:val="20"/>
          <w:szCs w:val="20"/>
          <w:u w:val="single"/>
          <w:lang w:val="en-US" w:eastAsia="it-IT"/>
        </w:rPr>
        <w:t xml:space="preserve">A. </w:t>
      </w:r>
      <w:r>
        <w:rPr>
          <w:rFonts w:ascii="Times New Roman" w:eastAsia="Times New Roman" w:hAnsi="Times New Roman" w:cs="Times New Roman"/>
          <w:i/>
          <w:iCs/>
          <w:sz w:val="20"/>
          <w:szCs w:val="20"/>
          <w:u w:val="single"/>
          <w:lang w:val="en-US" w:eastAsia="it-IT"/>
        </w:rPr>
        <w:t xml:space="preserve"> </w:t>
      </w:r>
      <w:r w:rsidRPr="00380DBF">
        <w:rPr>
          <w:rFonts w:ascii="Times New Roman" w:eastAsia="Times New Roman" w:hAnsi="Times New Roman" w:cs="Times New Roman"/>
          <w:i/>
          <w:iCs/>
          <w:sz w:val="20"/>
          <w:szCs w:val="20"/>
          <w:u w:val="single"/>
          <w:lang w:val="en-US" w:eastAsia="it-IT"/>
        </w:rPr>
        <w:t>2026</w:t>
      </w:r>
      <w:r w:rsidR="00866A03">
        <w:rPr>
          <w:rFonts w:ascii="Times New Roman" w:eastAsia="Times New Roman" w:hAnsi="Times New Roman" w:cs="Times New Roman"/>
          <w:i/>
          <w:iCs/>
          <w:sz w:val="20"/>
          <w:szCs w:val="20"/>
          <w:u w:val="single"/>
          <w:lang w:val="en-US" w:eastAsia="it-IT"/>
        </w:rPr>
        <w:t xml:space="preserve">.  </w:t>
      </w:r>
      <w:r w:rsidRPr="00380DBF">
        <w:rPr>
          <w:rFonts w:ascii="Times New Roman" w:eastAsia="Times New Roman" w:hAnsi="Times New Roman" w:cs="Times New Roman"/>
          <w:i/>
          <w:iCs/>
          <w:sz w:val="20"/>
          <w:szCs w:val="20"/>
          <w:u w:val="single"/>
          <w:lang w:val="en-US" w:eastAsia="it-IT"/>
        </w:rPr>
        <w:t>A De Bruijn Graph Formulation of Quantum Entanglement</w:t>
      </w:r>
      <w:r w:rsidR="00866A03">
        <w:rPr>
          <w:rFonts w:ascii="Times New Roman" w:eastAsia="Times New Roman" w:hAnsi="Times New Roman" w:cs="Times New Roman"/>
          <w:i/>
          <w:iCs/>
          <w:sz w:val="20"/>
          <w:szCs w:val="20"/>
          <w:u w:val="single"/>
          <w:lang w:val="en-US" w:eastAsia="it-IT"/>
        </w:rPr>
        <w:t xml:space="preserve">. </w:t>
      </w:r>
      <w:r w:rsidRPr="00380DBF">
        <w:rPr>
          <w:rFonts w:ascii="Times New Roman" w:eastAsia="Times New Roman" w:hAnsi="Times New Roman" w:cs="Times New Roman"/>
          <w:i/>
          <w:iCs/>
          <w:sz w:val="20"/>
          <w:szCs w:val="20"/>
          <w:u w:val="single"/>
          <w:lang w:val="en-US" w:eastAsia="it-IT"/>
        </w:rPr>
        <w:t xml:space="preserve"> Preprints. </w:t>
      </w:r>
      <w:hyperlink r:id="rId393" w:history="1">
        <w:r w:rsidR="00866A03" w:rsidRPr="003C3EC5">
          <w:rPr>
            <w:rStyle w:val="Collegamentoipertestuale"/>
            <w:rFonts w:ascii="Times New Roman" w:eastAsia="Times New Roman" w:hAnsi="Times New Roman" w:cs="Times New Roman"/>
            <w:i/>
            <w:iCs/>
            <w:sz w:val="20"/>
            <w:szCs w:val="20"/>
            <w:lang w:val="en-US" w:eastAsia="it-IT"/>
          </w:rPr>
          <w:t>https://doi.org/10.20944/preprints202601.0252.v1</w:t>
        </w:r>
      </w:hyperlink>
    </w:p>
    <w:p w14:paraId="452C1EDD" w14:textId="353A43A2" w:rsidR="007576AB" w:rsidRPr="006A1F5C" w:rsidRDefault="007576AB" w:rsidP="007576AB">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7576AB">
        <w:rPr>
          <w:rFonts w:ascii="Times New Roman" w:eastAsia="Times New Roman" w:hAnsi="Times New Roman" w:cs="Times New Roman"/>
          <w:i/>
          <w:iCs/>
          <w:sz w:val="20"/>
          <w:szCs w:val="20"/>
          <w:u w:val="single"/>
          <w:lang w:val="en-US" w:eastAsia="it-IT"/>
        </w:rPr>
        <w:t xml:space="preserve">Tozzi A. 2026. A Borsuk–Ulam Argument for Representational Alignment. Preprints. </w:t>
      </w:r>
      <w:hyperlink r:id="rId394" w:history="1">
        <w:r w:rsidR="00576180" w:rsidRPr="00B458E3">
          <w:rPr>
            <w:rStyle w:val="Collegamentoipertestuale"/>
            <w:rFonts w:ascii="Times New Roman" w:eastAsia="Times New Roman" w:hAnsi="Times New Roman" w:cs="Times New Roman"/>
            <w:i/>
            <w:iCs/>
            <w:sz w:val="20"/>
            <w:szCs w:val="20"/>
            <w:lang w:val="en-US" w:eastAsia="it-IT"/>
          </w:rPr>
          <w:t>https://doi.org/10.20944/preprints202601.1018.v1</w:t>
        </w:r>
      </w:hyperlink>
    </w:p>
    <w:p w14:paraId="4FF1A100" w14:textId="500BBD3E" w:rsidR="006A1F5C" w:rsidRPr="006A1F5C" w:rsidRDefault="006A1F5C" w:rsidP="006A1F5C">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6A1F5C">
        <w:rPr>
          <w:rFonts w:ascii="Times New Roman" w:eastAsia="Times New Roman" w:hAnsi="Times New Roman" w:cs="Times New Roman"/>
          <w:i/>
          <w:iCs/>
          <w:sz w:val="20"/>
          <w:szCs w:val="20"/>
          <w:u w:val="single"/>
          <w:lang w:val="en-US" w:eastAsia="it-IT"/>
        </w:rPr>
        <w:t>Tozzi A. 2026. From local defects to shear-organized biofilms in tonsillar crypts via computational simulations.  arXiv:2601.07863</w:t>
      </w:r>
    </w:p>
    <w:p w14:paraId="415202B4" w14:textId="0329C145" w:rsidR="00576180" w:rsidRPr="007576AB" w:rsidRDefault="00576180" w:rsidP="007576AB">
      <w:pPr>
        <w:pStyle w:val="Paragrafoelenco"/>
        <w:numPr>
          <w:ilvl w:val="0"/>
          <w:numId w:val="3"/>
        </w:numPr>
        <w:spacing w:before="0" w:beforeAutospacing="0" w:after="0" w:afterAutospacing="0"/>
        <w:rPr>
          <w:rFonts w:ascii="Times New Roman" w:eastAsia="Times New Roman" w:hAnsi="Times New Roman" w:cs="Times New Roman"/>
          <w:i/>
          <w:iCs/>
          <w:sz w:val="20"/>
          <w:szCs w:val="20"/>
          <w:u w:val="single"/>
          <w:lang w:val="en-US" w:eastAsia="it-IT"/>
        </w:rPr>
      </w:pPr>
      <w:r w:rsidRPr="00576180">
        <w:rPr>
          <w:rFonts w:ascii="Times New Roman" w:eastAsia="Times New Roman" w:hAnsi="Times New Roman" w:cs="Times New Roman"/>
          <w:i/>
          <w:iCs/>
          <w:sz w:val="20"/>
          <w:szCs w:val="20"/>
          <w:u w:val="single"/>
          <w:lang w:val="en-US" w:eastAsia="it-IT"/>
        </w:rPr>
        <w:t>Tozzi A. 2026. Low-Dimensional Interaction Spaces Impose Geometric Constraints On Collective Organization.  arXiv:2601.11592</w:t>
      </w:r>
    </w:p>
    <w:p w14:paraId="41DDD9D6" w14:textId="77777777" w:rsidR="00C8043F" w:rsidRPr="00866A03" w:rsidRDefault="00C8043F" w:rsidP="00866A03">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34BD2046" w14:textId="77777777" w:rsidR="0031627C" w:rsidRDefault="0031627C" w:rsidP="00804F91">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034729F4" w14:textId="77777777" w:rsidR="00AC401E" w:rsidRDefault="00AC401E" w:rsidP="00804F91">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01891AAD" w14:textId="77777777" w:rsidR="00AC401E" w:rsidRDefault="00AC401E" w:rsidP="00804F91">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762CD73D" w14:textId="77777777" w:rsidR="001730F7" w:rsidRPr="0031627C" w:rsidRDefault="001730F7" w:rsidP="00804F91">
      <w:pPr>
        <w:pStyle w:val="Paragrafoelenco"/>
        <w:spacing w:before="0" w:beforeAutospacing="0" w:after="0" w:afterAutospacing="0"/>
        <w:rPr>
          <w:rFonts w:ascii="Times New Roman" w:eastAsia="Times New Roman" w:hAnsi="Times New Roman" w:cs="Times New Roman"/>
          <w:i/>
          <w:iCs/>
          <w:sz w:val="20"/>
          <w:szCs w:val="20"/>
          <w:u w:val="single"/>
          <w:lang w:val="en-US" w:eastAsia="it-IT"/>
        </w:rPr>
      </w:pPr>
    </w:p>
    <w:p w14:paraId="58B16CC8" w14:textId="24492003" w:rsidR="00C3408E" w:rsidRPr="006F4384" w:rsidRDefault="00C3408E" w:rsidP="006F4384">
      <w:pPr>
        <w:spacing w:before="0" w:beforeAutospacing="0" w:after="0" w:afterAutospacing="0"/>
        <w:rPr>
          <w:rFonts w:ascii="Times New Roman" w:eastAsia="Times New Roman" w:hAnsi="Times New Roman" w:cs="Times New Roman"/>
          <w:i/>
          <w:iCs/>
          <w:sz w:val="20"/>
          <w:szCs w:val="20"/>
          <w:lang w:val="en-US" w:eastAsia="it-IT"/>
        </w:rPr>
      </w:pPr>
    </w:p>
    <w:p w14:paraId="3A83D72C" w14:textId="77777777" w:rsidR="00FE7433" w:rsidRPr="00E51AEC" w:rsidRDefault="00FE7433" w:rsidP="00E51AEC">
      <w:pPr>
        <w:spacing w:before="0" w:beforeAutospacing="0" w:after="0" w:afterAutospacing="0"/>
        <w:rPr>
          <w:rFonts w:ascii="Times New Roman" w:eastAsia="Times New Roman" w:hAnsi="Times New Roman" w:cs="Times New Roman"/>
          <w:i/>
          <w:iCs/>
          <w:sz w:val="20"/>
          <w:szCs w:val="20"/>
          <w:lang w:val="en-US" w:eastAsia="it-IT"/>
        </w:rPr>
      </w:pPr>
    </w:p>
    <w:p w14:paraId="2C86445B" w14:textId="77777777" w:rsidR="00A37C6A" w:rsidRPr="002D7AA6" w:rsidRDefault="00A37C6A" w:rsidP="00061838">
      <w:pPr>
        <w:contextualSpacing/>
        <w:jc w:val="center"/>
        <w:rPr>
          <w:rFonts w:ascii="Times New Roman" w:hAnsi="Times New Roman" w:cs="Times New Roman"/>
          <w:b/>
          <w:color w:val="FF0000"/>
          <w:sz w:val="30"/>
          <w:szCs w:val="30"/>
          <w:lang w:val="en-US"/>
        </w:rPr>
      </w:pPr>
    </w:p>
    <w:p w14:paraId="5364E8C7" w14:textId="77777777" w:rsidR="002D7AA6" w:rsidRPr="002D7AA6" w:rsidRDefault="002D7AA6" w:rsidP="00061838">
      <w:pPr>
        <w:contextualSpacing/>
        <w:rPr>
          <w:rFonts w:ascii="Times New Roman" w:hAnsi="Times New Roman"/>
          <w:sz w:val="20"/>
          <w:szCs w:val="20"/>
          <w:u w:val="single"/>
          <w:lang w:val="en-US"/>
        </w:rPr>
      </w:pPr>
    </w:p>
    <w:sectPr w:rsidR="002D7AA6" w:rsidRPr="002D7AA6" w:rsidSect="001404EB">
      <w:headerReference w:type="default" r:id="rId395"/>
      <w:footerReference w:type="default" r:id="rId396"/>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A7C11" w14:textId="77777777" w:rsidR="00144E20" w:rsidRDefault="00144E20" w:rsidP="00A14ECB">
      <w:pPr>
        <w:spacing w:before="0" w:after="0"/>
      </w:pPr>
      <w:r>
        <w:separator/>
      </w:r>
    </w:p>
  </w:endnote>
  <w:endnote w:type="continuationSeparator" w:id="0">
    <w:p w14:paraId="0E02D919" w14:textId="77777777" w:rsidR="00144E20" w:rsidRDefault="00144E20"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B3412" w14:textId="77777777" w:rsidR="00387C73" w:rsidRDefault="00387C73" w:rsidP="00387C73">
    <w:pPr>
      <w:pStyle w:val="Pidipagina"/>
      <w:spacing w:before="100" w:after="100"/>
      <w:contextualSpacing/>
      <w:jc w:val="center"/>
    </w:pPr>
  </w:p>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99DBF" w14:textId="77777777" w:rsidR="00144E20" w:rsidRDefault="00144E20" w:rsidP="00A14ECB">
      <w:pPr>
        <w:spacing w:before="0" w:after="0"/>
      </w:pPr>
      <w:r>
        <w:separator/>
      </w:r>
    </w:p>
  </w:footnote>
  <w:footnote w:type="continuationSeparator" w:id="0">
    <w:p w14:paraId="27C5BABB" w14:textId="77777777" w:rsidR="00144E20" w:rsidRDefault="00144E20"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0D39E" w14:textId="4E1F01EA" w:rsidR="00983625" w:rsidRDefault="002D7AA6" w:rsidP="00983625">
    <w:pPr>
      <w:pStyle w:val="Intestazione"/>
      <w:spacing w:before="100" w:after="100"/>
      <w:contextualSpacing/>
      <w:jc w:val="center"/>
      <w:rPr>
        <w:rFonts w:ascii="Times New Roman" w:hAnsi="Times New Roman" w:cs="Times New Roman"/>
        <w:b/>
        <w:bCs/>
        <w:sz w:val="24"/>
        <w:szCs w:val="24"/>
        <w:lang w:val="en-US"/>
      </w:rPr>
    </w:pPr>
    <w:r w:rsidRPr="00983625">
      <w:rPr>
        <w:rFonts w:ascii="Times New Roman" w:hAnsi="Times New Roman" w:cs="Times New Roman"/>
        <w:b/>
        <w:bCs/>
        <w:sz w:val="24"/>
        <w:szCs w:val="24"/>
        <w:lang w:val="en-US"/>
      </w:rPr>
      <w:t xml:space="preserve">Publications by Arturo Tozzi: </w:t>
    </w:r>
    <w:r w:rsidR="004301E2" w:rsidRPr="00983625">
      <w:rPr>
        <w:rFonts w:ascii="Times New Roman" w:hAnsi="Times New Roman" w:cs="Times New Roman"/>
        <w:b/>
        <w:bCs/>
        <w:sz w:val="24"/>
        <w:szCs w:val="24"/>
        <w:lang w:val="en-US"/>
      </w:rPr>
      <w:t>annotated index and chronological list</w:t>
    </w:r>
    <w:r w:rsidR="00A650B6" w:rsidRPr="00983625">
      <w:rPr>
        <w:rFonts w:ascii="Times New Roman" w:hAnsi="Times New Roman" w:cs="Times New Roman"/>
        <w:b/>
        <w:bCs/>
        <w:sz w:val="24"/>
        <w:szCs w:val="24"/>
        <w:lang w:val="en-US"/>
      </w:rPr>
      <w:t xml:space="preserve">.  </w:t>
    </w:r>
  </w:p>
  <w:p w14:paraId="15B1655E" w14:textId="77777777" w:rsidR="00983625" w:rsidRPr="00983625" w:rsidRDefault="00983625" w:rsidP="00983625">
    <w:pPr>
      <w:pStyle w:val="Intestazione"/>
      <w:spacing w:before="100" w:after="100"/>
      <w:contextualSpacing/>
      <w:jc w:val="center"/>
      <w:rPr>
        <w:rFonts w:ascii="Times New Roman" w:hAnsi="Times New Roman" w:cs="Times New Roman"/>
        <w:b/>
        <w:bCs/>
        <w:sz w:val="6"/>
        <w:szCs w:val="6"/>
        <w:lang w:val="en-US"/>
      </w:rPr>
    </w:pPr>
  </w:p>
  <w:p w14:paraId="14948B98" w14:textId="2D93041A" w:rsidR="00983625" w:rsidRPr="004301E2" w:rsidRDefault="00A650B6" w:rsidP="00983625">
    <w:pPr>
      <w:pStyle w:val="Intestazione"/>
      <w:spacing w:before="100" w:after="100"/>
      <w:contextualSpacing/>
      <w:jc w:val="center"/>
      <w:rPr>
        <w:rFonts w:ascii="Times New Roman" w:hAnsi="Times New Roman" w:cs="Times New Roman"/>
        <w:b/>
        <w:color w:val="FF0000"/>
        <w:sz w:val="18"/>
        <w:szCs w:val="18"/>
        <w:lang w:val="en-US"/>
      </w:rPr>
    </w:pPr>
    <w:r w:rsidRPr="004301E2">
      <w:rPr>
        <w:rFonts w:ascii="Times New Roman" w:hAnsi="Times New Roman" w:cs="Times New Roman"/>
        <w:b/>
        <w:color w:val="FF0000"/>
        <w:sz w:val="18"/>
        <w:szCs w:val="18"/>
        <w:lang w:val="en-US"/>
      </w:rPr>
      <w:t>The page numbers (pag.</w:t>
    </w:r>
    <w:r w:rsidR="00E413B2">
      <w:rPr>
        <w:rFonts w:ascii="Times New Roman" w:hAnsi="Times New Roman" w:cs="Times New Roman"/>
        <w:b/>
        <w:color w:val="FF0000"/>
        <w:sz w:val="18"/>
        <w:szCs w:val="18"/>
        <w:lang w:val="en-US"/>
      </w:rPr>
      <w:t xml:space="preserve"> …</w:t>
    </w:r>
    <w:r w:rsidRPr="004301E2">
      <w:rPr>
        <w:rFonts w:ascii="Times New Roman" w:hAnsi="Times New Roman" w:cs="Times New Roman"/>
        <w:b/>
        <w:color w:val="FF0000"/>
        <w:sz w:val="18"/>
        <w:szCs w:val="18"/>
        <w:lang w:val="en-US"/>
      </w:rPr>
      <w:t>) refer to the corresponding page of the books available for download as a PDF</w:t>
    </w:r>
    <w:r w:rsidR="00C12327" w:rsidRPr="004301E2">
      <w:rPr>
        <w:rFonts w:ascii="Times New Roman" w:hAnsi="Times New Roman" w:cs="Times New Roman"/>
        <w:b/>
        <w:color w:val="FF0000"/>
        <w:sz w:val="18"/>
        <w:szCs w:val="18"/>
        <w:lang w:val="en-US"/>
      </w:rPr>
      <w:t xml:space="preserve">. </w:t>
    </w:r>
  </w:p>
  <w:p w14:paraId="17632FE2" w14:textId="5C110909" w:rsidR="002D7AA6" w:rsidRPr="004301E2" w:rsidRDefault="00C12327" w:rsidP="00983625">
    <w:pPr>
      <w:pStyle w:val="Intestazione"/>
      <w:spacing w:before="100" w:after="100"/>
      <w:contextualSpacing/>
      <w:jc w:val="center"/>
      <w:rPr>
        <w:rFonts w:ascii="Times New Roman" w:hAnsi="Times New Roman" w:cs="Times New Roman"/>
        <w:b/>
        <w:color w:val="002060"/>
        <w:sz w:val="18"/>
        <w:szCs w:val="18"/>
        <w:lang w:val="en-US"/>
      </w:rPr>
    </w:pPr>
    <w:r w:rsidRPr="004301E2">
      <w:rPr>
        <w:rFonts w:ascii="Times New Roman" w:hAnsi="Times New Roman" w:cs="Times New Roman"/>
        <w:b/>
        <w:color w:val="002060"/>
        <w:sz w:val="18"/>
        <w:szCs w:val="18"/>
        <w:lang w:val="en-US"/>
      </w:rPr>
      <w:t>Unpublished or under-review work is italicized, underlined and unnumbered.</w:t>
    </w:r>
  </w:p>
  <w:p w14:paraId="4C1B74EE" w14:textId="6FCE949A" w:rsidR="00983625" w:rsidRDefault="009706DB" w:rsidP="00983625">
    <w:pPr>
      <w:pStyle w:val="Intestazione"/>
      <w:spacing w:before="100" w:after="100"/>
      <w:contextualSpacing/>
      <w:jc w:val="center"/>
      <w:rPr>
        <w:rFonts w:ascii="Times New Roman" w:hAnsi="Times New Roman" w:cs="Times New Roman"/>
        <w:i/>
        <w:iCs/>
        <w:sz w:val="10"/>
        <w:szCs w:val="10"/>
        <w:lang w:val="en-US"/>
      </w:rPr>
    </w:pPr>
    <w:r>
      <w:rPr>
        <w:rFonts w:ascii="Times New Roman" w:hAnsi="Times New Roman" w:cs="Times New Roman"/>
        <w:i/>
        <w:iCs/>
        <w:sz w:val="10"/>
        <w:szCs w:val="10"/>
        <w:lang w:val="en-US"/>
      </w:rPr>
      <w:t>-------------------------------------------------------------------------------------------------------------------------------------------------------------------------------------------------------------------------------------------------------------------------------------------------</w:t>
    </w:r>
  </w:p>
  <w:p w14:paraId="18CB5D70" w14:textId="77777777" w:rsidR="009706DB" w:rsidRDefault="009706DB" w:rsidP="00983625">
    <w:pPr>
      <w:pStyle w:val="Intestazione"/>
      <w:spacing w:before="100" w:after="100"/>
      <w:contextualSpacing/>
      <w:jc w:val="center"/>
      <w:rPr>
        <w:rFonts w:ascii="Times New Roman" w:hAnsi="Times New Roman" w:cs="Times New Roman"/>
        <w:i/>
        <w:iCs/>
        <w:sz w:val="10"/>
        <w:szCs w:val="10"/>
        <w:lang w:val="en-US"/>
      </w:rPr>
    </w:pPr>
  </w:p>
  <w:p w14:paraId="1B3898B9" w14:textId="77777777" w:rsidR="00FD564A" w:rsidRPr="00983625" w:rsidRDefault="00FD564A" w:rsidP="00983625">
    <w:pPr>
      <w:pStyle w:val="Intestazione"/>
      <w:spacing w:before="100" w:after="100"/>
      <w:contextualSpacing/>
      <w:jc w:val="center"/>
      <w:rPr>
        <w:rFonts w:ascii="Times New Roman" w:hAnsi="Times New Roman" w:cs="Times New Roman"/>
        <w:i/>
        <w:iCs/>
        <w:sz w:val="10"/>
        <w:szCs w:val="1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2"/>
  </w:num>
  <w:num w:numId="2" w16cid:durableId="2124752">
    <w:abstractNumId w:val="10"/>
  </w:num>
  <w:num w:numId="3" w16cid:durableId="1996102271">
    <w:abstractNumId w:val="7"/>
  </w:num>
  <w:num w:numId="4" w16cid:durableId="358942762">
    <w:abstractNumId w:val="4"/>
  </w:num>
  <w:num w:numId="5" w16cid:durableId="269164112">
    <w:abstractNumId w:val="12"/>
  </w:num>
  <w:num w:numId="6" w16cid:durableId="1404334421">
    <w:abstractNumId w:val="5"/>
  </w:num>
  <w:num w:numId="7" w16cid:durableId="1822111039">
    <w:abstractNumId w:val="1"/>
  </w:num>
  <w:num w:numId="8" w16cid:durableId="767582774">
    <w:abstractNumId w:val="11"/>
  </w:num>
  <w:num w:numId="9" w16cid:durableId="1935435711">
    <w:abstractNumId w:val="0"/>
  </w:num>
  <w:num w:numId="10" w16cid:durableId="1893688134">
    <w:abstractNumId w:val="8"/>
  </w:num>
  <w:num w:numId="11" w16cid:durableId="1985885868">
    <w:abstractNumId w:val="9"/>
  </w:num>
  <w:num w:numId="12" w16cid:durableId="1024555564">
    <w:abstractNumId w:val="6"/>
  </w:num>
  <w:num w:numId="13" w16cid:durableId="1241676568">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6EE5"/>
    <w:rsid w:val="000077FD"/>
    <w:rsid w:val="0001190D"/>
    <w:rsid w:val="00012742"/>
    <w:rsid w:val="00012B7F"/>
    <w:rsid w:val="00012DCA"/>
    <w:rsid w:val="00013452"/>
    <w:rsid w:val="00013FF9"/>
    <w:rsid w:val="00016265"/>
    <w:rsid w:val="00016EA6"/>
    <w:rsid w:val="0001785B"/>
    <w:rsid w:val="0002155C"/>
    <w:rsid w:val="00021EEB"/>
    <w:rsid w:val="00024112"/>
    <w:rsid w:val="00024501"/>
    <w:rsid w:val="00025013"/>
    <w:rsid w:val="00025CFE"/>
    <w:rsid w:val="0002605D"/>
    <w:rsid w:val="000267D3"/>
    <w:rsid w:val="00030F10"/>
    <w:rsid w:val="00031BEB"/>
    <w:rsid w:val="000323B7"/>
    <w:rsid w:val="00032C12"/>
    <w:rsid w:val="000342E0"/>
    <w:rsid w:val="0003614D"/>
    <w:rsid w:val="00037BB3"/>
    <w:rsid w:val="00040D10"/>
    <w:rsid w:val="00041C44"/>
    <w:rsid w:val="0004483E"/>
    <w:rsid w:val="00045C62"/>
    <w:rsid w:val="000464CD"/>
    <w:rsid w:val="000465F7"/>
    <w:rsid w:val="000466F2"/>
    <w:rsid w:val="00047A5D"/>
    <w:rsid w:val="00052222"/>
    <w:rsid w:val="00052D5B"/>
    <w:rsid w:val="00053480"/>
    <w:rsid w:val="0005355C"/>
    <w:rsid w:val="000549D2"/>
    <w:rsid w:val="00054EAC"/>
    <w:rsid w:val="000571EE"/>
    <w:rsid w:val="00061838"/>
    <w:rsid w:val="000652AA"/>
    <w:rsid w:val="00065526"/>
    <w:rsid w:val="00065856"/>
    <w:rsid w:val="00067EF0"/>
    <w:rsid w:val="00070E8E"/>
    <w:rsid w:val="00071625"/>
    <w:rsid w:val="00071C6A"/>
    <w:rsid w:val="0007231B"/>
    <w:rsid w:val="00072FA5"/>
    <w:rsid w:val="000772F1"/>
    <w:rsid w:val="000818EC"/>
    <w:rsid w:val="0008198A"/>
    <w:rsid w:val="00082250"/>
    <w:rsid w:val="0008338C"/>
    <w:rsid w:val="0008446B"/>
    <w:rsid w:val="000844C2"/>
    <w:rsid w:val="00084F66"/>
    <w:rsid w:val="0008534D"/>
    <w:rsid w:val="0008553D"/>
    <w:rsid w:val="00085A70"/>
    <w:rsid w:val="00085AF9"/>
    <w:rsid w:val="0008673C"/>
    <w:rsid w:val="00087965"/>
    <w:rsid w:val="000908B0"/>
    <w:rsid w:val="00094681"/>
    <w:rsid w:val="00095286"/>
    <w:rsid w:val="00095EED"/>
    <w:rsid w:val="000967EC"/>
    <w:rsid w:val="000A0EC5"/>
    <w:rsid w:val="000A42B5"/>
    <w:rsid w:val="000A42BC"/>
    <w:rsid w:val="000A499C"/>
    <w:rsid w:val="000A4EFC"/>
    <w:rsid w:val="000A5251"/>
    <w:rsid w:val="000A5F43"/>
    <w:rsid w:val="000A6C9D"/>
    <w:rsid w:val="000A7053"/>
    <w:rsid w:val="000A799C"/>
    <w:rsid w:val="000A7BCD"/>
    <w:rsid w:val="000B07B7"/>
    <w:rsid w:val="000B102E"/>
    <w:rsid w:val="000B146A"/>
    <w:rsid w:val="000B4CF6"/>
    <w:rsid w:val="000B4D16"/>
    <w:rsid w:val="000B5577"/>
    <w:rsid w:val="000B7698"/>
    <w:rsid w:val="000C050A"/>
    <w:rsid w:val="000C0C16"/>
    <w:rsid w:val="000C30E2"/>
    <w:rsid w:val="000C3809"/>
    <w:rsid w:val="000C39D9"/>
    <w:rsid w:val="000C3B03"/>
    <w:rsid w:val="000C3F68"/>
    <w:rsid w:val="000D1055"/>
    <w:rsid w:val="000D2816"/>
    <w:rsid w:val="000D3C3D"/>
    <w:rsid w:val="000D47E2"/>
    <w:rsid w:val="000D530C"/>
    <w:rsid w:val="000D6BC7"/>
    <w:rsid w:val="000E1097"/>
    <w:rsid w:val="000E111C"/>
    <w:rsid w:val="000E1EC2"/>
    <w:rsid w:val="000E1FF6"/>
    <w:rsid w:val="000E2059"/>
    <w:rsid w:val="000E24A4"/>
    <w:rsid w:val="000E3736"/>
    <w:rsid w:val="000F179C"/>
    <w:rsid w:val="000F1805"/>
    <w:rsid w:val="000F218F"/>
    <w:rsid w:val="000F2322"/>
    <w:rsid w:val="000F27F2"/>
    <w:rsid w:val="000F342F"/>
    <w:rsid w:val="000F34C4"/>
    <w:rsid w:val="000F34D0"/>
    <w:rsid w:val="000F4C79"/>
    <w:rsid w:val="000F5102"/>
    <w:rsid w:val="000F6C89"/>
    <w:rsid w:val="0010147E"/>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62"/>
    <w:rsid w:val="001267E4"/>
    <w:rsid w:val="00126FD5"/>
    <w:rsid w:val="001313B1"/>
    <w:rsid w:val="00132282"/>
    <w:rsid w:val="001330E0"/>
    <w:rsid w:val="0013500F"/>
    <w:rsid w:val="0013776B"/>
    <w:rsid w:val="001404EB"/>
    <w:rsid w:val="00140A6E"/>
    <w:rsid w:val="00140CD1"/>
    <w:rsid w:val="00141C63"/>
    <w:rsid w:val="00142FA2"/>
    <w:rsid w:val="00143A67"/>
    <w:rsid w:val="00144E20"/>
    <w:rsid w:val="00147152"/>
    <w:rsid w:val="001475A6"/>
    <w:rsid w:val="00150DBF"/>
    <w:rsid w:val="0015322B"/>
    <w:rsid w:val="00154589"/>
    <w:rsid w:val="00154644"/>
    <w:rsid w:val="00154C77"/>
    <w:rsid w:val="0015643F"/>
    <w:rsid w:val="00156959"/>
    <w:rsid w:val="00156C34"/>
    <w:rsid w:val="001601DC"/>
    <w:rsid w:val="00160F52"/>
    <w:rsid w:val="00161AED"/>
    <w:rsid w:val="00161B91"/>
    <w:rsid w:val="001662A3"/>
    <w:rsid w:val="00167B35"/>
    <w:rsid w:val="00167D6C"/>
    <w:rsid w:val="00171172"/>
    <w:rsid w:val="001723CD"/>
    <w:rsid w:val="001730F7"/>
    <w:rsid w:val="001752A8"/>
    <w:rsid w:val="001752E2"/>
    <w:rsid w:val="00176332"/>
    <w:rsid w:val="00180961"/>
    <w:rsid w:val="00180DDB"/>
    <w:rsid w:val="00182865"/>
    <w:rsid w:val="001852D9"/>
    <w:rsid w:val="001874A0"/>
    <w:rsid w:val="00191842"/>
    <w:rsid w:val="00193C32"/>
    <w:rsid w:val="00194DE4"/>
    <w:rsid w:val="001958F4"/>
    <w:rsid w:val="0019661C"/>
    <w:rsid w:val="001971FC"/>
    <w:rsid w:val="001A3B95"/>
    <w:rsid w:val="001A57C4"/>
    <w:rsid w:val="001A67F7"/>
    <w:rsid w:val="001A6FC0"/>
    <w:rsid w:val="001A74D6"/>
    <w:rsid w:val="001B2B6C"/>
    <w:rsid w:val="001B40DF"/>
    <w:rsid w:val="001B6C95"/>
    <w:rsid w:val="001B747B"/>
    <w:rsid w:val="001C09A6"/>
    <w:rsid w:val="001C129D"/>
    <w:rsid w:val="001C2732"/>
    <w:rsid w:val="001C2A5D"/>
    <w:rsid w:val="001C350A"/>
    <w:rsid w:val="001C3BB6"/>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4117A"/>
    <w:rsid w:val="0024145F"/>
    <w:rsid w:val="00243843"/>
    <w:rsid w:val="00243936"/>
    <w:rsid w:val="002472AD"/>
    <w:rsid w:val="00247B14"/>
    <w:rsid w:val="00252250"/>
    <w:rsid w:val="002540F7"/>
    <w:rsid w:val="002554EA"/>
    <w:rsid w:val="00255765"/>
    <w:rsid w:val="00256449"/>
    <w:rsid w:val="002564B4"/>
    <w:rsid w:val="002569F6"/>
    <w:rsid w:val="00261228"/>
    <w:rsid w:val="00262979"/>
    <w:rsid w:val="00263155"/>
    <w:rsid w:val="002639FF"/>
    <w:rsid w:val="00263CE1"/>
    <w:rsid w:val="002643C8"/>
    <w:rsid w:val="00267BF6"/>
    <w:rsid w:val="00272843"/>
    <w:rsid w:val="002729B0"/>
    <w:rsid w:val="0027339B"/>
    <w:rsid w:val="0027352A"/>
    <w:rsid w:val="00276B37"/>
    <w:rsid w:val="00277B38"/>
    <w:rsid w:val="0028038E"/>
    <w:rsid w:val="002812B5"/>
    <w:rsid w:val="002816A0"/>
    <w:rsid w:val="00281E2E"/>
    <w:rsid w:val="002830A4"/>
    <w:rsid w:val="00287C6C"/>
    <w:rsid w:val="00292BFC"/>
    <w:rsid w:val="00292C1C"/>
    <w:rsid w:val="00293C2A"/>
    <w:rsid w:val="00294000"/>
    <w:rsid w:val="00295F41"/>
    <w:rsid w:val="00296375"/>
    <w:rsid w:val="00296B49"/>
    <w:rsid w:val="00297362"/>
    <w:rsid w:val="002A0080"/>
    <w:rsid w:val="002A163A"/>
    <w:rsid w:val="002A1BD8"/>
    <w:rsid w:val="002A1F0A"/>
    <w:rsid w:val="002A2C49"/>
    <w:rsid w:val="002A37B7"/>
    <w:rsid w:val="002A5092"/>
    <w:rsid w:val="002A70F1"/>
    <w:rsid w:val="002A7108"/>
    <w:rsid w:val="002B032B"/>
    <w:rsid w:val="002B0336"/>
    <w:rsid w:val="002B0873"/>
    <w:rsid w:val="002B26F8"/>
    <w:rsid w:val="002B31E1"/>
    <w:rsid w:val="002B37D3"/>
    <w:rsid w:val="002B42C9"/>
    <w:rsid w:val="002B4496"/>
    <w:rsid w:val="002B564F"/>
    <w:rsid w:val="002B59E7"/>
    <w:rsid w:val="002B5C94"/>
    <w:rsid w:val="002B6795"/>
    <w:rsid w:val="002B6A39"/>
    <w:rsid w:val="002B764A"/>
    <w:rsid w:val="002C0E11"/>
    <w:rsid w:val="002C3812"/>
    <w:rsid w:val="002C3861"/>
    <w:rsid w:val="002C7683"/>
    <w:rsid w:val="002C7FC8"/>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E334D"/>
    <w:rsid w:val="002E4876"/>
    <w:rsid w:val="002E7BFF"/>
    <w:rsid w:val="002E7CA2"/>
    <w:rsid w:val="002E7F58"/>
    <w:rsid w:val="002F1CD5"/>
    <w:rsid w:val="002F3AD4"/>
    <w:rsid w:val="002F6C86"/>
    <w:rsid w:val="002F7C46"/>
    <w:rsid w:val="00301232"/>
    <w:rsid w:val="00302DED"/>
    <w:rsid w:val="003040CF"/>
    <w:rsid w:val="00305BAF"/>
    <w:rsid w:val="003076DB"/>
    <w:rsid w:val="0031069C"/>
    <w:rsid w:val="00312B0E"/>
    <w:rsid w:val="00314E26"/>
    <w:rsid w:val="0031627C"/>
    <w:rsid w:val="0031662B"/>
    <w:rsid w:val="00316BC2"/>
    <w:rsid w:val="00316FDF"/>
    <w:rsid w:val="00317BD6"/>
    <w:rsid w:val="00321213"/>
    <w:rsid w:val="00321EA4"/>
    <w:rsid w:val="00322E8C"/>
    <w:rsid w:val="00323ED1"/>
    <w:rsid w:val="0032419B"/>
    <w:rsid w:val="00327238"/>
    <w:rsid w:val="00327BD0"/>
    <w:rsid w:val="0033127B"/>
    <w:rsid w:val="00331702"/>
    <w:rsid w:val="003319FC"/>
    <w:rsid w:val="00331FCA"/>
    <w:rsid w:val="00332BE1"/>
    <w:rsid w:val="003332FE"/>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7D7F"/>
    <w:rsid w:val="00367DF0"/>
    <w:rsid w:val="003708BB"/>
    <w:rsid w:val="00371B1F"/>
    <w:rsid w:val="00371C8D"/>
    <w:rsid w:val="00372173"/>
    <w:rsid w:val="00372C46"/>
    <w:rsid w:val="003737AB"/>
    <w:rsid w:val="00373D3A"/>
    <w:rsid w:val="00373FC3"/>
    <w:rsid w:val="00375D3C"/>
    <w:rsid w:val="00380DBF"/>
    <w:rsid w:val="00382E2B"/>
    <w:rsid w:val="00382F90"/>
    <w:rsid w:val="00383F56"/>
    <w:rsid w:val="00385E03"/>
    <w:rsid w:val="003860DF"/>
    <w:rsid w:val="00386B4F"/>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7113"/>
    <w:rsid w:val="003B0CA8"/>
    <w:rsid w:val="003B0FE8"/>
    <w:rsid w:val="003B11FC"/>
    <w:rsid w:val="003B1C06"/>
    <w:rsid w:val="003B36FC"/>
    <w:rsid w:val="003B5695"/>
    <w:rsid w:val="003C0119"/>
    <w:rsid w:val="003C234E"/>
    <w:rsid w:val="003C34B6"/>
    <w:rsid w:val="003D006A"/>
    <w:rsid w:val="003D1A94"/>
    <w:rsid w:val="003D1F3D"/>
    <w:rsid w:val="003D74A9"/>
    <w:rsid w:val="003E0979"/>
    <w:rsid w:val="003E1160"/>
    <w:rsid w:val="003E214F"/>
    <w:rsid w:val="003E2A59"/>
    <w:rsid w:val="003E35DA"/>
    <w:rsid w:val="003E5E8C"/>
    <w:rsid w:val="003E7E69"/>
    <w:rsid w:val="003F3358"/>
    <w:rsid w:val="003F4C71"/>
    <w:rsid w:val="003F5D3E"/>
    <w:rsid w:val="003F5E1D"/>
    <w:rsid w:val="00400B06"/>
    <w:rsid w:val="004039BE"/>
    <w:rsid w:val="00403BAE"/>
    <w:rsid w:val="00403EE0"/>
    <w:rsid w:val="00404FDC"/>
    <w:rsid w:val="0040687D"/>
    <w:rsid w:val="00406FDD"/>
    <w:rsid w:val="0040743E"/>
    <w:rsid w:val="004075BA"/>
    <w:rsid w:val="00407B99"/>
    <w:rsid w:val="00411683"/>
    <w:rsid w:val="00411749"/>
    <w:rsid w:val="00411751"/>
    <w:rsid w:val="004148A7"/>
    <w:rsid w:val="00416BF2"/>
    <w:rsid w:val="0042009C"/>
    <w:rsid w:val="00421685"/>
    <w:rsid w:val="0042195E"/>
    <w:rsid w:val="004220DF"/>
    <w:rsid w:val="00422377"/>
    <w:rsid w:val="0042650D"/>
    <w:rsid w:val="00426D70"/>
    <w:rsid w:val="004270EC"/>
    <w:rsid w:val="004301E2"/>
    <w:rsid w:val="004308B1"/>
    <w:rsid w:val="0043256E"/>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046"/>
    <w:rsid w:val="004642A1"/>
    <w:rsid w:val="00464701"/>
    <w:rsid w:val="00467505"/>
    <w:rsid w:val="00473CD4"/>
    <w:rsid w:val="0047400A"/>
    <w:rsid w:val="00476D29"/>
    <w:rsid w:val="00477990"/>
    <w:rsid w:val="004817C8"/>
    <w:rsid w:val="00481974"/>
    <w:rsid w:val="004835A6"/>
    <w:rsid w:val="004835D1"/>
    <w:rsid w:val="004867D9"/>
    <w:rsid w:val="00486F49"/>
    <w:rsid w:val="004900AE"/>
    <w:rsid w:val="00491100"/>
    <w:rsid w:val="004930FE"/>
    <w:rsid w:val="00493CA7"/>
    <w:rsid w:val="00494C31"/>
    <w:rsid w:val="00495133"/>
    <w:rsid w:val="004956A8"/>
    <w:rsid w:val="00496C47"/>
    <w:rsid w:val="004A44FC"/>
    <w:rsid w:val="004A5505"/>
    <w:rsid w:val="004A7D52"/>
    <w:rsid w:val="004B1592"/>
    <w:rsid w:val="004B25D3"/>
    <w:rsid w:val="004B2E14"/>
    <w:rsid w:val="004B322A"/>
    <w:rsid w:val="004B4E41"/>
    <w:rsid w:val="004B6534"/>
    <w:rsid w:val="004B72B8"/>
    <w:rsid w:val="004B7757"/>
    <w:rsid w:val="004C2DB5"/>
    <w:rsid w:val="004C2F5D"/>
    <w:rsid w:val="004C34A1"/>
    <w:rsid w:val="004C6181"/>
    <w:rsid w:val="004C6BAB"/>
    <w:rsid w:val="004C6E86"/>
    <w:rsid w:val="004D3F73"/>
    <w:rsid w:val="004D6312"/>
    <w:rsid w:val="004D78E1"/>
    <w:rsid w:val="004D7F74"/>
    <w:rsid w:val="004E0A2C"/>
    <w:rsid w:val="004E2AC3"/>
    <w:rsid w:val="004E4504"/>
    <w:rsid w:val="004E539A"/>
    <w:rsid w:val="004E5ED8"/>
    <w:rsid w:val="004E6910"/>
    <w:rsid w:val="004E72BD"/>
    <w:rsid w:val="004F057C"/>
    <w:rsid w:val="004F097B"/>
    <w:rsid w:val="004F16B2"/>
    <w:rsid w:val="004F40CE"/>
    <w:rsid w:val="004F49C6"/>
    <w:rsid w:val="004F5017"/>
    <w:rsid w:val="00500D4F"/>
    <w:rsid w:val="005017D8"/>
    <w:rsid w:val="00501A45"/>
    <w:rsid w:val="00501B2C"/>
    <w:rsid w:val="005034E1"/>
    <w:rsid w:val="00503639"/>
    <w:rsid w:val="005048D6"/>
    <w:rsid w:val="0050575B"/>
    <w:rsid w:val="00506491"/>
    <w:rsid w:val="0050771B"/>
    <w:rsid w:val="005105BE"/>
    <w:rsid w:val="00511BE8"/>
    <w:rsid w:val="005133B4"/>
    <w:rsid w:val="005158EE"/>
    <w:rsid w:val="00515B4D"/>
    <w:rsid w:val="0051617B"/>
    <w:rsid w:val="00520BE4"/>
    <w:rsid w:val="00523AD5"/>
    <w:rsid w:val="005274FD"/>
    <w:rsid w:val="005278A0"/>
    <w:rsid w:val="00530985"/>
    <w:rsid w:val="00530E5E"/>
    <w:rsid w:val="00531F52"/>
    <w:rsid w:val="00533725"/>
    <w:rsid w:val="005366D1"/>
    <w:rsid w:val="00536D37"/>
    <w:rsid w:val="005372A1"/>
    <w:rsid w:val="005450E1"/>
    <w:rsid w:val="00545714"/>
    <w:rsid w:val="00545872"/>
    <w:rsid w:val="0054703F"/>
    <w:rsid w:val="005474FD"/>
    <w:rsid w:val="005609C5"/>
    <w:rsid w:val="005655F3"/>
    <w:rsid w:val="005667DC"/>
    <w:rsid w:val="005704B6"/>
    <w:rsid w:val="00570920"/>
    <w:rsid w:val="00573843"/>
    <w:rsid w:val="00573BA3"/>
    <w:rsid w:val="005745BE"/>
    <w:rsid w:val="005755BA"/>
    <w:rsid w:val="00575949"/>
    <w:rsid w:val="00575A6C"/>
    <w:rsid w:val="00576180"/>
    <w:rsid w:val="00576DEE"/>
    <w:rsid w:val="00580845"/>
    <w:rsid w:val="00580BB4"/>
    <w:rsid w:val="00581AE3"/>
    <w:rsid w:val="00583BF5"/>
    <w:rsid w:val="00584DE7"/>
    <w:rsid w:val="00586AEF"/>
    <w:rsid w:val="00590187"/>
    <w:rsid w:val="00592B5E"/>
    <w:rsid w:val="0059568F"/>
    <w:rsid w:val="00596394"/>
    <w:rsid w:val="0059732C"/>
    <w:rsid w:val="005973E9"/>
    <w:rsid w:val="005A1382"/>
    <w:rsid w:val="005A2DFB"/>
    <w:rsid w:val="005A392E"/>
    <w:rsid w:val="005A45CF"/>
    <w:rsid w:val="005A4FAF"/>
    <w:rsid w:val="005A5D75"/>
    <w:rsid w:val="005A77F9"/>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E1499"/>
    <w:rsid w:val="005E1B5B"/>
    <w:rsid w:val="005E4114"/>
    <w:rsid w:val="005E63FB"/>
    <w:rsid w:val="005E7572"/>
    <w:rsid w:val="005F27C5"/>
    <w:rsid w:val="005F58C0"/>
    <w:rsid w:val="005F6227"/>
    <w:rsid w:val="00600986"/>
    <w:rsid w:val="00600C50"/>
    <w:rsid w:val="00601B3C"/>
    <w:rsid w:val="00602820"/>
    <w:rsid w:val="00605300"/>
    <w:rsid w:val="0060691F"/>
    <w:rsid w:val="006124DC"/>
    <w:rsid w:val="00614323"/>
    <w:rsid w:val="00614D08"/>
    <w:rsid w:val="00615565"/>
    <w:rsid w:val="00616015"/>
    <w:rsid w:val="00620739"/>
    <w:rsid w:val="0062134E"/>
    <w:rsid w:val="00623B64"/>
    <w:rsid w:val="006245E2"/>
    <w:rsid w:val="00624DA0"/>
    <w:rsid w:val="00624F2F"/>
    <w:rsid w:val="0062578D"/>
    <w:rsid w:val="0062587F"/>
    <w:rsid w:val="006279AF"/>
    <w:rsid w:val="00627AB6"/>
    <w:rsid w:val="006307DC"/>
    <w:rsid w:val="00630F5B"/>
    <w:rsid w:val="0063185F"/>
    <w:rsid w:val="006328AD"/>
    <w:rsid w:val="00632DDF"/>
    <w:rsid w:val="00633670"/>
    <w:rsid w:val="0063545B"/>
    <w:rsid w:val="006375D9"/>
    <w:rsid w:val="006410A2"/>
    <w:rsid w:val="0064308D"/>
    <w:rsid w:val="0064424E"/>
    <w:rsid w:val="006467C1"/>
    <w:rsid w:val="00647A9A"/>
    <w:rsid w:val="00650A51"/>
    <w:rsid w:val="00650BFF"/>
    <w:rsid w:val="00651191"/>
    <w:rsid w:val="00652040"/>
    <w:rsid w:val="0065253A"/>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7A"/>
    <w:rsid w:val="006824A6"/>
    <w:rsid w:val="00683713"/>
    <w:rsid w:val="006841A6"/>
    <w:rsid w:val="00684BA0"/>
    <w:rsid w:val="00684EBE"/>
    <w:rsid w:val="00686C23"/>
    <w:rsid w:val="00686F6A"/>
    <w:rsid w:val="0069007B"/>
    <w:rsid w:val="00690AF4"/>
    <w:rsid w:val="006925B7"/>
    <w:rsid w:val="006952C5"/>
    <w:rsid w:val="00695BF7"/>
    <w:rsid w:val="00697B21"/>
    <w:rsid w:val="006A1F5C"/>
    <w:rsid w:val="006A25DA"/>
    <w:rsid w:val="006A2CFF"/>
    <w:rsid w:val="006A6187"/>
    <w:rsid w:val="006A68DD"/>
    <w:rsid w:val="006A6F5F"/>
    <w:rsid w:val="006A7E5E"/>
    <w:rsid w:val="006B1D3A"/>
    <w:rsid w:val="006B2A8B"/>
    <w:rsid w:val="006C0383"/>
    <w:rsid w:val="006C1177"/>
    <w:rsid w:val="006C16AF"/>
    <w:rsid w:val="006C21EF"/>
    <w:rsid w:val="006C369D"/>
    <w:rsid w:val="006C3EFD"/>
    <w:rsid w:val="006C6ED1"/>
    <w:rsid w:val="006D05A1"/>
    <w:rsid w:val="006D193F"/>
    <w:rsid w:val="006D2403"/>
    <w:rsid w:val="006D25D1"/>
    <w:rsid w:val="006D4B32"/>
    <w:rsid w:val="006D65F6"/>
    <w:rsid w:val="006D6713"/>
    <w:rsid w:val="006D6B9A"/>
    <w:rsid w:val="006E0355"/>
    <w:rsid w:val="006E1973"/>
    <w:rsid w:val="006E21A3"/>
    <w:rsid w:val="006E37C5"/>
    <w:rsid w:val="006E4509"/>
    <w:rsid w:val="006E53AB"/>
    <w:rsid w:val="006F288D"/>
    <w:rsid w:val="006F2A36"/>
    <w:rsid w:val="006F3C71"/>
    <w:rsid w:val="006F42D6"/>
    <w:rsid w:val="006F4384"/>
    <w:rsid w:val="006F576F"/>
    <w:rsid w:val="006F656C"/>
    <w:rsid w:val="006F7FB7"/>
    <w:rsid w:val="00701623"/>
    <w:rsid w:val="00701BCA"/>
    <w:rsid w:val="007050C1"/>
    <w:rsid w:val="00707DFD"/>
    <w:rsid w:val="0071100B"/>
    <w:rsid w:val="00711F35"/>
    <w:rsid w:val="007135EA"/>
    <w:rsid w:val="00714F1C"/>
    <w:rsid w:val="007165CB"/>
    <w:rsid w:val="007176F3"/>
    <w:rsid w:val="007179DB"/>
    <w:rsid w:val="00717A6A"/>
    <w:rsid w:val="00717D3C"/>
    <w:rsid w:val="00720DCE"/>
    <w:rsid w:val="00721B0B"/>
    <w:rsid w:val="00726773"/>
    <w:rsid w:val="007279A5"/>
    <w:rsid w:val="00732FA1"/>
    <w:rsid w:val="0073387C"/>
    <w:rsid w:val="00736874"/>
    <w:rsid w:val="00741456"/>
    <w:rsid w:val="00742E94"/>
    <w:rsid w:val="007448B2"/>
    <w:rsid w:val="007467AD"/>
    <w:rsid w:val="0074759D"/>
    <w:rsid w:val="00747EF7"/>
    <w:rsid w:val="0075037E"/>
    <w:rsid w:val="00751974"/>
    <w:rsid w:val="007526C7"/>
    <w:rsid w:val="0075296B"/>
    <w:rsid w:val="00753D66"/>
    <w:rsid w:val="0075514C"/>
    <w:rsid w:val="00755387"/>
    <w:rsid w:val="0075548F"/>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70E2B"/>
    <w:rsid w:val="0077294C"/>
    <w:rsid w:val="00772ADC"/>
    <w:rsid w:val="007750B4"/>
    <w:rsid w:val="007769A9"/>
    <w:rsid w:val="00777B58"/>
    <w:rsid w:val="0078025D"/>
    <w:rsid w:val="007807A6"/>
    <w:rsid w:val="007815A9"/>
    <w:rsid w:val="0078253F"/>
    <w:rsid w:val="00786471"/>
    <w:rsid w:val="00786C71"/>
    <w:rsid w:val="0078780D"/>
    <w:rsid w:val="00791C2C"/>
    <w:rsid w:val="00792474"/>
    <w:rsid w:val="0079464D"/>
    <w:rsid w:val="00794F03"/>
    <w:rsid w:val="00795401"/>
    <w:rsid w:val="007977EB"/>
    <w:rsid w:val="007A03EF"/>
    <w:rsid w:val="007A44EA"/>
    <w:rsid w:val="007A4E87"/>
    <w:rsid w:val="007A55A0"/>
    <w:rsid w:val="007B11F4"/>
    <w:rsid w:val="007B22E9"/>
    <w:rsid w:val="007B3173"/>
    <w:rsid w:val="007B34EB"/>
    <w:rsid w:val="007B4C3C"/>
    <w:rsid w:val="007B58B0"/>
    <w:rsid w:val="007B58EA"/>
    <w:rsid w:val="007C0348"/>
    <w:rsid w:val="007C0E8E"/>
    <w:rsid w:val="007C2F71"/>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2CDC"/>
    <w:rsid w:val="007F2D42"/>
    <w:rsid w:val="007F306A"/>
    <w:rsid w:val="007F38F7"/>
    <w:rsid w:val="007F63D1"/>
    <w:rsid w:val="007F6958"/>
    <w:rsid w:val="007F6EAB"/>
    <w:rsid w:val="008001BC"/>
    <w:rsid w:val="00802BF7"/>
    <w:rsid w:val="008049F1"/>
    <w:rsid w:val="00804D7A"/>
    <w:rsid w:val="00804F91"/>
    <w:rsid w:val="00805131"/>
    <w:rsid w:val="008052F3"/>
    <w:rsid w:val="0080556D"/>
    <w:rsid w:val="008077E6"/>
    <w:rsid w:val="00810914"/>
    <w:rsid w:val="00812711"/>
    <w:rsid w:val="00816445"/>
    <w:rsid w:val="00823410"/>
    <w:rsid w:val="008243EA"/>
    <w:rsid w:val="00825F2C"/>
    <w:rsid w:val="0082686A"/>
    <w:rsid w:val="008305B8"/>
    <w:rsid w:val="00831802"/>
    <w:rsid w:val="00831B85"/>
    <w:rsid w:val="00833C3A"/>
    <w:rsid w:val="00835D78"/>
    <w:rsid w:val="0083681A"/>
    <w:rsid w:val="00836D61"/>
    <w:rsid w:val="00840D90"/>
    <w:rsid w:val="00842B74"/>
    <w:rsid w:val="00844B3F"/>
    <w:rsid w:val="0084627A"/>
    <w:rsid w:val="00852FA3"/>
    <w:rsid w:val="00853A42"/>
    <w:rsid w:val="00853CE0"/>
    <w:rsid w:val="00853F70"/>
    <w:rsid w:val="0085471A"/>
    <w:rsid w:val="00856C2D"/>
    <w:rsid w:val="00856F04"/>
    <w:rsid w:val="00860014"/>
    <w:rsid w:val="0086069B"/>
    <w:rsid w:val="008612E7"/>
    <w:rsid w:val="00861372"/>
    <w:rsid w:val="00863675"/>
    <w:rsid w:val="0086420F"/>
    <w:rsid w:val="008643FE"/>
    <w:rsid w:val="00864985"/>
    <w:rsid w:val="00865101"/>
    <w:rsid w:val="0086531E"/>
    <w:rsid w:val="00865416"/>
    <w:rsid w:val="008656A0"/>
    <w:rsid w:val="008657B7"/>
    <w:rsid w:val="00866A03"/>
    <w:rsid w:val="00867CA2"/>
    <w:rsid w:val="0087034D"/>
    <w:rsid w:val="00871883"/>
    <w:rsid w:val="00871CB8"/>
    <w:rsid w:val="008729D4"/>
    <w:rsid w:val="008737AF"/>
    <w:rsid w:val="00875D58"/>
    <w:rsid w:val="00881EA6"/>
    <w:rsid w:val="00883151"/>
    <w:rsid w:val="00883F10"/>
    <w:rsid w:val="008852C8"/>
    <w:rsid w:val="0088605B"/>
    <w:rsid w:val="008868D9"/>
    <w:rsid w:val="0089069B"/>
    <w:rsid w:val="00890768"/>
    <w:rsid w:val="00891407"/>
    <w:rsid w:val="00893420"/>
    <w:rsid w:val="00894346"/>
    <w:rsid w:val="00895457"/>
    <w:rsid w:val="00895607"/>
    <w:rsid w:val="00895F78"/>
    <w:rsid w:val="0089726D"/>
    <w:rsid w:val="008A02C7"/>
    <w:rsid w:val="008A4025"/>
    <w:rsid w:val="008A432D"/>
    <w:rsid w:val="008A4D90"/>
    <w:rsid w:val="008A6B7C"/>
    <w:rsid w:val="008A7AE8"/>
    <w:rsid w:val="008B238F"/>
    <w:rsid w:val="008B4499"/>
    <w:rsid w:val="008B4B82"/>
    <w:rsid w:val="008B59DD"/>
    <w:rsid w:val="008B6B51"/>
    <w:rsid w:val="008B7A2B"/>
    <w:rsid w:val="008C00B4"/>
    <w:rsid w:val="008C05E0"/>
    <w:rsid w:val="008C1154"/>
    <w:rsid w:val="008C270B"/>
    <w:rsid w:val="008C2A51"/>
    <w:rsid w:val="008C2E03"/>
    <w:rsid w:val="008C3029"/>
    <w:rsid w:val="008C3BF6"/>
    <w:rsid w:val="008C4E04"/>
    <w:rsid w:val="008C5268"/>
    <w:rsid w:val="008C6E88"/>
    <w:rsid w:val="008C7E0D"/>
    <w:rsid w:val="008D15C3"/>
    <w:rsid w:val="008D27D4"/>
    <w:rsid w:val="008D27E7"/>
    <w:rsid w:val="008D55B0"/>
    <w:rsid w:val="008D6303"/>
    <w:rsid w:val="008D6622"/>
    <w:rsid w:val="008D68F9"/>
    <w:rsid w:val="008E0628"/>
    <w:rsid w:val="008E24DC"/>
    <w:rsid w:val="008E41C9"/>
    <w:rsid w:val="008E431E"/>
    <w:rsid w:val="008E4788"/>
    <w:rsid w:val="008E48CC"/>
    <w:rsid w:val="008E7104"/>
    <w:rsid w:val="008F0348"/>
    <w:rsid w:val="008F2C36"/>
    <w:rsid w:val="008F2C9F"/>
    <w:rsid w:val="008F2E31"/>
    <w:rsid w:val="008F2E5B"/>
    <w:rsid w:val="008F7FCC"/>
    <w:rsid w:val="009006F9"/>
    <w:rsid w:val="00900832"/>
    <w:rsid w:val="00901212"/>
    <w:rsid w:val="00902DD7"/>
    <w:rsid w:val="009037EC"/>
    <w:rsid w:val="00903B33"/>
    <w:rsid w:val="00904D5D"/>
    <w:rsid w:val="00904F76"/>
    <w:rsid w:val="009053E0"/>
    <w:rsid w:val="00906833"/>
    <w:rsid w:val="00907F8E"/>
    <w:rsid w:val="00912B58"/>
    <w:rsid w:val="00912F47"/>
    <w:rsid w:val="0091323D"/>
    <w:rsid w:val="009160A0"/>
    <w:rsid w:val="0091713A"/>
    <w:rsid w:val="009209B7"/>
    <w:rsid w:val="00922192"/>
    <w:rsid w:val="00923B16"/>
    <w:rsid w:val="00930E90"/>
    <w:rsid w:val="00932E6D"/>
    <w:rsid w:val="00932F8B"/>
    <w:rsid w:val="009337BB"/>
    <w:rsid w:val="00935394"/>
    <w:rsid w:val="00935E35"/>
    <w:rsid w:val="00937BEF"/>
    <w:rsid w:val="0094004F"/>
    <w:rsid w:val="00941952"/>
    <w:rsid w:val="00946026"/>
    <w:rsid w:val="00946955"/>
    <w:rsid w:val="009500A0"/>
    <w:rsid w:val="0095204C"/>
    <w:rsid w:val="0095565F"/>
    <w:rsid w:val="00956351"/>
    <w:rsid w:val="0096006F"/>
    <w:rsid w:val="0096045F"/>
    <w:rsid w:val="00963673"/>
    <w:rsid w:val="009665AA"/>
    <w:rsid w:val="00966CA5"/>
    <w:rsid w:val="009706DB"/>
    <w:rsid w:val="009737C4"/>
    <w:rsid w:val="00974206"/>
    <w:rsid w:val="00976E52"/>
    <w:rsid w:val="00983625"/>
    <w:rsid w:val="00986054"/>
    <w:rsid w:val="00987631"/>
    <w:rsid w:val="009902D9"/>
    <w:rsid w:val="00990EB1"/>
    <w:rsid w:val="00991787"/>
    <w:rsid w:val="00992AD3"/>
    <w:rsid w:val="00992B20"/>
    <w:rsid w:val="0099330E"/>
    <w:rsid w:val="0099382E"/>
    <w:rsid w:val="00993846"/>
    <w:rsid w:val="00995ABC"/>
    <w:rsid w:val="009A0678"/>
    <w:rsid w:val="009A088C"/>
    <w:rsid w:val="009A09DF"/>
    <w:rsid w:val="009A1425"/>
    <w:rsid w:val="009A1F72"/>
    <w:rsid w:val="009A2060"/>
    <w:rsid w:val="009A2FF1"/>
    <w:rsid w:val="009A362B"/>
    <w:rsid w:val="009A3A20"/>
    <w:rsid w:val="009A4DF2"/>
    <w:rsid w:val="009A6189"/>
    <w:rsid w:val="009A6992"/>
    <w:rsid w:val="009A6D02"/>
    <w:rsid w:val="009B16B4"/>
    <w:rsid w:val="009B3EA0"/>
    <w:rsid w:val="009B41AD"/>
    <w:rsid w:val="009B46DA"/>
    <w:rsid w:val="009B49D6"/>
    <w:rsid w:val="009B5174"/>
    <w:rsid w:val="009B69CA"/>
    <w:rsid w:val="009C03FD"/>
    <w:rsid w:val="009C1517"/>
    <w:rsid w:val="009C151A"/>
    <w:rsid w:val="009C4330"/>
    <w:rsid w:val="009C5FE3"/>
    <w:rsid w:val="009C6503"/>
    <w:rsid w:val="009D419C"/>
    <w:rsid w:val="009D4554"/>
    <w:rsid w:val="009D48CC"/>
    <w:rsid w:val="009D66EC"/>
    <w:rsid w:val="009D7290"/>
    <w:rsid w:val="009E1453"/>
    <w:rsid w:val="009E3799"/>
    <w:rsid w:val="009E4109"/>
    <w:rsid w:val="009E4202"/>
    <w:rsid w:val="009E665C"/>
    <w:rsid w:val="009E6989"/>
    <w:rsid w:val="009E7A91"/>
    <w:rsid w:val="009F18A5"/>
    <w:rsid w:val="009F40B7"/>
    <w:rsid w:val="009F5B1E"/>
    <w:rsid w:val="009F6EFC"/>
    <w:rsid w:val="009F71EB"/>
    <w:rsid w:val="00A001D7"/>
    <w:rsid w:val="00A0066B"/>
    <w:rsid w:val="00A00859"/>
    <w:rsid w:val="00A00FC9"/>
    <w:rsid w:val="00A02A34"/>
    <w:rsid w:val="00A02DA5"/>
    <w:rsid w:val="00A037C7"/>
    <w:rsid w:val="00A04DF5"/>
    <w:rsid w:val="00A051A3"/>
    <w:rsid w:val="00A07670"/>
    <w:rsid w:val="00A1213C"/>
    <w:rsid w:val="00A138E4"/>
    <w:rsid w:val="00A1402F"/>
    <w:rsid w:val="00A14ECB"/>
    <w:rsid w:val="00A152E1"/>
    <w:rsid w:val="00A158F8"/>
    <w:rsid w:val="00A15B0D"/>
    <w:rsid w:val="00A17819"/>
    <w:rsid w:val="00A21227"/>
    <w:rsid w:val="00A2288A"/>
    <w:rsid w:val="00A23032"/>
    <w:rsid w:val="00A2335C"/>
    <w:rsid w:val="00A244E5"/>
    <w:rsid w:val="00A2484E"/>
    <w:rsid w:val="00A248D9"/>
    <w:rsid w:val="00A3024A"/>
    <w:rsid w:val="00A31455"/>
    <w:rsid w:val="00A357E8"/>
    <w:rsid w:val="00A37C6A"/>
    <w:rsid w:val="00A407AE"/>
    <w:rsid w:val="00A40980"/>
    <w:rsid w:val="00A40C98"/>
    <w:rsid w:val="00A41F94"/>
    <w:rsid w:val="00A42B66"/>
    <w:rsid w:val="00A44720"/>
    <w:rsid w:val="00A51E43"/>
    <w:rsid w:val="00A52E99"/>
    <w:rsid w:val="00A54030"/>
    <w:rsid w:val="00A545B1"/>
    <w:rsid w:val="00A54F70"/>
    <w:rsid w:val="00A56BA7"/>
    <w:rsid w:val="00A56BB5"/>
    <w:rsid w:val="00A614FA"/>
    <w:rsid w:val="00A621F8"/>
    <w:rsid w:val="00A650B6"/>
    <w:rsid w:val="00A65710"/>
    <w:rsid w:val="00A6765C"/>
    <w:rsid w:val="00A71043"/>
    <w:rsid w:val="00A71D3C"/>
    <w:rsid w:val="00A75E06"/>
    <w:rsid w:val="00A778E2"/>
    <w:rsid w:val="00A83BB7"/>
    <w:rsid w:val="00A84354"/>
    <w:rsid w:val="00A871AF"/>
    <w:rsid w:val="00A900D2"/>
    <w:rsid w:val="00A9088B"/>
    <w:rsid w:val="00A90ACD"/>
    <w:rsid w:val="00A91926"/>
    <w:rsid w:val="00A91EE7"/>
    <w:rsid w:val="00A92B0B"/>
    <w:rsid w:val="00A9441D"/>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E17"/>
    <w:rsid w:val="00AC3EAE"/>
    <w:rsid w:val="00AC401E"/>
    <w:rsid w:val="00AC56EE"/>
    <w:rsid w:val="00AC5A5A"/>
    <w:rsid w:val="00AC5C16"/>
    <w:rsid w:val="00AC6128"/>
    <w:rsid w:val="00AC7DC3"/>
    <w:rsid w:val="00AD020F"/>
    <w:rsid w:val="00AD08EF"/>
    <w:rsid w:val="00AD0AE9"/>
    <w:rsid w:val="00AD1E54"/>
    <w:rsid w:val="00AD4F1D"/>
    <w:rsid w:val="00AD5902"/>
    <w:rsid w:val="00AD59EF"/>
    <w:rsid w:val="00AD5D59"/>
    <w:rsid w:val="00AD7A28"/>
    <w:rsid w:val="00AE0D78"/>
    <w:rsid w:val="00AE1793"/>
    <w:rsid w:val="00AE2552"/>
    <w:rsid w:val="00AE5658"/>
    <w:rsid w:val="00AE5940"/>
    <w:rsid w:val="00AE6C0D"/>
    <w:rsid w:val="00AF0F7B"/>
    <w:rsid w:val="00AF28E2"/>
    <w:rsid w:val="00AF69AD"/>
    <w:rsid w:val="00B00974"/>
    <w:rsid w:val="00B026D9"/>
    <w:rsid w:val="00B029EE"/>
    <w:rsid w:val="00B03059"/>
    <w:rsid w:val="00B033DF"/>
    <w:rsid w:val="00B05BC2"/>
    <w:rsid w:val="00B1256A"/>
    <w:rsid w:val="00B13CDC"/>
    <w:rsid w:val="00B13E56"/>
    <w:rsid w:val="00B1498C"/>
    <w:rsid w:val="00B153F5"/>
    <w:rsid w:val="00B166A7"/>
    <w:rsid w:val="00B16F81"/>
    <w:rsid w:val="00B2017C"/>
    <w:rsid w:val="00B209A5"/>
    <w:rsid w:val="00B21775"/>
    <w:rsid w:val="00B22DC0"/>
    <w:rsid w:val="00B23C5B"/>
    <w:rsid w:val="00B2527F"/>
    <w:rsid w:val="00B26C16"/>
    <w:rsid w:val="00B2737A"/>
    <w:rsid w:val="00B27877"/>
    <w:rsid w:val="00B30EB0"/>
    <w:rsid w:val="00B34275"/>
    <w:rsid w:val="00B34D65"/>
    <w:rsid w:val="00B37390"/>
    <w:rsid w:val="00B37F40"/>
    <w:rsid w:val="00B4265C"/>
    <w:rsid w:val="00B43D68"/>
    <w:rsid w:val="00B43E8D"/>
    <w:rsid w:val="00B44865"/>
    <w:rsid w:val="00B45AF6"/>
    <w:rsid w:val="00B47F9E"/>
    <w:rsid w:val="00B5121D"/>
    <w:rsid w:val="00B5304E"/>
    <w:rsid w:val="00B5393E"/>
    <w:rsid w:val="00B53CFB"/>
    <w:rsid w:val="00B540C3"/>
    <w:rsid w:val="00B54B9D"/>
    <w:rsid w:val="00B55442"/>
    <w:rsid w:val="00B6325C"/>
    <w:rsid w:val="00B64FDE"/>
    <w:rsid w:val="00B66DB7"/>
    <w:rsid w:val="00B66F59"/>
    <w:rsid w:val="00B708BA"/>
    <w:rsid w:val="00B72215"/>
    <w:rsid w:val="00B72764"/>
    <w:rsid w:val="00B7277E"/>
    <w:rsid w:val="00B72FEA"/>
    <w:rsid w:val="00B73B64"/>
    <w:rsid w:val="00B756F8"/>
    <w:rsid w:val="00B76240"/>
    <w:rsid w:val="00B80A61"/>
    <w:rsid w:val="00B8280D"/>
    <w:rsid w:val="00B82D7C"/>
    <w:rsid w:val="00B82E12"/>
    <w:rsid w:val="00B8368B"/>
    <w:rsid w:val="00B84AAC"/>
    <w:rsid w:val="00B84E7E"/>
    <w:rsid w:val="00B857F3"/>
    <w:rsid w:val="00B8589F"/>
    <w:rsid w:val="00B87B7F"/>
    <w:rsid w:val="00B93C11"/>
    <w:rsid w:val="00B94955"/>
    <w:rsid w:val="00B955E3"/>
    <w:rsid w:val="00B961BF"/>
    <w:rsid w:val="00B96BA6"/>
    <w:rsid w:val="00B973D5"/>
    <w:rsid w:val="00B973FC"/>
    <w:rsid w:val="00BA0626"/>
    <w:rsid w:val="00BA07E0"/>
    <w:rsid w:val="00BA0820"/>
    <w:rsid w:val="00BA4E9A"/>
    <w:rsid w:val="00BA57B1"/>
    <w:rsid w:val="00BA583F"/>
    <w:rsid w:val="00BB0636"/>
    <w:rsid w:val="00BB1AD1"/>
    <w:rsid w:val="00BB322C"/>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E2B15"/>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A9A"/>
    <w:rsid w:val="00C12327"/>
    <w:rsid w:val="00C12B6B"/>
    <w:rsid w:val="00C13890"/>
    <w:rsid w:val="00C162DF"/>
    <w:rsid w:val="00C168B9"/>
    <w:rsid w:val="00C20498"/>
    <w:rsid w:val="00C2542A"/>
    <w:rsid w:val="00C26C7C"/>
    <w:rsid w:val="00C26E9D"/>
    <w:rsid w:val="00C27019"/>
    <w:rsid w:val="00C306B7"/>
    <w:rsid w:val="00C30B4B"/>
    <w:rsid w:val="00C31005"/>
    <w:rsid w:val="00C31715"/>
    <w:rsid w:val="00C326E9"/>
    <w:rsid w:val="00C32A8F"/>
    <w:rsid w:val="00C32DC0"/>
    <w:rsid w:val="00C33FA8"/>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4101"/>
    <w:rsid w:val="00C55706"/>
    <w:rsid w:val="00C624F6"/>
    <w:rsid w:val="00C63690"/>
    <w:rsid w:val="00C6667D"/>
    <w:rsid w:val="00C67ECB"/>
    <w:rsid w:val="00C76551"/>
    <w:rsid w:val="00C7695A"/>
    <w:rsid w:val="00C7787C"/>
    <w:rsid w:val="00C8043F"/>
    <w:rsid w:val="00C80E93"/>
    <w:rsid w:val="00C823F4"/>
    <w:rsid w:val="00C8413E"/>
    <w:rsid w:val="00C84462"/>
    <w:rsid w:val="00C85194"/>
    <w:rsid w:val="00C86E29"/>
    <w:rsid w:val="00C907F7"/>
    <w:rsid w:val="00C90E35"/>
    <w:rsid w:val="00C924AB"/>
    <w:rsid w:val="00C9325E"/>
    <w:rsid w:val="00C9429A"/>
    <w:rsid w:val="00C95DD1"/>
    <w:rsid w:val="00C9651F"/>
    <w:rsid w:val="00C96E63"/>
    <w:rsid w:val="00C97503"/>
    <w:rsid w:val="00C97E99"/>
    <w:rsid w:val="00CA5769"/>
    <w:rsid w:val="00CB0904"/>
    <w:rsid w:val="00CB114E"/>
    <w:rsid w:val="00CB296C"/>
    <w:rsid w:val="00CB5E54"/>
    <w:rsid w:val="00CB71CE"/>
    <w:rsid w:val="00CC0502"/>
    <w:rsid w:val="00CC2460"/>
    <w:rsid w:val="00CC274E"/>
    <w:rsid w:val="00CD172B"/>
    <w:rsid w:val="00CD1ACD"/>
    <w:rsid w:val="00CD24DE"/>
    <w:rsid w:val="00CD3BDE"/>
    <w:rsid w:val="00CD53BF"/>
    <w:rsid w:val="00CE0BDC"/>
    <w:rsid w:val="00CE18BB"/>
    <w:rsid w:val="00CE57F0"/>
    <w:rsid w:val="00CE77F1"/>
    <w:rsid w:val="00CF0A7E"/>
    <w:rsid w:val="00CF1B23"/>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2076"/>
    <w:rsid w:val="00D23A0E"/>
    <w:rsid w:val="00D25A4C"/>
    <w:rsid w:val="00D26261"/>
    <w:rsid w:val="00D26E86"/>
    <w:rsid w:val="00D30501"/>
    <w:rsid w:val="00D31818"/>
    <w:rsid w:val="00D325C4"/>
    <w:rsid w:val="00D328C7"/>
    <w:rsid w:val="00D3534E"/>
    <w:rsid w:val="00D35372"/>
    <w:rsid w:val="00D368A2"/>
    <w:rsid w:val="00D37419"/>
    <w:rsid w:val="00D379CD"/>
    <w:rsid w:val="00D40581"/>
    <w:rsid w:val="00D4325D"/>
    <w:rsid w:val="00D4338A"/>
    <w:rsid w:val="00D467C2"/>
    <w:rsid w:val="00D515A2"/>
    <w:rsid w:val="00D52572"/>
    <w:rsid w:val="00D5473E"/>
    <w:rsid w:val="00D55A26"/>
    <w:rsid w:val="00D55B96"/>
    <w:rsid w:val="00D55C8B"/>
    <w:rsid w:val="00D5647C"/>
    <w:rsid w:val="00D62425"/>
    <w:rsid w:val="00D63203"/>
    <w:rsid w:val="00D638C1"/>
    <w:rsid w:val="00D63954"/>
    <w:rsid w:val="00D641FC"/>
    <w:rsid w:val="00D64942"/>
    <w:rsid w:val="00D65D1C"/>
    <w:rsid w:val="00D7134D"/>
    <w:rsid w:val="00D7154E"/>
    <w:rsid w:val="00D73A3C"/>
    <w:rsid w:val="00D74B63"/>
    <w:rsid w:val="00D779BA"/>
    <w:rsid w:val="00D77AEF"/>
    <w:rsid w:val="00D77BF8"/>
    <w:rsid w:val="00D80AB1"/>
    <w:rsid w:val="00D821D9"/>
    <w:rsid w:val="00D837A8"/>
    <w:rsid w:val="00D83E18"/>
    <w:rsid w:val="00D843DF"/>
    <w:rsid w:val="00D85B8A"/>
    <w:rsid w:val="00D86DE2"/>
    <w:rsid w:val="00D8731A"/>
    <w:rsid w:val="00D87F4A"/>
    <w:rsid w:val="00D9015E"/>
    <w:rsid w:val="00D90DFD"/>
    <w:rsid w:val="00D91149"/>
    <w:rsid w:val="00D93C4D"/>
    <w:rsid w:val="00D94499"/>
    <w:rsid w:val="00D946BD"/>
    <w:rsid w:val="00DA6257"/>
    <w:rsid w:val="00DA6AA1"/>
    <w:rsid w:val="00DB0328"/>
    <w:rsid w:val="00DB29F3"/>
    <w:rsid w:val="00DB2B8A"/>
    <w:rsid w:val="00DB4DB0"/>
    <w:rsid w:val="00DB531D"/>
    <w:rsid w:val="00DB67EE"/>
    <w:rsid w:val="00DB6E1E"/>
    <w:rsid w:val="00DC2589"/>
    <w:rsid w:val="00DC371E"/>
    <w:rsid w:val="00DC380F"/>
    <w:rsid w:val="00DC4102"/>
    <w:rsid w:val="00DC5497"/>
    <w:rsid w:val="00DC68C4"/>
    <w:rsid w:val="00DC7554"/>
    <w:rsid w:val="00DD1A11"/>
    <w:rsid w:val="00DD2716"/>
    <w:rsid w:val="00DD38E1"/>
    <w:rsid w:val="00DD6076"/>
    <w:rsid w:val="00DD6392"/>
    <w:rsid w:val="00DD6677"/>
    <w:rsid w:val="00DD6C39"/>
    <w:rsid w:val="00DD702A"/>
    <w:rsid w:val="00DE0D8D"/>
    <w:rsid w:val="00DE0F97"/>
    <w:rsid w:val="00DE0FC1"/>
    <w:rsid w:val="00DE23A7"/>
    <w:rsid w:val="00DE46AA"/>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2FEE"/>
    <w:rsid w:val="00E032ED"/>
    <w:rsid w:val="00E0469F"/>
    <w:rsid w:val="00E05135"/>
    <w:rsid w:val="00E053E8"/>
    <w:rsid w:val="00E055AA"/>
    <w:rsid w:val="00E068A6"/>
    <w:rsid w:val="00E109BE"/>
    <w:rsid w:val="00E1317A"/>
    <w:rsid w:val="00E135EE"/>
    <w:rsid w:val="00E13723"/>
    <w:rsid w:val="00E13BDB"/>
    <w:rsid w:val="00E141DC"/>
    <w:rsid w:val="00E141EE"/>
    <w:rsid w:val="00E14472"/>
    <w:rsid w:val="00E14F37"/>
    <w:rsid w:val="00E15204"/>
    <w:rsid w:val="00E20D74"/>
    <w:rsid w:val="00E22225"/>
    <w:rsid w:val="00E2249E"/>
    <w:rsid w:val="00E2360F"/>
    <w:rsid w:val="00E24AEE"/>
    <w:rsid w:val="00E254D3"/>
    <w:rsid w:val="00E26AC8"/>
    <w:rsid w:val="00E3082B"/>
    <w:rsid w:val="00E30D77"/>
    <w:rsid w:val="00E326DC"/>
    <w:rsid w:val="00E33DAF"/>
    <w:rsid w:val="00E35040"/>
    <w:rsid w:val="00E355C1"/>
    <w:rsid w:val="00E37126"/>
    <w:rsid w:val="00E37861"/>
    <w:rsid w:val="00E413B2"/>
    <w:rsid w:val="00E41E47"/>
    <w:rsid w:val="00E4359A"/>
    <w:rsid w:val="00E4492A"/>
    <w:rsid w:val="00E45177"/>
    <w:rsid w:val="00E452B2"/>
    <w:rsid w:val="00E47266"/>
    <w:rsid w:val="00E47528"/>
    <w:rsid w:val="00E51185"/>
    <w:rsid w:val="00E51AEC"/>
    <w:rsid w:val="00E51E20"/>
    <w:rsid w:val="00E523AF"/>
    <w:rsid w:val="00E5255B"/>
    <w:rsid w:val="00E52AF6"/>
    <w:rsid w:val="00E53594"/>
    <w:rsid w:val="00E5400E"/>
    <w:rsid w:val="00E54A06"/>
    <w:rsid w:val="00E60F73"/>
    <w:rsid w:val="00E62081"/>
    <w:rsid w:val="00E62A65"/>
    <w:rsid w:val="00E63076"/>
    <w:rsid w:val="00E727D9"/>
    <w:rsid w:val="00E72928"/>
    <w:rsid w:val="00E7308B"/>
    <w:rsid w:val="00E73D3F"/>
    <w:rsid w:val="00E74AFB"/>
    <w:rsid w:val="00E76097"/>
    <w:rsid w:val="00E767FF"/>
    <w:rsid w:val="00E77708"/>
    <w:rsid w:val="00E825DE"/>
    <w:rsid w:val="00E825FF"/>
    <w:rsid w:val="00E82A1B"/>
    <w:rsid w:val="00E8420C"/>
    <w:rsid w:val="00E8529A"/>
    <w:rsid w:val="00E86188"/>
    <w:rsid w:val="00E91110"/>
    <w:rsid w:val="00E914B8"/>
    <w:rsid w:val="00E92AEC"/>
    <w:rsid w:val="00E9405E"/>
    <w:rsid w:val="00E94A69"/>
    <w:rsid w:val="00E95144"/>
    <w:rsid w:val="00E96AA8"/>
    <w:rsid w:val="00EA18E1"/>
    <w:rsid w:val="00EA20CD"/>
    <w:rsid w:val="00EA22BE"/>
    <w:rsid w:val="00EA23FD"/>
    <w:rsid w:val="00EA2A0B"/>
    <w:rsid w:val="00EA344B"/>
    <w:rsid w:val="00EA45C0"/>
    <w:rsid w:val="00EA59D5"/>
    <w:rsid w:val="00EA5EA7"/>
    <w:rsid w:val="00EA5F52"/>
    <w:rsid w:val="00EA6F8B"/>
    <w:rsid w:val="00EA7F23"/>
    <w:rsid w:val="00EB205E"/>
    <w:rsid w:val="00EB2899"/>
    <w:rsid w:val="00EB2A52"/>
    <w:rsid w:val="00EB39F0"/>
    <w:rsid w:val="00EB3C56"/>
    <w:rsid w:val="00EB45F0"/>
    <w:rsid w:val="00EB5EBD"/>
    <w:rsid w:val="00EB67ED"/>
    <w:rsid w:val="00EC083B"/>
    <w:rsid w:val="00EC1666"/>
    <w:rsid w:val="00EC1A2F"/>
    <w:rsid w:val="00EC347E"/>
    <w:rsid w:val="00EC7247"/>
    <w:rsid w:val="00EC726B"/>
    <w:rsid w:val="00ED03A6"/>
    <w:rsid w:val="00ED0D58"/>
    <w:rsid w:val="00ED292F"/>
    <w:rsid w:val="00ED31FB"/>
    <w:rsid w:val="00ED3E60"/>
    <w:rsid w:val="00ED4148"/>
    <w:rsid w:val="00EE0B50"/>
    <w:rsid w:val="00EE22E8"/>
    <w:rsid w:val="00EE4BD7"/>
    <w:rsid w:val="00EE4E84"/>
    <w:rsid w:val="00EE7EBC"/>
    <w:rsid w:val="00EF1108"/>
    <w:rsid w:val="00EF3262"/>
    <w:rsid w:val="00EF4F69"/>
    <w:rsid w:val="00EF7EFA"/>
    <w:rsid w:val="00F01301"/>
    <w:rsid w:val="00F02034"/>
    <w:rsid w:val="00F02A6B"/>
    <w:rsid w:val="00F0332E"/>
    <w:rsid w:val="00F050A6"/>
    <w:rsid w:val="00F06752"/>
    <w:rsid w:val="00F07C01"/>
    <w:rsid w:val="00F10D12"/>
    <w:rsid w:val="00F13965"/>
    <w:rsid w:val="00F1446E"/>
    <w:rsid w:val="00F166B4"/>
    <w:rsid w:val="00F16BAB"/>
    <w:rsid w:val="00F17DC2"/>
    <w:rsid w:val="00F2141A"/>
    <w:rsid w:val="00F225A7"/>
    <w:rsid w:val="00F2268B"/>
    <w:rsid w:val="00F231E9"/>
    <w:rsid w:val="00F235A2"/>
    <w:rsid w:val="00F24563"/>
    <w:rsid w:val="00F344AB"/>
    <w:rsid w:val="00F363C5"/>
    <w:rsid w:val="00F36D81"/>
    <w:rsid w:val="00F370C0"/>
    <w:rsid w:val="00F40038"/>
    <w:rsid w:val="00F40F45"/>
    <w:rsid w:val="00F41397"/>
    <w:rsid w:val="00F43395"/>
    <w:rsid w:val="00F44860"/>
    <w:rsid w:val="00F467EE"/>
    <w:rsid w:val="00F46973"/>
    <w:rsid w:val="00F47310"/>
    <w:rsid w:val="00F47D6D"/>
    <w:rsid w:val="00F503E5"/>
    <w:rsid w:val="00F51603"/>
    <w:rsid w:val="00F51FD0"/>
    <w:rsid w:val="00F52F4F"/>
    <w:rsid w:val="00F547AE"/>
    <w:rsid w:val="00F54853"/>
    <w:rsid w:val="00F54D98"/>
    <w:rsid w:val="00F5640F"/>
    <w:rsid w:val="00F57318"/>
    <w:rsid w:val="00F57957"/>
    <w:rsid w:val="00F60094"/>
    <w:rsid w:val="00F6174F"/>
    <w:rsid w:val="00F61C0D"/>
    <w:rsid w:val="00F626DC"/>
    <w:rsid w:val="00F636C4"/>
    <w:rsid w:val="00F67663"/>
    <w:rsid w:val="00F70A0E"/>
    <w:rsid w:val="00F70CEC"/>
    <w:rsid w:val="00F716E9"/>
    <w:rsid w:val="00F719D0"/>
    <w:rsid w:val="00F72B23"/>
    <w:rsid w:val="00F735B0"/>
    <w:rsid w:val="00F74636"/>
    <w:rsid w:val="00F74C3E"/>
    <w:rsid w:val="00F76051"/>
    <w:rsid w:val="00F76BEB"/>
    <w:rsid w:val="00F774BA"/>
    <w:rsid w:val="00F81708"/>
    <w:rsid w:val="00F81766"/>
    <w:rsid w:val="00F81B8E"/>
    <w:rsid w:val="00F82369"/>
    <w:rsid w:val="00F82704"/>
    <w:rsid w:val="00F82889"/>
    <w:rsid w:val="00F84228"/>
    <w:rsid w:val="00F86B83"/>
    <w:rsid w:val="00F86CDD"/>
    <w:rsid w:val="00F86E8B"/>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2264"/>
    <w:rsid w:val="00FC3178"/>
    <w:rsid w:val="00FC3D4E"/>
    <w:rsid w:val="00FC4196"/>
    <w:rsid w:val="00FC4AF8"/>
    <w:rsid w:val="00FC5DA0"/>
    <w:rsid w:val="00FC6986"/>
    <w:rsid w:val="00FC728A"/>
    <w:rsid w:val="00FC79B0"/>
    <w:rsid w:val="00FD0C84"/>
    <w:rsid w:val="00FD104F"/>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20944/preprints202601.0252.v1" TargetMode="External"/><Relationship Id="rId299" Type="http://schemas.openxmlformats.org/officeDocument/2006/relationships/hyperlink" Target="https://doi.org/10.20944/preprints202512.0950.v1" TargetMode="External"/><Relationship Id="rId21" Type="http://schemas.openxmlformats.org/officeDocument/2006/relationships/hyperlink" Target="https://doi.org/10.1016/j.neulet.2017.10.016" TargetMode="External"/><Relationship Id="rId63" Type="http://schemas.openxmlformats.org/officeDocument/2006/relationships/hyperlink" Target="https://doi.org/10.1101/2025.02.04.636494" TargetMode="External"/><Relationship Id="rId159" Type="http://schemas.openxmlformats.org/officeDocument/2006/relationships/hyperlink" Target="https://doi.org/10.1016/j.pbiomolbio.2017.06.004" TargetMode="External"/><Relationship Id="rId324" Type="http://schemas.openxmlformats.org/officeDocument/2006/relationships/hyperlink" Target="https://doi.org/10.1007/s11406-021-00359-x" TargetMode="External"/><Relationship Id="rId366" Type="http://schemas.openxmlformats.org/officeDocument/2006/relationships/hyperlink" Target="https://doi.org/10.3390/ijt2020006" TargetMode="External"/><Relationship Id="rId170" Type="http://schemas.openxmlformats.org/officeDocument/2006/relationships/hyperlink" Target="https://doi.org/10.1101/2025.04.03.647006" TargetMode="External"/><Relationship Id="rId226" Type="http://schemas.openxmlformats.org/officeDocument/2006/relationships/hyperlink" Target="https://doi.org/10.5281/zenodo.10202881" TargetMode="External"/><Relationship Id="rId268" Type="http://schemas.openxmlformats.org/officeDocument/2006/relationships/hyperlink" Target="https://doi.org/10.1016/j.neulet.2018.10.054" TargetMode="External"/><Relationship Id="rId32" Type="http://schemas.openxmlformats.org/officeDocument/2006/relationships/hyperlink" Target="https://doi.org/10.3390/signals5020015" TargetMode="External"/><Relationship Id="rId74" Type="http://schemas.openxmlformats.org/officeDocument/2006/relationships/hyperlink" Target="https://doi.org/10.1101/2025.01.29.635444" TargetMode="External"/><Relationship Id="rId128" Type="http://schemas.openxmlformats.org/officeDocument/2006/relationships/hyperlink" Target="https://doi.org/10.20944/preprints202511.0510.v1" TargetMode="External"/><Relationship Id="rId335" Type="http://schemas.openxmlformats.org/officeDocument/2006/relationships/hyperlink" Target="https://doi.org/10.1007/s13127-023-00613-y" TargetMode="External"/><Relationship Id="rId377" Type="http://schemas.openxmlformats.org/officeDocument/2006/relationships/hyperlink" Target="https://doi.org/10.1101/2025.03.10.642225" TargetMode="External"/><Relationship Id="rId5" Type="http://schemas.openxmlformats.org/officeDocument/2006/relationships/webSettings" Target="webSettings.xml"/><Relationship Id="rId181" Type="http://schemas.openxmlformats.org/officeDocument/2006/relationships/hyperlink" Target="https://doi.org/10.1007/s11406-022-00576-y" TargetMode="External"/><Relationship Id="rId237" Type="http://schemas.openxmlformats.org/officeDocument/2006/relationships/hyperlink" Target="https://doi.org/10.1101/2025.05.17.654646" TargetMode="External"/><Relationship Id="rId279" Type="http://schemas.openxmlformats.org/officeDocument/2006/relationships/hyperlink" Target="https://doi.org/10.1016/j.neulet.2018.10.054" TargetMode="External"/><Relationship Id="rId43" Type="http://schemas.openxmlformats.org/officeDocument/2006/relationships/hyperlink" Target="https://doi.org/10.3390/ijt2020006" TargetMode="External"/><Relationship Id="rId139" Type="http://schemas.openxmlformats.org/officeDocument/2006/relationships/hyperlink" Target="http://doi.org/10.1016/j.ijar.2017.04.005" TargetMode="External"/><Relationship Id="rId290" Type="http://schemas.openxmlformats.org/officeDocument/2006/relationships/hyperlink" Target="https://doi.org/10.1016/j.pbiomolbio.2017.10.005" TargetMode="External"/><Relationship Id="rId304" Type="http://schemas.openxmlformats.org/officeDocument/2006/relationships/hyperlink" Target="http://dx.doi.org/10.1016/j.plrev.2017.03.001" TargetMode="External"/><Relationship Id="rId346" Type="http://schemas.openxmlformats.org/officeDocument/2006/relationships/hyperlink" Target="https://doi.org/10.1101/2025.01.18.633722" TargetMode="External"/><Relationship Id="rId388" Type="http://schemas.openxmlformats.org/officeDocument/2006/relationships/hyperlink" Target="https://doi.org/10.20944/preprints202511.1870.v1" TargetMode="External"/><Relationship Id="rId85" Type="http://schemas.openxmlformats.org/officeDocument/2006/relationships/hyperlink" Target="https://doi.org/10.1016/j.chaos.2021.111351" TargetMode="External"/><Relationship Id="rId150" Type="http://schemas.openxmlformats.org/officeDocument/2006/relationships/hyperlink" Target="https://doi.org/10.20944/preprints202505.1207.v1" TargetMode="External"/><Relationship Id="rId192" Type="http://schemas.openxmlformats.org/officeDocument/2006/relationships/hyperlink" Target="https://doi.org/10.20944/preprints202510.1218.v1" TargetMode="External"/><Relationship Id="rId206" Type="http://schemas.openxmlformats.org/officeDocument/2006/relationships/hyperlink" Target="http://dx.doi.org/10.1016/j.neulet.2017.02.064" TargetMode="External"/><Relationship Id="rId248" Type="http://schemas.openxmlformats.org/officeDocument/2006/relationships/hyperlink" Target="https://doi.org/10.1016/j.nexres.2025.100460" TargetMode="External"/><Relationship Id="rId12" Type="http://schemas.openxmlformats.org/officeDocument/2006/relationships/hyperlink" Target="https://doi.org/10.1016/j.pbiomolbio.2017.07.009" TargetMode="External"/><Relationship Id="rId108" Type="http://schemas.openxmlformats.org/officeDocument/2006/relationships/hyperlink" Target="https://doi.org/10.1007/s11571-020-09574-w" TargetMode="External"/><Relationship Id="rId315" Type="http://schemas.openxmlformats.org/officeDocument/2006/relationships/hyperlink" Target="https://doi.org/10.1007/s11571-020-09574-w" TargetMode="External"/><Relationship Id="rId357" Type="http://schemas.openxmlformats.org/officeDocument/2006/relationships/hyperlink" Target="https://doi.org/10.20944/preprints202506.2282.v1" TargetMode="External"/><Relationship Id="rId54" Type="http://schemas.openxmlformats.org/officeDocument/2006/relationships/hyperlink" Target="https://doi.org/10.1007/s10699-020-09674-0" TargetMode="External"/><Relationship Id="rId96" Type="http://schemas.openxmlformats.org/officeDocument/2006/relationships/hyperlink" Target="https://doi.org/10.1101/2025.01.29.635444" TargetMode="External"/><Relationship Id="rId161" Type="http://schemas.openxmlformats.org/officeDocument/2006/relationships/hyperlink" Target="https://doi.org/10.1016/j.biosystems.2021.104584" TargetMode="External"/><Relationship Id="rId217" Type="http://schemas.openxmlformats.org/officeDocument/2006/relationships/hyperlink" Target="https://doi.org/10.20944/preprints202510.2447.v1" TargetMode="External"/><Relationship Id="rId259" Type="http://schemas.openxmlformats.org/officeDocument/2006/relationships/hyperlink" Target="https://doi.org/10.1007/s11406-022-00576-y" TargetMode="External"/><Relationship Id="rId23" Type="http://schemas.openxmlformats.org/officeDocument/2006/relationships/hyperlink" Target="https://doi.org/10.1007/s10699-020-09708-7" TargetMode="External"/><Relationship Id="rId119" Type="http://schemas.openxmlformats.org/officeDocument/2006/relationships/hyperlink" Target="https://doi.org/10.3390/biophysica1010004" TargetMode="External"/><Relationship Id="rId270" Type="http://schemas.openxmlformats.org/officeDocument/2006/relationships/hyperlink" Target="https://doi.org/10.1016/j.pbiomolbio.2017.10.005" TargetMode="External"/><Relationship Id="rId326" Type="http://schemas.openxmlformats.org/officeDocument/2006/relationships/hyperlink" Target="https://doi.org/10.1007/s10699-021-09798-x" TargetMode="External"/><Relationship Id="rId65" Type="http://schemas.openxmlformats.org/officeDocument/2006/relationships/hyperlink" Target="https://doi.org/10.20944/preprints202506.2282.v1" TargetMode="External"/><Relationship Id="rId130" Type="http://schemas.openxmlformats.org/officeDocument/2006/relationships/hyperlink" Target="https://doi.org/10.1007/s11571-020-09574-w" TargetMode="External"/><Relationship Id="rId368" Type="http://schemas.openxmlformats.org/officeDocument/2006/relationships/hyperlink" Target="https://doi.org/10.1016/j.nexres.2025.100460" TargetMode="External"/><Relationship Id="rId172" Type="http://schemas.openxmlformats.org/officeDocument/2006/relationships/hyperlink" Target="https://doi.org/10.1101/2025.02.04.636494" TargetMode="External"/><Relationship Id="rId228" Type="http://schemas.openxmlformats.org/officeDocument/2006/relationships/hyperlink" Target="https://doi.org/10.1101/2025.01.07.631738" TargetMode="External"/><Relationship Id="rId281" Type="http://schemas.openxmlformats.org/officeDocument/2006/relationships/hyperlink" Target="https://doi.org/10.20944/preprints202511.1870.v1" TargetMode="External"/><Relationship Id="rId337" Type="http://schemas.openxmlformats.org/officeDocument/2006/relationships/hyperlink" Target="https://doi.org/10.1007/s10441-023-09474-6" TargetMode="External"/><Relationship Id="rId34" Type="http://schemas.openxmlformats.org/officeDocument/2006/relationships/hyperlink" Target="https://doi.org/10.1016/j.pbiomolbio.2019.09.001" TargetMode="External"/><Relationship Id="rId76" Type="http://schemas.openxmlformats.org/officeDocument/2006/relationships/hyperlink" Target="https://doi.org/10.20944/preprints202505.0515.v1" TargetMode="External"/><Relationship Id="rId141" Type="http://schemas.openxmlformats.org/officeDocument/2006/relationships/hyperlink" Target="https://doi.org/10.1007/s11571-020-09598-2" TargetMode="External"/><Relationship Id="rId379" Type="http://schemas.openxmlformats.org/officeDocument/2006/relationships/hyperlink" Target="https://doi.org/10.20944/preprints202505.0515.v1" TargetMode="External"/><Relationship Id="rId7" Type="http://schemas.openxmlformats.org/officeDocument/2006/relationships/endnotes" Target="endnotes.xml"/><Relationship Id="rId183" Type="http://schemas.openxmlformats.org/officeDocument/2006/relationships/hyperlink" Target="https://doi.org/10.1007/s11229-020-02895-7" TargetMode="External"/><Relationship Id="rId239" Type="http://schemas.openxmlformats.org/officeDocument/2006/relationships/hyperlink" Target="https://doi.org/10.1007/s11406-022-00576-y" TargetMode="External"/><Relationship Id="rId390" Type="http://schemas.openxmlformats.org/officeDocument/2006/relationships/hyperlink" Target="https://doi.org/10.20944/preprints202512.0608.v1" TargetMode="External"/><Relationship Id="rId250" Type="http://schemas.openxmlformats.org/officeDocument/2006/relationships/hyperlink" Target="https://doi.org/10.1007/s11406-021-00359-x" TargetMode="External"/><Relationship Id="rId292" Type="http://schemas.openxmlformats.org/officeDocument/2006/relationships/hyperlink" Target="https://doi.org/10.1016/j.biosystems.2022.104652" TargetMode="External"/><Relationship Id="rId306" Type="http://schemas.openxmlformats.org/officeDocument/2006/relationships/hyperlink" Target="https://doi.org/10.1016/j.pbiomolbio.2017.07.009" TargetMode="External"/><Relationship Id="rId45" Type="http://schemas.openxmlformats.org/officeDocument/2006/relationships/hyperlink" Target="https://doi.org/10.20944/preprints202501.1702.v1" TargetMode="External"/><Relationship Id="rId87" Type="http://schemas.openxmlformats.org/officeDocument/2006/relationships/hyperlink" Target="https://doi.org/10.1016/j.biosystems.2022.104652" TargetMode="External"/><Relationship Id="rId110" Type="http://schemas.openxmlformats.org/officeDocument/2006/relationships/hyperlink" Target="https://doi.org/10.1007/s11063-022-11099-8" TargetMode="External"/><Relationship Id="rId348" Type="http://schemas.openxmlformats.org/officeDocument/2006/relationships/hyperlink" Target="https://doi.org/10.1101/2025.02.25.640025" TargetMode="External"/><Relationship Id="rId152" Type="http://schemas.openxmlformats.org/officeDocument/2006/relationships/hyperlink" Target="https://doi.org/10.20944/preprints202512.0950.v1" TargetMode="External"/><Relationship Id="rId194" Type="http://schemas.openxmlformats.org/officeDocument/2006/relationships/hyperlink" Target="https://doi.org/10.1101/2025.09.02.673700" TargetMode="External"/><Relationship Id="rId208" Type="http://schemas.openxmlformats.org/officeDocument/2006/relationships/hyperlink" Target="https://doi.org/10.1016/j.neulet.2017.10.016" TargetMode="External"/><Relationship Id="rId261" Type="http://schemas.openxmlformats.org/officeDocument/2006/relationships/hyperlink" Target="https://doi.org/10.1016/j.biosystems.2021.104584" TargetMode="External"/><Relationship Id="rId14" Type="http://schemas.openxmlformats.org/officeDocument/2006/relationships/hyperlink" Target="https://doi.org/10.3390/e21040406" TargetMode="External"/><Relationship Id="rId56" Type="http://schemas.openxmlformats.org/officeDocument/2006/relationships/hyperlink" Target="https://doi.org/10.1007/s10699-021-09798-x" TargetMode="External"/><Relationship Id="rId317" Type="http://schemas.openxmlformats.org/officeDocument/2006/relationships/hyperlink" Target="https://doi.org/10.1007/s10699-020-09708-7" TargetMode="External"/><Relationship Id="rId359" Type="http://schemas.openxmlformats.org/officeDocument/2006/relationships/hyperlink" Target="https://doi.org/10.20944/preprints202511.0510.v1%20-------------------------%20Pag.%20II-283" TargetMode="External"/><Relationship Id="rId98" Type="http://schemas.openxmlformats.org/officeDocument/2006/relationships/hyperlink" Target="https://doi.org/10.20944/preprints202506.0434.v1" TargetMode="External"/><Relationship Id="rId121" Type="http://schemas.openxmlformats.org/officeDocument/2006/relationships/hyperlink" Target="https://doi.org/10.1007/s11571-020-09574-w" TargetMode="External"/><Relationship Id="rId163" Type="http://schemas.openxmlformats.org/officeDocument/2006/relationships/hyperlink" Target="https://doi.org/10.20944/preprints202512.0608.v1" TargetMode="External"/><Relationship Id="rId219" Type="http://schemas.openxmlformats.org/officeDocument/2006/relationships/hyperlink" Target="https://doi.org/10.1101/2025.02.02.636109" TargetMode="External"/><Relationship Id="rId370" Type="http://schemas.openxmlformats.org/officeDocument/2006/relationships/hyperlink" Target="https://doi.org/10.1016/j.nls.2025.100089" TargetMode="External"/><Relationship Id="rId230" Type="http://schemas.openxmlformats.org/officeDocument/2006/relationships/hyperlink" Target="https://doi.org/10.1101/2025.02.25.640025" TargetMode="External"/><Relationship Id="rId25" Type="http://schemas.openxmlformats.org/officeDocument/2006/relationships/hyperlink" Target="https://doi.org/10.20944/preprints202503.1384.v1" TargetMode="External"/><Relationship Id="rId67" Type="http://schemas.openxmlformats.org/officeDocument/2006/relationships/hyperlink" Target="https://doi.org/10.20944/preprints202506.0434.v1" TargetMode="External"/><Relationship Id="rId272" Type="http://schemas.openxmlformats.org/officeDocument/2006/relationships/hyperlink" Target="https://doi.org/10.20944/preprints202511.0510.v1" TargetMode="External"/><Relationship Id="rId328" Type="http://schemas.openxmlformats.org/officeDocument/2006/relationships/hyperlink" Target="https://doi.org/10.1016/j.biosystems.2021.104584" TargetMode="External"/><Relationship Id="rId132" Type="http://schemas.openxmlformats.org/officeDocument/2006/relationships/hyperlink" Target="https://doi.org/10.1016/j.chaos.2021.111351" TargetMode="External"/><Relationship Id="rId174" Type="http://schemas.openxmlformats.org/officeDocument/2006/relationships/hyperlink" Target="https://doi.org/10.1016/j.pbiomolbio.2017.06.004" TargetMode="External"/><Relationship Id="rId381" Type="http://schemas.openxmlformats.org/officeDocument/2006/relationships/hyperlink" Target="https://doi.org/10.20944/preprints202506.1902.v1" TargetMode="External"/><Relationship Id="rId241" Type="http://schemas.openxmlformats.org/officeDocument/2006/relationships/hyperlink" Target="https://doi.org/10.1101/2025.06.14.659676" TargetMode="External"/><Relationship Id="rId36" Type="http://schemas.openxmlformats.org/officeDocument/2006/relationships/hyperlink" Target="https://doi.org/10.1111/ejn.70145" TargetMode="External"/><Relationship Id="rId283" Type="http://schemas.openxmlformats.org/officeDocument/2006/relationships/hyperlink" Target="https://doi.org/10.1016/j.biosystems.2022.104652" TargetMode="External"/><Relationship Id="rId339" Type="http://schemas.openxmlformats.org/officeDocument/2006/relationships/hyperlink" Target="https://doi.org/10.1016/j.biochi.2024.02.001" TargetMode="External"/><Relationship Id="rId78" Type="http://schemas.openxmlformats.org/officeDocument/2006/relationships/hyperlink" Target="https://doi.org/10.20944/preprints202601.0075.v1" TargetMode="External"/><Relationship Id="rId101" Type="http://schemas.openxmlformats.org/officeDocument/2006/relationships/hyperlink" Target="https://doi.org/10.1007/s10699-020-09708-7" TargetMode="External"/><Relationship Id="rId143" Type="http://schemas.openxmlformats.org/officeDocument/2006/relationships/hyperlink" Target="https://doi.org/10.1007/s11063-022-11099-8" TargetMode="External"/><Relationship Id="rId185" Type="http://schemas.openxmlformats.org/officeDocument/2006/relationships/hyperlink" Target="https://doi.org/10.1016/j.neulet.2017.10.016" TargetMode="External"/><Relationship Id="rId350" Type="http://schemas.openxmlformats.org/officeDocument/2006/relationships/hyperlink" Target="https://doi.org/10.20944/preprints202504.1351.v1" TargetMode="External"/><Relationship Id="rId9" Type="http://schemas.openxmlformats.org/officeDocument/2006/relationships/image" Target="media/image2.png"/><Relationship Id="rId210" Type="http://schemas.openxmlformats.org/officeDocument/2006/relationships/hyperlink" Target="https://doi.org/10.1007/s10699-021-09798-x" TargetMode="External"/><Relationship Id="rId392" Type="http://schemas.openxmlformats.org/officeDocument/2006/relationships/hyperlink" Target="https://doi.org/10.20944/preprints202601.0075.v1" TargetMode="External"/><Relationship Id="rId252" Type="http://schemas.openxmlformats.org/officeDocument/2006/relationships/hyperlink" Target="https://doi.org/10.1016/j.nexres.2025.100460" TargetMode="External"/><Relationship Id="rId294" Type="http://schemas.openxmlformats.org/officeDocument/2006/relationships/hyperlink" Target="https://doi.org/10.5281/zenodo.10202881" TargetMode="External"/><Relationship Id="rId308" Type="http://schemas.openxmlformats.org/officeDocument/2006/relationships/hyperlink" Target="https://doi.org/10.1016/j.pbiomolbio.2017.10.005" TargetMode="External"/><Relationship Id="rId47" Type="http://schemas.openxmlformats.org/officeDocument/2006/relationships/hyperlink" Target="https://doi.org/10.20944/preprints202511.0510.v1" TargetMode="External"/><Relationship Id="rId89" Type="http://schemas.openxmlformats.org/officeDocument/2006/relationships/hyperlink" Target="https://doi.org/10.3390/ijt2020006" TargetMode="External"/><Relationship Id="rId112" Type="http://schemas.openxmlformats.org/officeDocument/2006/relationships/hyperlink" Target="https://doi.org/10.5281/zenodo.10202881" TargetMode="External"/><Relationship Id="rId154" Type="http://schemas.openxmlformats.org/officeDocument/2006/relationships/hyperlink" Target="https://doi.org/10.1007/s11571-020-09574-w" TargetMode="External"/><Relationship Id="rId361" Type="http://schemas.openxmlformats.org/officeDocument/2006/relationships/hyperlink" Target="https://doi.org/10.1101/2025.03.23.644802" TargetMode="External"/><Relationship Id="rId196" Type="http://schemas.openxmlformats.org/officeDocument/2006/relationships/hyperlink" Target="https://doi.org/10.20944/preprints202505.0515.v1" TargetMode="External"/><Relationship Id="rId16" Type="http://schemas.openxmlformats.org/officeDocument/2006/relationships/hyperlink" Target="https://doi.org/10.20944/preprints202505.1207.v1" TargetMode="External"/><Relationship Id="rId221" Type="http://schemas.openxmlformats.org/officeDocument/2006/relationships/hyperlink" Target="https://doi.org/10.20944/preprints202506.0434.v1" TargetMode="External"/><Relationship Id="rId263" Type="http://schemas.openxmlformats.org/officeDocument/2006/relationships/hyperlink" Target="https://doi.org/10.1016/j.plrev.2017.06.020" TargetMode="External"/><Relationship Id="rId319" Type="http://schemas.openxmlformats.org/officeDocument/2006/relationships/hyperlink" Target="https://doi.org/10.1007/s11229-020-02895-7" TargetMode="External"/><Relationship Id="rId37" Type="http://schemas.openxmlformats.org/officeDocument/2006/relationships/hyperlink" Target="https://doi.org/10.1101/2025.05.17.654646" TargetMode="External"/><Relationship Id="rId58" Type="http://schemas.openxmlformats.org/officeDocument/2006/relationships/hyperlink" Target="https://doi.org/10.1016/j.neulet.2025.138352" TargetMode="External"/><Relationship Id="rId79" Type="http://schemas.openxmlformats.org/officeDocument/2006/relationships/hyperlink" Target="http://dx.doi.org/10.1016/j.plrev.2017.03.001" TargetMode="External"/><Relationship Id="rId102" Type="http://schemas.openxmlformats.org/officeDocument/2006/relationships/hyperlink" Target="https://doi.org/10.3390/biomedicines10102581" TargetMode="External"/><Relationship Id="rId123" Type="http://schemas.openxmlformats.org/officeDocument/2006/relationships/hyperlink" Target="https://jneurophilosophy.com/index.php/jnp/article/view/26" TargetMode="External"/><Relationship Id="rId144" Type="http://schemas.openxmlformats.org/officeDocument/2006/relationships/hyperlink" Target="https://doi.org/10.1016/j.pbiomolbio.2017.10.005" TargetMode="External"/><Relationship Id="rId330" Type="http://schemas.openxmlformats.org/officeDocument/2006/relationships/hyperlink" Target="https://doi.org/10.3390/proceedings2022081020" TargetMode="External"/><Relationship Id="rId90" Type="http://schemas.openxmlformats.org/officeDocument/2006/relationships/hyperlink" Target="https://doi.org/10.1016/j.neulet.2025.138352" TargetMode="External"/><Relationship Id="rId165" Type="http://schemas.openxmlformats.org/officeDocument/2006/relationships/hyperlink" Target="https://doi.org/10.1002/adts.202501780" TargetMode="External"/><Relationship Id="rId186" Type="http://schemas.openxmlformats.org/officeDocument/2006/relationships/hyperlink" Target="http://dx.doi.org/10.1080/1536383X.2017.1283618" TargetMode="External"/><Relationship Id="rId351" Type="http://schemas.openxmlformats.org/officeDocument/2006/relationships/hyperlink" Target="https://doi.org/10.20944/preprints202504.1531.v1" TargetMode="External"/><Relationship Id="rId372" Type="http://schemas.openxmlformats.org/officeDocument/2006/relationships/hyperlink" Target="https://doi.org/10.20944/preprints202410.1202.v1" TargetMode="External"/><Relationship Id="rId393" Type="http://schemas.openxmlformats.org/officeDocument/2006/relationships/hyperlink" Target="https://doi.org/10.20944/preprints202601.0252.v1" TargetMode="External"/><Relationship Id="rId211" Type="http://schemas.openxmlformats.org/officeDocument/2006/relationships/hyperlink" Target="https://doi.org/10.1016/j.biosystems.2022.104652" TargetMode="External"/><Relationship Id="rId232" Type="http://schemas.openxmlformats.org/officeDocument/2006/relationships/hyperlink" Target="https://doi.org/10.20944/preprints202505.1976.v1" TargetMode="External"/><Relationship Id="rId253" Type="http://schemas.openxmlformats.org/officeDocument/2006/relationships/hyperlink" Target="https://doi.org/10.1101/2025.04.05.647356" TargetMode="External"/><Relationship Id="rId274" Type="http://schemas.openxmlformats.org/officeDocument/2006/relationships/hyperlink" Target="https://doi.org/10.20944/preprints202509.1602.v1" TargetMode="External"/><Relationship Id="rId295" Type="http://schemas.openxmlformats.org/officeDocument/2006/relationships/hyperlink" Target="https://doi.org/10.20944/preprints202505.1207.v1" TargetMode="External"/><Relationship Id="rId309" Type="http://schemas.openxmlformats.org/officeDocument/2006/relationships/hyperlink" Target="https://doi.org/10.1016/j.neulet.2018.10.054" TargetMode="External"/><Relationship Id="rId27" Type="http://schemas.openxmlformats.org/officeDocument/2006/relationships/hyperlink" Target="http://dx.doi.org/10.1016/j.neulet.2017.02.064" TargetMode="External"/><Relationship Id="rId48" Type="http://schemas.openxmlformats.org/officeDocument/2006/relationships/hyperlink" Target="https://doi.org/10.32388/085OUM" TargetMode="External"/><Relationship Id="rId69" Type="http://schemas.openxmlformats.org/officeDocument/2006/relationships/hyperlink" Target="https://doi.org/10.20944/preprints202601.0252.v1" TargetMode="External"/><Relationship Id="rId113" Type="http://schemas.openxmlformats.org/officeDocument/2006/relationships/hyperlink" Target="https://doi.org/10.32388/085OUM" TargetMode="External"/><Relationship Id="rId134" Type="http://schemas.openxmlformats.org/officeDocument/2006/relationships/hyperlink" Target="https://doi.org/10.20944/preprints202502.0724.v1" TargetMode="External"/><Relationship Id="rId320" Type="http://schemas.openxmlformats.org/officeDocument/2006/relationships/hyperlink" Target="https://doi.org/10.1007/s11571-020-09598-2" TargetMode="External"/><Relationship Id="rId80" Type="http://schemas.openxmlformats.org/officeDocument/2006/relationships/hyperlink" Target="https://doi.org/10.1007/s11571-021-09668-z" TargetMode="External"/><Relationship Id="rId155" Type="http://schemas.openxmlformats.org/officeDocument/2006/relationships/hyperlink" Target="https://doi.org/10.1007/s10441-023-09474-6" TargetMode="External"/><Relationship Id="rId176" Type="http://schemas.openxmlformats.org/officeDocument/2006/relationships/hyperlink" Target="https://doi.org/10.1007/s11063-022-11099-8" TargetMode="External"/><Relationship Id="rId197" Type="http://schemas.openxmlformats.org/officeDocument/2006/relationships/hyperlink" Target="https://doi.org/10.20944/preprints202601.0075.v1" TargetMode="External"/><Relationship Id="rId341" Type="http://schemas.openxmlformats.org/officeDocument/2006/relationships/hyperlink" Target="https://doi.org/10.1007/s11059-024-00752-x" TargetMode="External"/><Relationship Id="rId362" Type="http://schemas.openxmlformats.org/officeDocument/2006/relationships/hyperlink" Target="https://doi.org/10.20944/preprints202505.1976.v1" TargetMode="External"/><Relationship Id="rId383" Type="http://schemas.openxmlformats.org/officeDocument/2006/relationships/hyperlink" Target="https://doi.org/10.20944/preprints202509.1602.v1" TargetMode="External"/><Relationship Id="rId201" Type="http://schemas.openxmlformats.org/officeDocument/2006/relationships/hyperlink" Target="https://doi.org/10.1007/s11571-020-09598-2" TargetMode="External"/><Relationship Id="rId222" Type="http://schemas.openxmlformats.org/officeDocument/2006/relationships/hyperlink" Target="https://doi.org/10.20944/preprints202510.0588.v1" TargetMode="External"/><Relationship Id="rId243" Type="http://schemas.openxmlformats.org/officeDocument/2006/relationships/hyperlink" Target="https://doi.org/10.1007/s11406-021-00359-x" TargetMode="External"/><Relationship Id="rId264" Type="http://schemas.openxmlformats.org/officeDocument/2006/relationships/hyperlink" Target="https://doi.org/10.1007/s11406-021-00359-x" TargetMode="External"/><Relationship Id="rId285" Type="http://schemas.openxmlformats.org/officeDocument/2006/relationships/hyperlink" Target="https://doi.org/10.1007/s11406-021-00359-x" TargetMode="External"/><Relationship Id="rId17" Type="http://schemas.openxmlformats.org/officeDocument/2006/relationships/hyperlink" Target="https://doi.org/10.20944/preprints202503.1384.v1" TargetMode="External"/><Relationship Id="rId38" Type="http://schemas.openxmlformats.org/officeDocument/2006/relationships/hyperlink" Target="https://doi.org/10.1101/2025.03.10.642225" TargetMode="External"/><Relationship Id="rId59" Type="http://schemas.openxmlformats.org/officeDocument/2006/relationships/hyperlink" Target="https://doi.org/10.20944/preprints202501.1702.v1" TargetMode="External"/><Relationship Id="rId103" Type="http://schemas.openxmlformats.org/officeDocument/2006/relationships/hyperlink" Target="https://doi.org/10.1101/2025.02.25.640025" TargetMode="External"/><Relationship Id="rId124" Type="http://schemas.openxmlformats.org/officeDocument/2006/relationships/hyperlink" Target="https://en.wikipedia.org/wiki/Belousov%E2%80%93Zhabotinsky_reaction" TargetMode="External"/><Relationship Id="rId310" Type="http://schemas.openxmlformats.org/officeDocument/2006/relationships/hyperlink" Target="https://doi.org/10.1016/j.plrev.2018.12.004" TargetMode="External"/><Relationship Id="rId70" Type="http://schemas.openxmlformats.org/officeDocument/2006/relationships/hyperlink" Target="https://doi.org/10.1016/j.neulet.2017.10.016" TargetMode="External"/><Relationship Id="rId91" Type="http://schemas.openxmlformats.org/officeDocument/2006/relationships/hyperlink" Target="https://doi.org/10.1101/2025.02.04.636494" TargetMode="External"/><Relationship Id="rId145" Type="http://schemas.openxmlformats.org/officeDocument/2006/relationships/hyperlink" Target="https://doi.org/10.1007/s11229-020-02895-7" TargetMode="External"/><Relationship Id="rId166" Type="http://schemas.openxmlformats.org/officeDocument/2006/relationships/hyperlink" Target="https://doi.org/10.1016/j.pbiomolbio.2017.10.005" TargetMode="External"/><Relationship Id="rId187" Type="http://schemas.openxmlformats.org/officeDocument/2006/relationships/hyperlink" Target="http://dx.doi.org/10.1016/j.neulet.2017.02.064" TargetMode="External"/><Relationship Id="rId331" Type="http://schemas.openxmlformats.org/officeDocument/2006/relationships/hyperlink" Target="https://doi.org/10.1007/s11406-022-00576-y" TargetMode="External"/><Relationship Id="rId352" Type="http://schemas.openxmlformats.org/officeDocument/2006/relationships/hyperlink" Target="https://doi.org/10.20944/preprints202506.1682.v1" TargetMode="External"/><Relationship Id="rId373" Type="http://schemas.openxmlformats.org/officeDocument/2006/relationships/hyperlink" Target="https://doi.org/10.32388/085OUM" TargetMode="External"/><Relationship Id="rId394" Type="http://schemas.openxmlformats.org/officeDocument/2006/relationships/hyperlink" Target="https://doi.org/10.20944/preprints202601.1018.v1" TargetMode="External"/><Relationship Id="rId1" Type="http://schemas.openxmlformats.org/officeDocument/2006/relationships/customXml" Target="../customXml/item1.xml"/><Relationship Id="rId212" Type="http://schemas.openxmlformats.org/officeDocument/2006/relationships/hyperlink" Target="https://doi.org/10.1007/s11406-022-00576-y" TargetMode="External"/><Relationship Id="rId233" Type="http://schemas.openxmlformats.org/officeDocument/2006/relationships/hyperlink" Target="https://doi.org/10.32388/085OUM" TargetMode="External"/><Relationship Id="rId254" Type="http://schemas.openxmlformats.org/officeDocument/2006/relationships/hyperlink" Target="https://doi.org/10.1101/2025.06.14.659676" TargetMode="External"/><Relationship Id="rId28" Type="http://schemas.openxmlformats.org/officeDocument/2006/relationships/hyperlink" Target="https://www.mdpi.com/2227-9059/10/10/2581" TargetMode="External"/><Relationship Id="rId49" Type="http://schemas.openxmlformats.org/officeDocument/2006/relationships/hyperlink" Target="https://doi.org/10.20944/preprints202505.0515.v1" TargetMode="External"/><Relationship Id="rId114" Type="http://schemas.openxmlformats.org/officeDocument/2006/relationships/hyperlink" Target="https://doi.org/10.1101/2025.01.29.635444" TargetMode="External"/><Relationship Id="rId275" Type="http://schemas.openxmlformats.org/officeDocument/2006/relationships/hyperlink" Target="https://doi.org/10.1016/j.biosystems.2022.104652" TargetMode="External"/><Relationship Id="rId296" Type="http://schemas.openxmlformats.org/officeDocument/2006/relationships/hyperlink" Target="https://doi.org/10.1101/2025.04.05.647356" TargetMode="External"/><Relationship Id="rId300" Type="http://schemas.openxmlformats.org/officeDocument/2006/relationships/hyperlink" Target="http://dx.doi.org/10.1080/1536383X.2017.1283618" TargetMode="External"/><Relationship Id="rId60" Type="http://schemas.openxmlformats.org/officeDocument/2006/relationships/hyperlink" Target="https://doi.org/10.1101/2025.01.18.633722" TargetMode="External"/><Relationship Id="rId81" Type="http://schemas.openxmlformats.org/officeDocument/2006/relationships/hyperlink" Target="https://doi.org/10.1016/j.neulet.2018.10.054" TargetMode="External"/><Relationship Id="rId135" Type="http://schemas.openxmlformats.org/officeDocument/2006/relationships/hyperlink" Target="https://doi.org/10.3390/ijt2020006" TargetMode="External"/><Relationship Id="rId156" Type="http://schemas.openxmlformats.org/officeDocument/2006/relationships/hyperlink" Target="https://www.nejm.org/doi/full/10.1056/NEJMoa2203067?query=recirc_curatedRelated_article&amp;triggerTool=postComment" TargetMode="External"/><Relationship Id="rId177" Type="http://schemas.openxmlformats.org/officeDocument/2006/relationships/hyperlink" Target="https://doi.org/10.1016/j.biosystems.2023.105018" TargetMode="External"/><Relationship Id="rId198" Type="http://schemas.openxmlformats.org/officeDocument/2006/relationships/hyperlink" Target="http://dx.doi.org/10.1016/j.plrev.2017.03.001" TargetMode="External"/><Relationship Id="rId321" Type="http://schemas.openxmlformats.org/officeDocument/2006/relationships/hyperlink" Target="https://doi.org/10.1007/s11571-021-09668-z" TargetMode="External"/><Relationship Id="rId342" Type="http://schemas.openxmlformats.org/officeDocument/2006/relationships/hyperlink" Target="http://dx.doi.org/10.13140/RG.2.2.18254.88640" TargetMode="External"/><Relationship Id="rId363" Type="http://schemas.openxmlformats.org/officeDocument/2006/relationships/hyperlink" Target="https://doi.org/10.20944/preprints202510.2447.v1" TargetMode="External"/><Relationship Id="rId384" Type="http://schemas.openxmlformats.org/officeDocument/2006/relationships/hyperlink" Target="https://doi.org/10.20944/preprints202510.0588.v1" TargetMode="External"/><Relationship Id="rId202" Type="http://schemas.openxmlformats.org/officeDocument/2006/relationships/hyperlink" Target="https://doi.org/10.3390/biophysica1010004" TargetMode="External"/><Relationship Id="rId223" Type="http://schemas.openxmlformats.org/officeDocument/2006/relationships/hyperlink" Target="https://doi.org/10.20944/preprints202601.0075.v1" TargetMode="External"/><Relationship Id="rId244" Type="http://schemas.openxmlformats.org/officeDocument/2006/relationships/hyperlink" Target="https://doi.org/10.20944/preprints202502.0724.v1" TargetMode="External"/><Relationship Id="rId18" Type="http://schemas.openxmlformats.org/officeDocument/2006/relationships/hyperlink" Target="https://doi.org/10.20944/preprints202601.0252.v1" TargetMode="External"/><Relationship Id="rId39" Type="http://schemas.openxmlformats.org/officeDocument/2006/relationships/hyperlink" Target="https://doi.org/10.3390/proceedings2022081020" TargetMode="External"/><Relationship Id="rId265" Type="http://schemas.openxmlformats.org/officeDocument/2006/relationships/hyperlink" Target="https://doi.org/10.1016/j.pbiomolbio.2017.07.009" TargetMode="External"/><Relationship Id="rId286" Type="http://schemas.openxmlformats.org/officeDocument/2006/relationships/hyperlink" Target="https://doi.org/10.1016/j.pbiomolbio.2017.06.004" TargetMode="External"/><Relationship Id="rId50" Type="http://schemas.openxmlformats.org/officeDocument/2006/relationships/hyperlink" Target="https://doi.org/10.20944/preprints202506.0434.v1" TargetMode="External"/><Relationship Id="rId104" Type="http://schemas.openxmlformats.org/officeDocument/2006/relationships/hyperlink" Target="https://doi.org/10.1016/j.nls.2025.100089" TargetMode="External"/><Relationship Id="rId125" Type="http://schemas.openxmlformats.org/officeDocument/2006/relationships/hyperlink" Target="https://doi.org/10.1016/j.biosystems.2022.104652" TargetMode="External"/><Relationship Id="rId146" Type="http://schemas.openxmlformats.org/officeDocument/2006/relationships/hyperlink" Target="https://doi.org/10.1016/j.biosystems.2022.104652" TargetMode="External"/><Relationship Id="rId167" Type="http://schemas.openxmlformats.org/officeDocument/2006/relationships/hyperlink" Target="https://doi.org/10.1007/s11406-022-00576-y" TargetMode="External"/><Relationship Id="rId188" Type="http://schemas.openxmlformats.org/officeDocument/2006/relationships/hyperlink" Target="https://doi.org/10.3390/biomedicines10102581" TargetMode="External"/><Relationship Id="rId311" Type="http://schemas.openxmlformats.org/officeDocument/2006/relationships/hyperlink" Target="https://doi.org/10.3390/e21040406" TargetMode="External"/><Relationship Id="rId332" Type="http://schemas.openxmlformats.org/officeDocument/2006/relationships/hyperlink" Target="https://www.mdpi.com/2227-9059/10/10/2581" TargetMode="External"/><Relationship Id="rId353" Type="http://schemas.openxmlformats.org/officeDocument/2006/relationships/hyperlink" Target="https://doi.org/10.1101/2025.04.05.647356" TargetMode="External"/><Relationship Id="rId374" Type="http://schemas.openxmlformats.org/officeDocument/2006/relationships/hyperlink" Target="https://doi.org/10.1101/2025.01.29.635444" TargetMode="External"/><Relationship Id="rId395" Type="http://schemas.openxmlformats.org/officeDocument/2006/relationships/header" Target="header1.xml"/><Relationship Id="rId71" Type="http://schemas.openxmlformats.org/officeDocument/2006/relationships/hyperlink" Target="https://doi.org/10.1101/2025.01.07.631738" TargetMode="External"/><Relationship Id="rId92" Type="http://schemas.openxmlformats.org/officeDocument/2006/relationships/hyperlink" Target="https://doi.org/10.20944/preprints202502.0724.v1" TargetMode="External"/><Relationship Id="rId213" Type="http://schemas.openxmlformats.org/officeDocument/2006/relationships/hyperlink" Target="https://doi.org/10.3390/biomedicines10102581" TargetMode="External"/><Relationship Id="rId234" Type="http://schemas.openxmlformats.org/officeDocument/2006/relationships/hyperlink" Target="https://doi.org/10.20944/preprints202505.0515.v1" TargetMode="External"/><Relationship Id="rId2" Type="http://schemas.openxmlformats.org/officeDocument/2006/relationships/numbering" Target="numbering.xml"/><Relationship Id="rId29" Type="http://schemas.openxmlformats.org/officeDocument/2006/relationships/hyperlink" Target="https://doi.org/10.1007/s10699-020-09708-7" TargetMode="External"/><Relationship Id="rId255" Type="http://schemas.openxmlformats.org/officeDocument/2006/relationships/hyperlink" Target="https://doi.org/10.3390/ijt2020006" TargetMode="External"/><Relationship Id="rId276" Type="http://schemas.openxmlformats.org/officeDocument/2006/relationships/hyperlink" Target="https://doi.org/10.1007/s10699-020-09708-7" TargetMode="External"/><Relationship Id="rId297" Type="http://schemas.openxmlformats.org/officeDocument/2006/relationships/hyperlink" Target="https://doi.org/10.1101/2025.03.23.644802" TargetMode="External"/><Relationship Id="rId40" Type="http://schemas.openxmlformats.org/officeDocument/2006/relationships/hyperlink" Target="https://doi.org/10.1007/s11229-020-02895-7" TargetMode="External"/><Relationship Id="rId115" Type="http://schemas.openxmlformats.org/officeDocument/2006/relationships/hyperlink" Target="https://doi.org/10.20944/preprints202506.0434.v1" TargetMode="External"/><Relationship Id="rId136" Type="http://schemas.openxmlformats.org/officeDocument/2006/relationships/hyperlink" Target="https://doi.org/10.20944/preprints202504.1531.v1" TargetMode="External"/><Relationship Id="rId157" Type="http://schemas.openxmlformats.org/officeDocument/2006/relationships/hyperlink" Target="https://doi.org/10.1101/2025.03.23.644802" TargetMode="External"/><Relationship Id="rId178" Type="http://schemas.openxmlformats.org/officeDocument/2006/relationships/hyperlink" Target="https://jneurophilosophy.com/index.php/jnp/article/view/26" TargetMode="External"/><Relationship Id="rId301" Type="http://schemas.openxmlformats.org/officeDocument/2006/relationships/hyperlink" Target="http://dx.doi.org/10.1016/j.neulet.2017.02.064" TargetMode="External"/><Relationship Id="rId322" Type="http://schemas.openxmlformats.org/officeDocument/2006/relationships/hyperlink" Target="https://doi.org/10.3390/biophysica1010004" TargetMode="External"/><Relationship Id="rId343" Type="http://schemas.openxmlformats.org/officeDocument/2006/relationships/hyperlink" Target="https://doi.org/10.1101/2025.02.04.636494" TargetMode="External"/><Relationship Id="rId364" Type="http://schemas.openxmlformats.org/officeDocument/2006/relationships/hyperlink" Target="https://doi.org/10.1101/2025.01.15.633128" TargetMode="External"/><Relationship Id="rId61" Type="http://schemas.openxmlformats.org/officeDocument/2006/relationships/hyperlink" Target="https://doi.org/10.1016/j.nls.2025.100089" TargetMode="External"/><Relationship Id="rId82" Type="http://schemas.openxmlformats.org/officeDocument/2006/relationships/hyperlink" Target="https://doi.org/10.1016/j.plrev.2017.06.020" TargetMode="External"/><Relationship Id="rId199" Type="http://schemas.openxmlformats.org/officeDocument/2006/relationships/hyperlink" Target="https://doi.org/10.1016/j.plrev.2017.06.020" TargetMode="External"/><Relationship Id="rId203" Type="http://schemas.openxmlformats.org/officeDocument/2006/relationships/hyperlink" Target="https://doi.org/10.1016/j.chaos.2021.111351" TargetMode="External"/><Relationship Id="rId385" Type="http://schemas.openxmlformats.org/officeDocument/2006/relationships/hyperlink" Target="https://doi.org/10.20944/preprints202511.0025.v1" TargetMode="External"/><Relationship Id="rId19" Type="http://schemas.openxmlformats.org/officeDocument/2006/relationships/hyperlink" Target="https://doi.org/10.1016/j.pbiomolbio.2017.07.009" TargetMode="External"/><Relationship Id="rId224" Type="http://schemas.openxmlformats.org/officeDocument/2006/relationships/hyperlink" Target="https://doi.org/10.3390/biomedicines10102581" TargetMode="External"/><Relationship Id="rId245" Type="http://schemas.openxmlformats.org/officeDocument/2006/relationships/hyperlink" Target="https://mrmjournal.org/mrm/article/view/741" TargetMode="External"/><Relationship Id="rId266" Type="http://schemas.openxmlformats.org/officeDocument/2006/relationships/hyperlink" Target="https://doi.org/10.3390/e21040406" TargetMode="External"/><Relationship Id="rId287" Type="http://schemas.openxmlformats.org/officeDocument/2006/relationships/hyperlink" Target="https://doi.org/10.20944/preprints202502.0769.v1" TargetMode="External"/><Relationship Id="rId30" Type="http://schemas.openxmlformats.org/officeDocument/2006/relationships/hyperlink" Target="https://doi.org/10.1101/2025.05.17.654646" TargetMode="External"/><Relationship Id="rId105" Type="http://schemas.openxmlformats.org/officeDocument/2006/relationships/hyperlink" Target="https://doi.org/10.1101/2025.04.03.647006" TargetMode="External"/><Relationship Id="rId126" Type="http://schemas.openxmlformats.org/officeDocument/2006/relationships/hyperlink" Target="https://doi.org/10.3390/ijt2020006" TargetMode="External"/><Relationship Id="rId147" Type="http://schemas.openxmlformats.org/officeDocument/2006/relationships/hyperlink" Target="http://doi.org/10.1016/j.ijar.2017.04.005" TargetMode="External"/><Relationship Id="rId168" Type="http://schemas.openxmlformats.org/officeDocument/2006/relationships/hyperlink" Target="https://doi.org/10.1007/s13127-023-00613-y" TargetMode="External"/><Relationship Id="rId312" Type="http://schemas.openxmlformats.org/officeDocument/2006/relationships/hyperlink" Target="https://www.sciencedirect.com/science/journal/15710645/29/supp/C" TargetMode="External"/><Relationship Id="rId333" Type="http://schemas.openxmlformats.org/officeDocument/2006/relationships/hyperlink" Target="https://jneurophilosophy.com/index.php/jnp/article/view/26" TargetMode="External"/><Relationship Id="rId354" Type="http://schemas.openxmlformats.org/officeDocument/2006/relationships/hyperlink" Target="https://doi.org/10.1101/2025.04.03.647006" TargetMode="External"/><Relationship Id="rId51" Type="http://schemas.openxmlformats.org/officeDocument/2006/relationships/hyperlink" Target="https://doi.org/10.1101/2025.09.02.673700" TargetMode="External"/><Relationship Id="rId72" Type="http://schemas.openxmlformats.org/officeDocument/2006/relationships/hyperlink" Target="https://doi.org/10.1101/2025.02.04.636494" TargetMode="External"/><Relationship Id="rId93" Type="http://schemas.openxmlformats.org/officeDocument/2006/relationships/hyperlink" Target="https://doi.org/10.1101/2025.02.25.640025" TargetMode="External"/><Relationship Id="rId189" Type="http://schemas.openxmlformats.org/officeDocument/2006/relationships/hyperlink" Target="https://doi.org/10.1007/s00249-025-01747-x" TargetMode="External"/><Relationship Id="rId375" Type="http://schemas.openxmlformats.org/officeDocument/2006/relationships/hyperlink" Target="https://doi.org/10.1101/2025.02.02.636109" TargetMode="External"/><Relationship Id="rId396" Type="http://schemas.openxmlformats.org/officeDocument/2006/relationships/footer" Target="footer1.xml"/><Relationship Id="rId3" Type="http://schemas.openxmlformats.org/officeDocument/2006/relationships/styles" Target="styles.xml"/><Relationship Id="rId214" Type="http://schemas.openxmlformats.org/officeDocument/2006/relationships/hyperlink" Target="https://jneurophilosophy.com/index.php/jnp/article/view/26" TargetMode="External"/><Relationship Id="rId235" Type="http://schemas.openxmlformats.org/officeDocument/2006/relationships/hyperlink" Target="https://doi.org/10.20944/preprints202510.0588.v1" TargetMode="External"/><Relationship Id="rId256" Type="http://schemas.openxmlformats.org/officeDocument/2006/relationships/hyperlink" Target="https://doi.org/10.1101/2025.09.02.673700" TargetMode="External"/><Relationship Id="rId277" Type="http://schemas.openxmlformats.org/officeDocument/2006/relationships/hyperlink" Target="https://doi.org/10.1007/s11229-020-02895-7" TargetMode="External"/><Relationship Id="rId298" Type="http://schemas.openxmlformats.org/officeDocument/2006/relationships/hyperlink" Target="https://doi.org/10.20944/preprints202509.1602.v1" TargetMode="External"/><Relationship Id="rId116" Type="http://schemas.openxmlformats.org/officeDocument/2006/relationships/hyperlink" Target="https://doi.org/10.20944/preprints202512.0608.v1" TargetMode="External"/><Relationship Id="rId137" Type="http://schemas.openxmlformats.org/officeDocument/2006/relationships/hyperlink" Target="https://doi.org/10.1101/2025.01.29.635444" TargetMode="External"/><Relationship Id="rId158" Type="http://schemas.openxmlformats.org/officeDocument/2006/relationships/hyperlink" Target="https://doi.org/10.20944/preprints202506.1682.v1" TargetMode="External"/><Relationship Id="rId302" Type="http://schemas.openxmlformats.org/officeDocument/2006/relationships/hyperlink" Target="http://doi.org/10.1016/j.ijar.2017.04.005" TargetMode="External"/><Relationship Id="rId323" Type="http://schemas.openxmlformats.org/officeDocument/2006/relationships/hyperlink" Target="https://mrmjournal.org/mrm/article/view/741" TargetMode="External"/><Relationship Id="rId344" Type="http://schemas.openxmlformats.org/officeDocument/2006/relationships/hyperlink" Target="https://doi.org/10.20944/preprints202502.0724.v1" TargetMode="External"/><Relationship Id="rId20" Type="http://schemas.openxmlformats.org/officeDocument/2006/relationships/hyperlink" Target="https://doi.org/10.1016/j.pbiomolbio.2017.07.009" TargetMode="External"/><Relationship Id="rId41" Type="http://schemas.openxmlformats.org/officeDocument/2006/relationships/hyperlink" Target="https://doi.org/10.3390/e21040406" TargetMode="External"/><Relationship Id="rId62" Type="http://schemas.openxmlformats.org/officeDocument/2006/relationships/hyperlink" Target="https://doi.org/10.1101/2025.01.29.635444" TargetMode="External"/><Relationship Id="rId83" Type="http://schemas.openxmlformats.org/officeDocument/2006/relationships/hyperlink" Target="https://www.sciencedirect.com/science/journal/15710645/29/supp/C" TargetMode="External"/><Relationship Id="rId179" Type="http://schemas.openxmlformats.org/officeDocument/2006/relationships/hyperlink" Target="https://en.wikipedia.org/wiki/Belousov%E2%80%93Zhabotinsky_reaction" TargetMode="External"/><Relationship Id="rId365" Type="http://schemas.openxmlformats.org/officeDocument/2006/relationships/hyperlink" Target="https://doi.org/10.1007/s00249-025-01747-x" TargetMode="External"/><Relationship Id="rId386" Type="http://schemas.openxmlformats.org/officeDocument/2006/relationships/hyperlink" Target="https://doi.org/10.20944/preprints202511.0800.v1" TargetMode="External"/><Relationship Id="rId190" Type="http://schemas.openxmlformats.org/officeDocument/2006/relationships/hyperlink" Target="https://doi.org/10.1111/ejn.70145" TargetMode="External"/><Relationship Id="rId204" Type="http://schemas.openxmlformats.org/officeDocument/2006/relationships/hyperlink" Target="https://doi.org/10.20944/preprints202506.0434.v1" TargetMode="External"/><Relationship Id="rId225" Type="http://schemas.openxmlformats.org/officeDocument/2006/relationships/hyperlink" Target="https://doi.org/10.1016/j.biosystems.2023.105018" TargetMode="External"/><Relationship Id="rId246" Type="http://schemas.openxmlformats.org/officeDocument/2006/relationships/hyperlink" Target="https://doi.org/10.20944/preprints202601.0075.v1" TargetMode="External"/><Relationship Id="rId267" Type="http://schemas.openxmlformats.org/officeDocument/2006/relationships/hyperlink" Target="https://doi.org/10.1007/s10699-020-09674-0" TargetMode="External"/><Relationship Id="rId288" Type="http://schemas.openxmlformats.org/officeDocument/2006/relationships/hyperlink" Target="https://doi.org/10.20944/preprints202509.1602.v1" TargetMode="External"/><Relationship Id="rId106" Type="http://schemas.openxmlformats.org/officeDocument/2006/relationships/hyperlink" Target="https://doi.org/10.20944/preprints202504.1351.v1" TargetMode="External"/><Relationship Id="rId127" Type="http://schemas.openxmlformats.org/officeDocument/2006/relationships/hyperlink" Target="https://doi.org/10.20944/preprints202504.1531.v1" TargetMode="External"/><Relationship Id="rId313" Type="http://schemas.openxmlformats.org/officeDocument/2006/relationships/hyperlink" Target="https://doi.org/10.1016/j.plrev.2019.04.008" TargetMode="External"/><Relationship Id="rId10" Type="http://schemas.openxmlformats.org/officeDocument/2006/relationships/hyperlink" Target="https://doi.org/10.1007/s11571-020-09598-2" TargetMode="External"/><Relationship Id="rId31" Type="http://schemas.openxmlformats.org/officeDocument/2006/relationships/hyperlink" Target="https://doi.org/10.1007/s10699-020-09674-0" TargetMode="External"/><Relationship Id="rId52" Type="http://schemas.openxmlformats.org/officeDocument/2006/relationships/hyperlink" Target="https://doi.org/10.1007/s10699-020-09708-7" TargetMode="External"/><Relationship Id="rId73" Type="http://schemas.openxmlformats.org/officeDocument/2006/relationships/hyperlink" Target="https://doi.org/10.20944/preprints202506.2282.v1" TargetMode="External"/><Relationship Id="rId94" Type="http://schemas.openxmlformats.org/officeDocument/2006/relationships/hyperlink" Target="https://doi.org/10.3390/ijt2020006" TargetMode="External"/><Relationship Id="rId148" Type="http://schemas.openxmlformats.org/officeDocument/2006/relationships/hyperlink" Target="https://doi.org/10.5281/zenodo.10202881" TargetMode="External"/><Relationship Id="rId169" Type="http://schemas.openxmlformats.org/officeDocument/2006/relationships/hyperlink" Target="https://doi.org/10.1007/s11571-020-09574-w" TargetMode="External"/><Relationship Id="rId334" Type="http://schemas.openxmlformats.org/officeDocument/2006/relationships/hyperlink" Target="https://doi.org/10.1007/s11063-022-11099-8" TargetMode="External"/><Relationship Id="rId355" Type="http://schemas.openxmlformats.org/officeDocument/2006/relationships/hyperlink" Target="https://doi.org/10.1101/2025.06.14.659676" TargetMode="External"/><Relationship Id="rId376" Type="http://schemas.openxmlformats.org/officeDocument/2006/relationships/hyperlink" Target="https://doi.org/10.20944/preprints202503.0681.v1" TargetMode="External"/><Relationship Id="rId397" Type="http://schemas.openxmlformats.org/officeDocument/2006/relationships/fontTable" Target="fontTable.xml"/><Relationship Id="rId4" Type="http://schemas.openxmlformats.org/officeDocument/2006/relationships/settings" Target="settings.xml"/><Relationship Id="rId180" Type="http://schemas.openxmlformats.org/officeDocument/2006/relationships/hyperlink" Target="https://doi.org/10.1016/j.biosystems.2022.104652" TargetMode="External"/><Relationship Id="rId215" Type="http://schemas.openxmlformats.org/officeDocument/2006/relationships/hyperlink" Target="https://en.wikipedia.org/wiki/Belousov%E2%80%93Zhabotinsky_reaction" TargetMode="External"/><Relationship Id="rId236" Type="http://schemas.openxmlformats.org/officeDocument/2006/relationships/hyperlink" Target="https://doi.org/10.1101/2025.06.14.659676" TargetMode="External"/><Relationship Id="rId257" Type="http://schemas.openxmlformats.org/officeDocument/2006/relationships/hyperlink" Target="https://doi.org/10.20944/preprints202504.1351.v1" TargetMode="External"/><Relationship Id="rId278" Type="http://schemas.openxmlformats.org/officeDocument/2006/relationships/hyperlink" Target="https://doi.org/10.1007/s11571-020-09574-w" TargetMode="External"/><Relationship Id="rId303" Type="http://schemas.openxmlformats.org/officeDocument/2006/relationships/hyperlink" Target="https://doi.org/10.1016/j.pbiomolbio.2017.06.004" TargetMode="External"/><Relationship Id="rId42" Type="http://schemas.openxmlformats.org/officeDocument/2006/relationships/hyperlink" Target="https://doi.org/10.1007/s00249-025-01747-x" TargetMode="External"/><Relationship Id="rId84" Type="http://schemas.openxmlformats.org/officeDocument/2006/relationships/hyperlink" Target="https://doi.org/10.1016/j.plrev.2019.04.008" TargetMode="External"/><Relationship Id="rId138" Type="http://schemas.openxmlformats.org/officeDocument/2006/relationships/hyperlink" Target="https://doi.org/10.1101/2025.02.02.636109" TargetMode="External"/><Relationship Id="rId345" Type="http://schemas.openxmlformats.org/officeDocument/2006/relationships/hyperlink" Target="https://doi.org/10.20944/preprints202501.1702.v1" TargetMode="External"/><Relationship Id="rId387" Type="http://schemas.openxmlformats.org/officeDocument/2006/relationships/hyperlink" Target="https://doi.org/10.20944/preprints202511.1166.v1" TargetMode="External"/><Relationship Id="rId191" Type="http://schemas.openxmlformats.org/officeDocument/2006/relationships/hyperlink" Target="https://doi.org/10.20944/preprints202506.2282.v1" TargetMode="External"/><Relationship Id="rId205" Type="http://schemas.openxmlformats.org/officeDocument/2006/relationships/hyperlink" Target="http://dx.doi.org/10.1080/1536383X.2017.1283618" TargetMode="External"/><Relationship Id="rId247" Type="http://schemas.openxmlformats.org/officeDocument/2006/relationships/hyperlink" Target="https://doi.org/10.1016/j.pbiomolbio.2019.09.001" TargetMode="External"/><Relationship Id="rId107" Type="http://schemas.openxmlformats.org/officeDocument/2006/relationships/hyperlink" Target="https://doi.org/10.1002/adts.202501780" TargetMode="External"/><Relationship Id="rId289" Type="http://schemas.openxmlformats.org/officeDocument/2006/relationships/hyperlink" Target="https://doi.org/10.20944/preprints202511.1870.v1" TargetMode="External"/><Relationship Id="rId11" Type="http://schemas.openxmlformats.org/officeDocument/2006/relationships/hyperlink" Target="https://doi.org/10.3390/proceedings2022081020" TargetMode="External"/><Relationship Id="rId53" Type="http://schemas.openxmlformats.org/officeDocument/2006/relationships/hyperlink" Target="http://dx.doi.org/10.1016/j.plrev.2017.03.001" TargetMode="External"/><Relationship Id="rId149" Type="http://schemas.openxmlformats.org/officeDocument/2006/relationships/hyperlink" Target="https://doi.org/10.1101/2025.04.05.647356" TargetMode="External"/><Relationship Id="rId314" Type="http://schemas.openxmlformats.org/officeDocument/2006/relationships/hyperlink" Target="https://doi.org/10.1016/j.pbiomolbio.2019.09.001" TargetMode="External"/><Relationship Id="rId356" Type="http://schemas.openxmlformats.org/officeDocument/2006/relationships/hyperlink" Target="https://doi.org/10.20944/preprints202505.1207.v1" TargetMode="External"/><Relationship Id="rId398" Type="http://schemas.openxmlformats.org/officeDocument/2006/relationships/theme" Target="theme/theme1.xml"/><Relationship Id="rId95" Type="http://schemas.openxmlformats.org/officeDocument/2006/relationships/hyperlink" Target="https://doi.org/10.20944/preprints202505.1976.v1" TargetMode="External"/><Relationship Id="rId160" Type="http://schemas.openxmlformats.org/officeDocument/2006/relationships/hyperlink" Target="https://jneurophilosophy.com/index.php/jnp/article/view/26" TargetMode="External"/><Relationship Id="rId216" Type="http://schemas.openxmlformats.org/officeDocument/2006/relationships/hyperlink" Target="https://doi.org/10.1007/s11063-022-11099-8" TargetMode="External"/><Relationship Id="rId258" Type="http://schemas.openxmlformats.org/officeDocument/2006/relationships/hyperlink" Target="https://doi.org/10.20944/preprints202510.1218.v1" TargetMode="External"/><Relationship Id="rId22" Type="http://schemas.openxmlformats.org/officeDocument/2006/relationships/hyperlink" Target="https://doi.org/10.3390/e21040406" TargetMode="External"/><Relationship Id="rId64" Type="http://schemas.openxmlformats.org/officeDocument/2006/relationships/hyperlink" Target="https://doi.org/10.20944/preprints202504.1351.v1" TargetMode="External"/><Relationship Id="rId118" Type="http://schemas.openxmlformats.org/officeDocument/2006/relationships/hyperlink" Target="https://doi.org/10.1007/s11571-020-09598-2" TargetMode="External"/><Relationship Id="rId325" Type="http://schemas.openxmlformats.org/officeDocument/2006/relationships/hyperlink" Target="https://mrmjournal.org/mrm/article/view/741" TargetMode="External"/><Relationship Id="rId367" Type="http://schemas.openxmlformats.org/officeDocument/2006/relationships/hyperlink" Target="https://doi.org/10.1111/ejn.70145" TargetMode="External"/><Relationship Id="rId171" Type="http://schemas.openxmlformats.org/officeDocument/2006/relationships/hyperlink" Target="https://doi.org/10.20944/preprints202510.2447.v1" TargetMode="External"/><Relationship Id="rId227" Type="http://schemas.openxmlformats.org/officeDocument/2006/relationships/hyperlink" Target="https://doi.org/10.1007/s11571-023-09978-4" TargetMode="External"/><Relationship Id="rId269" Type="http://schemas.openxmlformats.org/officeDocument/2006/relationships/hyperlink" Target="https://doi.org/10.20944/preprints202511.1870.v1" TargetMode="External"/><Relationship Id="rId33" Type="http://schemas.openxmlformats.org/officeDocument/2006/relationships/hyperlink" Target="https://doi.org/10.1007/s11571-021-09668-z" TargetMode="External"/><Relationship Id="rId129" Type="http://schemas.openxmlformats.org/officeDocument/2006/relationships/hyperlink" Target="https://doi.org/10.20944/preprints202506.0434.v1" TargetMode="External"/><Relationship Id="rId280" Type="http://schemas.openxmlformats.org/officeDocument/2006/relationships/hyperlink" Target="https://doi.org/10.20944/preprints202502.0769.v1" TargetMode="External"/><Relationship Id="rId336" Type="http://schemas.openxmlformats.org/officeDocument/2006/relationships/hyperlink" Target="https://doi.org/10.1016/j.biosystems.2023.105018" TargetMode="External"/><Relationship Id="rId75" Type="http://schemas.openxmlformats.org/officeDocument/2006/relationships/hyperlink" Target="https://doi.org/10.20944/preprints202503.1384.v1" TargetMode="External"/><Relationship Id="rId140" Type="http://schemas.openxmlformats.org/officeDocument/2006/relationships/hyperlink" Target="https://www.mdpi.com/2227-9059/10/10/2581" TargetMode="External"/><Relationship Id="rId182" Type="http://schemas.openxmlformats.org/officeDocument/2006/relationships/hyperlink" Target="https://doi.org/10.1007/s11571-021-09668-z" TargetMode="External"/><Relationship Id="rId378" Type="http://schemas.openxmlformats.org/officeDocument/2006/relationships/hyperlink" Target="https://doi.org/10.20944/preprints202503.1384.v1" TargetMode="External"/><Relationship Id="rId6" Type="http://schemas.openxmlformats.org/officeDocument/2006/relationships/footnotes" Target="footnotes.xml"/><Relationship Id="rId238" Type="http://schemas.openxmlformats.org/officeDocument/2006/relationships/hyperlink" Target="https://doi.org/10.1101/2025.03.10.642225" TargetMode="External"/><Relationship Id="rId291" Type="http://schemas.openxmlformats.org/officeDocument/2006/relationships/hyperlink" Target="https://doi.org/10.1007/s11229-020-02895-7" TargetMode="External"/><Relationship Id="rId305" Type="http://schemas.openxmlformats.org/officeDocument/2006/relationships/hyperlink" Target="https://doi.org/10.1016/j.plrev.2017.06.020" TargetMode="External"/><Relationship Id="rId347" Type="http://schemas.openxmlformats.org/officeDocument/2006/relationships/hyperlink" Target="https://doi.org/10.1101/2025.01.07.631738" TargetMode="External"/><Relationship Id="rId44" Type="http://schemas.openxmlformats.org/officeDocument/2006/relationships/hyperlink" Target="https://doi.org/10.1101/2025.01.07.631738" TargetMode="External"/><Relationship Id="rId86" Type="http://schemas.openxmlformats.org/officeDocument/2006/relationships/hyperlink" Target="https://doi.org/10.3390/biophysica1010004" TargetMode="External"/><Relationship Id="rId151" Type="http://schemas.openxmlformats.org/officeDocument/2006/relationships/hyperlink" Target="https://doi.org/10.1101/2025.03.23.644802" TargetMode="External"/><Relationship Id="rId389" Type="http://schemas.openxmlformats.org/officeDocument/2006/relationships/hyperlink" Target="https://doi.org/10.20944/preprints202511.2221.v1" TargetMode="External"/><Relationship Id="rId193" Type="http://schemas.openxmlformats.org/officeDocument/2006/relationships/hyperlink" Target="https://doi.org/10.1101/2025.03.10.642225" TargetMode="External"/><Relationship Id="rId207" Type="http://schemas.openxmlformats.org/officeDocument/2006/relationships/hyperlink" Target="http://dx.doi.org/10.1016/j.plrev.2017.03.001" TargetMode="External"/><Relationship Id="rId249" Type="http://schemas.openxmlformats.org/officeDocument/2006/relationships/hyperlink" Target="https://doi.org/10.20944/preprints202510.1218.v1" TargetMode="External"/><Relationship Id="rId13" Type="http://schemas.openxmlformats.org/officeDocument/2006/relationships/hyperlink" Target="https://doi.org/10.1007/s10699-020-09674-0" TargetMode="External"/><Relationship Id="rId109" Type="http://schemas.openxmlformats.org/officeDocument/2006/relationships/hyperlink" Target="https://doi.org/10.1016/j.biosystems.2022.104652" TargetMode="External"/><Relationship Id="rId260" Type="http://schemas.openxmlformats.org/officeDocument/2006/relationships/hyperlink" Target="https://doi.org/10.1007/s11406-022-00576-y" TargetMode="External"/><Relationship Id="rId316" Type="http://schemas.openxmlformats.org/officeDocument/2006/relationships/hyperlink" Target="https://doi.org/10.1007/s40477-020-00471-w" TargetMode="External"/><Relationship Id="rId55" Type="http://schemas.openxmlformats.org/officeDocument/2006/relationships/hyperlink" Target="https://doi.org/10.1007/s10699-020-09674-0" TargetMode="External"/><Relationship Id="rId97" Type="http://schemas.openxmlformats.org/officeDocument/2006/relationships/hyperlink" Target="https://doi.org/10.1101/2025.02.02.636109" TargetMode="External"/><Relationship Id="rId120" Type="http://schemas.openxmlformats.org/officeDocument/2006/relationships/hyperlink" Target="https://doi.org/10.5281/zenodo.10202881" TargetMode="External"/><Relationship Id="rId358" Type="http://schemas.openxmlformats.org/officeDocument/2006/relationships/hyperlink" Target="https://doi.org/10.20944/preprints202510.1218.v1" TargetMode="External"/><Relationship Id="rId162" Type="http://schemas.openxmlformats.org/officeDocument/2006/relationships/hyperlink" Target="https://doi.org/10.1101/2025.04.03.647006" TargetMode="External"/><Relationship Id="rId218" Type="http://schemas.openxmlformats.org/officeDocument/2006/relationships/hyperlink" Target="https://doi.org/10.1101/2025.01.29.635444" TargetMode="External"/><Relationship Id="rId271" Type="http://schemas.openxmlformats.org/officeDocument/2006/relationships/hyperlink" Target="https://doi.org/10.20944/preprints202502.0769.v1" TargetMode="External"/><Relationship Id="rId24" Type="http://schemas.openxmlformats.org/officeDocument/2006/relationships/hyperlink" Target="https://doi.org/10.20944/preprints202501.1702.v1" TargetMode="External"/><Relationship Id="rId66" Type="http://schemas.openxmlformats.org/officeDocument/2006/relationships/hyperlink" Target="https://doi.org/10.20944/preprints202511.0510.v1" TargetMode="External"/><Relationship Id="rId131" Type="http://schemas.openxmlformats.org/officeDocument/2006/relationships/hyperlink" Target="https://doi.org/10.1007/s10699-020-09708-7" TargetMode="External"/><Relationship Id="rId327" Type="http://schemas.openxmlformats.org/officeDocument/2006/relationships/hyperlink" Target="https://doi.org/10.1016/j.chaos.2021.111351" TargetMode="External"/><Relationship Id="rId369" Type="http://schemas.openxmlformats.org/officeDocument/2006/relationships/hyperlink" Target="https://doi.org/10.1016/j.neulet.2025.138352" TargetMode="External"/><Relationship Id="rId173" Type="http://schemas.openxmlformats.org/officeDocument/2006/relationships/hyperlink" Target="https://doi.org/10.1101/2025.01.18.633722" TargetMode="External"/><Relationship Id="rId229" Type="http://schemas.openxmlformats.org/officeDocument/2006/relationships/hyperlink" Target="https://doi.org/10.1111/ejn.70145" TargetMode="External"/><Relationship Id="rId380" Type="http://schemas.openxmlformats.org/officeDocument/2006/relationships/hyperlink" Target="https://doi.org/10.20944/preprints202506.0434.v1" TargetMode="External"/><Relationship Id="rId240" Type="http://schemas.openxmlformats.org/officeDocument/2006/relationships/hyperlink" Target="https://doi.org/10.1007/s40477-020-00471-w" TargetMode="External"/><Relationship Id="rId35" Type="http://schemas.openxmlformats.org/officeDocument/2006/relationships/hyperlink" Target="https://doi.org/10.3390/ijt2020006" TargetMode="External"/><Relationship Id="rId77" Type="http://schemas.openxmlformats.org/officeDocument/2006/relationships/hyperlink" Target="https://doi.org/10.20944/preprints202506.0434.v1" TargetMode="External"/><Relationship Id="rId100" Type="http://schemas.openxmlformats.org/officeDocument/2006/relationships/hyperlink" Target="https://doi.org/10.1007/s10699-020-09674-0" TargetMode="External"/><Relationship Id="rId282" Type="http://schemas.openxmlformats.org/officeDocument/2006/relationships/hyperlink" Target="https://doi.org/10.20944/preprints202512.0950.v1" TargetMode="External"/><Relationship Id="rId338" Type="http://schemas.openxmlformats.org/officeDocument/2006/relationships/hyperlink" Target="https://doi.org/10.5281/zenodo.10202881" TargetMode="External"/><Relationship Id="rId8" Type="http://schemas.openxmlformats.org/officeDocument/2006/relationships/image" Target="media/image1.png"/><Relationship Id="rId142" Type="http://schemas.openxmlformats.org/officeDocument/2006/relationships/hyperlink" Target="https://doi.org/10.1007/s11063-022-11099-8" TargetMode="External"/><Relationship Id="rId184" Type="http://schemas.openxmlformats.org/officeDocument/2006/relationships/hyperlink" Target="https://doi.org/10.3390/signals5020015" TargetMode="External"/><Relationship Id="rId391" Type="http://schemas.openxmlformats.org/officeDocument/2006/relationships/hyperlink" Target="https://doi.org/10.20944/preprints202512.0950.v1" TargetMode="External"/><Relationship Id="rId251" Type="http://schemas.openxmlformats.org/officeDocument/2006/relationships/hyperlink" Target="https://mrmjournal.org/mrm/article/view/741" TargetMode="External"/><Relationship Id="rId46" Type="http://schemas.openxmlformats.org/officeDocument/2006/relationships/hyperlink" Target="https://doi.org/10.20944/preprints202504.1531.v1" TargetMode="External"/><Relationship Id="rId293" Type="http://schemas.openxmlformats.org/officeDocument/2006/relationships/hyperlink" Target="http://doi.org/10.1016/j.ijar.2017.04.005" TargetMode="External"/><Relationship Id="rId307" Type="http://schemas.openxmlformats.org/officeDocument/2006/relationships/hyperlink" Target="https://doi.org/10.1016/j.neulet.2017.10.016" TargetMode="External"/><Relationship Id="rId349" Type="http://schemas.openxmlformats.org/officeDocument/2006/relationships/hyperlink" Target="https://doi.org/10.20944/preprints202502.0769.v1" TargetMode="External"/><Relationship Id="rId88" Type="http://schemas.openxmlformats.org/officeDocument/2006/relationships/hyperlink" Target="https://doi.org/10.20944/preprints202312.0139.v1" TargetMode="External"/><Relationship Id="rId111" Type="http://schemas.openxmlformats.org/officeDocument/2006/relationships/hyperlink" Target="https://doi.org/10.1007/s11063-022-11099-8" TargetMode="External"/><Relationship Id="rId153" Type="http://schemas.openxmlformats.org/officeDocument/2006/relationships/hyperlink" Target="https://doi.org/10.1007/s10699-020-09708-7" TargetMode="External"/><Relationship Id="rId195" Type="http://schemas.openxmlformats.org/officeDocument/2006/relationships/hyperlink" Target="https://doi.org/10.20944/preprints202512.0608.v1" TargetMode="External"/><Relationship Id="rId209" Type="http://schemas.openxmlformats.org/officeDocument/2006/relationships/hyperlink" Target="https://doi.org/10.1007/s11571-021-09668-z" TargetMode="External"/><Relationship Id="rId360" Type="http://schemas.openxmlformats.org/officeDocument/2006/relationships/hyperlink" Target="https://doi.org/10.1101/2025.05.17.654646" TargetMode="External"/><Relationship Id="rId220" Type="http://schemas.openxmlformats.org/officeDocument/2006/relationships/hyperlink" Target="https://doi.org/10.20944/preprints202505.0515.v1" TargetMode="External"/><Relationship Id="rId15" Type="http://schemas.openxmlformats.org/officeDocument/2006/relationships/hyperlink" Target="https://doi.org/10.1007/s10699-020-09708-7" TargetMode="External"/><Relationship Id="rId57" Type="http://schemas.openxmlformats.org/officeDocument/2006/relationships/hyperlink" Target="http://dx.doi.org/10.1016/j.plrev.2017.03.001" TargetMode="External"/><Relationship Id="rId262" Type="http://schemas.openxmlformats.org/officeDocument/2006/relationships/hyperlink" Target="https://doi.org/10.1016/j.biosystems.2023.105018" TargetMode="External"/><Relationship Id="rId318" Type="http://schemas.openxmlformats.org/officeDocument/2006/relationships/hyperlink" Target="https://doi.org/10.1007/s10699-020-09674-0" TargetMode="External"/><Relationship Id="rId99" Type="http://schemas.openxmlformats.org/officeDocument/2006/relationships/hyperlink" Target="https://doi.org/10.1007/s10699-021-09798-x" TargetMode="External"/><Relationship Id="rId122" Type="http://schemas.openxmlformats.org/officeDocument/2006/relationships/hyperlink" Target="https://doi.org/10.1007/s10699-021-09798-x" TargetMode="External"/><Relationship Id="rId164" Type="http://schemas.openxmlformats.org/officeDocument/2006/relationships/hyperlink" Target="https://doi.org/10.1007/s00249-025-01747-x" TargetMode="External"/><Relationship Id="rId371" Type="http://schemas.openxmlformats.org/officeDocument/2006/relationships/hyperlink" Target="https://doi.org/10.1002/adts.202501780" TargetMode="External"/><Relationship Id="rId26" Type="http://schemas.openxmlformats.org/officeDocument/2006/relationships/hyperlink" Target="http://dx.doi.org/10.1080/1536383X.2017.1283618" TargetMode="External"/><Relationship Id="rId231" Type="http://schemas.openxmlformats.org/officeDocument/2006/relationships/hyperlink" Target="https://doi.org/10.1016/j.neulet.2025.138352" TargetMode="External"/><Relationship Id="rId273" Type="http://schemas.openxmlformats.org/officeDocument/2006/relationships/hyperlink" Target="https://doi.org/10.20944/preprints202502.0769.v1" TargetMode="External"/><Relationship Id="rId329" Type="http://schemas.openxmlformats.org/officeDocument/2006/relationships/hyperlink" Target="https://doi.org/10.1016/j.biosystems.2022.104652" TargetMode="External"/><Relationship Id="rId68" Type="http://schemas.openxmlformats.org/officeDocument/2006/relationships/hyperlink" Target="https://doi.org/10.20944/preprints202512.0608.v1" TargetMode="External"/><Relationship Id="rId133" Type="http://schemas.openxmlformats.org/officeDocument/2006/relationships/hyperlink" Target="https://doi.org/10.1101/2025.02.04.636494" TargetMode="External"/><Relationship Id="rId175" Type="http://schemas.openxmlformats.org/officeDocument/2006/relationships/hyperlink" Target="https://doi.org/10.1007/s11063-022-11099-8" TargetMode="External"/><Relationship Id="rId340" Type="http://schemas.openxmlformats.org/officeDocument/2006/relationships/hyperlink" Target="https://doi.org/10.3390/signals5020015" TargetMode="External"/><Relationship Id="rId200" Type="http://schemas.openxmlformats.org/officeDocument/2006/relationships/hyperlink" Target="https://doi.org/10.1016/j.plrev.2018.12.004" TargetMode="External"/><Relationship Id="rId382" Type="http://schemas.openxmlformats.org/officeDocument/2006/relationships/hyperlink" Target="https://doi.org/10.1101/2025.09.02.673700" TargetMode="External"/><Relationship Id="rId242" Type="http://schemas.openxmlformats.org/officeDocument/2006/relationships/hyperlink" Target="https://doi.org/10.3390/signals5020015" TargetMode="External"/><Relationship Id="rId284" Type="http://schemas.openxmlformats.org/officeDocument/2006/relationships/hyperlink" Target="https://doi.org/10.3390/proceedings202208102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56</Pages>
  <Words>27744</Words>
  <Characters>199760</Characters>
  <Application>Microsoft Office Word</Application>
  <DocSecurity>0</DocSecurity>
  <Lines>6443</Lines>
  <Paragraphs>1256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1015</cp:revision>
  <cp:lastPrinted>2022-12-18T19:21:00Z</cp:lastPrinted>
  <dcterms:created xsi:type="dcterms:W3CDTF">2014-06-03T12:51:00Z</dcterms:created>
  <dcterms:modified xsi:type="dcterms:W3CDTF">2026-01-22T18:43:00Z</dcterms:modified>
</cp:coreProperties>
</file>